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9B00" w14:textId="77777777"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14:paraId="5CD54130" w14:textId="77777777"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14:paraId="7C32C7BE" w14:textId="77777777"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>ustawy z dnia 27 sierpnia 2004 r. o świadczeniach opieki zdrowotnej finansowanych ze środków publicznych (Dz. U. z 2008 r. Nr 164, poz. 1027, z późn.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MCLChPiG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14:paraId="4325C726" w14:textId="33D9DDC1" w:rsidR="00494BE1" w:rsidRDefault="005C04C8" w:rsidP="00BD51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Onkologii</w:t>
      </w:r>
      <w:r w:rsidR="00494BE1">
        <w:rPr>
          <w:snapToGrid w:val="0"/>
          <w:sz w:val="24"/>
          <w:szCs w:val="24"/>
        </w:rPr>
        <w:t xml:space="preserve"> – </w:t>
      </w:r>
      <w:r w:rsidR="00494BE1" w:rsidRPr="00030C21">
        <w:rPr>
          <w:sz w:val="24"/>
          <w:szCs w:val="24"/>
        </w:rPr>
        <w:t>świadczenia zdrowotne udzielane przez lekarza</w:t>
      </w:r>
      <w:r w:rsidR="00494BE1">
        <w:rPr>
          <w:sz w:val="24"/>
          <w:szCs w:val="24"/>
        </w:rPr>
        <w:t xml:space="preserve"> specjalistę w oddziale </w:t>
      </w:r>
      <w:r>
        <w:rPr>
          <w:sz w:val="24"/>
          <w:szCs w:val="24"/>
        </w:rPr>
        <w:t>Chorób Płuc i Gruźlicy z Pododdziałem Onkologicznym</w:t>
      </w:r>
      <w:r w:rsidR="001E6161">
        <w:rPr>
          <w:sz w:val="24"/>
          <w:szCs w:val="24"/>
        </w:rPr>
        <w:t>;</w:t>
      </w:r>
    </w:p>
    <w:p w14:paraId="1B55D1DA" w14:textId="77777777"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14:paraId="466051E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14:paraId="78326C6B" w14:textId="1D8B9B8C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>
        <w:rPr>
          <w:b/>
          <w:bCs/>
          <w:sz w:val="24"/>
          <w:szCs w:val="24"/>
        </w:rPr>
        <w:t>01.</w:t>
      </w:r>
      <w:r w:rsidR="00A97E3A">
        <w:rPr>
          <w:b/>
          <w:bCs/>
          <w:sz w:val="24"/>
          <w:szCs w:val="24"/>
        </w:rPr>
        <w:t>0</w:t>
      </w:r>
      <w:r w:rsidR="005C04C8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22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A97E3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14:paraId="417647D9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71AF16C9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14:paraId="650A1DBF" w14:textId="77777777"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14:paraId="5024049F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10D2389B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14:paraId="6BD25AE9" w14:textId="29D8CB52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Anestezjologia</w:t>
      </w:r>
      <w:r w:rsidRPr="00030C21">
        <w:rPr>
          <w:sz w:val="24"/>
          <w:szCs w:val="24"/>
        </w:rPr>
        <w:t xml:space="preserve">”, do dnia </w:t>
      </w:r>
      <w:r w:rsidR="00A97E3A">
        <w:rPr>
          <w:b/>
          <w:bCs/>
          <w:sz w:val="24"/>
          <w:szCs w:val="24"/>
        </w:rPr>
        <w:t>31</w:t>
      </w:r>
      <w:r w:rsidR="00E52C6F" w:rsidRPr="00F41F7C">
        <w:rPr>
          <w:b/>
          <w:bCs/>
          <w:sz w:val="24"/>
          <w:szCs w:val="24"/>
        </w:rPr>
        <w:t>.</w:t>
      </w:r>
      <w:r w:rsidR="005C6E88">
        <w:rPr>
          <w:b/>
          <w:sz w:val="24"/>
          <w:szCs w:val="24"/>
        </w:rPr>
        <w:t>0</w:t>
      </w:r>
      <w:r w:rsidR="006A3E9B">
        <w:rPr>
          <w:b/>
          <w:sz w:val="24"/>
          <w:szCs w:val="24"/>
        </w:rPr>
        <w:t>3</w:t>
      </w:r>
      <w:r w:rsidRPr="00030C21">
        <w:rPr>
          <w:b/>
          <w:bCs/>
          <w:sz w:val="24"/>
          <w:szCs w:val="24"/>
        </w:rPr>
        <w:t>.</w:t>
      </w:r>
      <w:r w:rsidR="00140819" w:rsidRPr="00030C21">
        <w:rPr>
          <w:b/>
          <w:bCs/>
          <w:sz w:val="24"/>
          <w:szCs w:val="24"/>
        </w:rPr>
        <w:t>20</w:t>
      </w:r>
      <w:r w:rsidR="00A97E3A">
        <w:rPr>
          <w:b/>
          <w:bCs/>
          <w:sz w:val="24"/>
          <w:szCs w:val="24"/>
        </w:rPr>
        <w:t>22</w:t>
      </w:r>
      <w:r w:rsidR="00140819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A97E3A" w:rsidRPr="00A97E3A">
        <w:rPr>
          <w:b/>
          <w:bCs/>
          <w:sz w:val="24"/>
          <w:szCs w:val="24"/>
        </w:rPr>
        <w:t>31</w:t>
      </w:r>
      <w:r w:rsidR="00E52C6F" w:rsidRPr="00A97E3A">
        <w:rPr>
          <w:b/>
          <w:bCs/>
          <w:sz w:val="24"/>
          <w:szCs w:val="24"/>
        </w:rPr>
        <w:t>.</w:t>
      </w:r>
      <w:r w:rsidR="005C6E88">
        <w:rPr>
          <w:b/>
          <w:sz w:val="24"/>
          <w:szCs w:val="24"/>
        </w:rPr>
        <w:t>0</w:t>
      </w:r>
      <w:r w:rsidR="006A3E9B">
        <w:rPr>
          <w:b/>
          <w:sz w:val="24"/>
          <w:szCs w:val="24"/>
        </w:rPr>
        <w:t>3</w:t>
      </w:r>
      <w:r w:rsidRPr="00030C21">
        <w:rPr>
          <w:b/>
          <w:bCs/>
          <w:sz w:val="24"/>
          <w:szCs w:val="24"/>
        </w:rPr>
        <w:t>.20</w:t>
      </w:r>
      <w:r w:rsidR="00A97E3A">
        <w:rPr>
          <w:b/>
          <w:bCs/>
          <w:sz w:val="24"/>
          <w:szCs w:val="24"/>
        </w:rPr>
        <w:t>22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A97E3A">
        <w:rPr>
          <w:b/>
          <w:bCs/>
          <w:sz w:val="24"/>
          <w:szCs w:val="24"/>
        </w:rPr>
        <w:t>3</w:t>
      </w:r>
      <w:r w:rsidRPr="00030C21">
        <w:rPr>
          <w:b/>
          <w:bCs/>
          <w:sz w:val="24"/>
          <w:szCs w:val="24"/>
        </w:rPr>
        <w:t>:00.</w:t>
      </w:r>
    </w:p>
    <w:p w14:paraId="7FF69D38" w14:textId="77777777"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32FA61DC" w14:textId="77777777"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14:paraId="4A88F9C8" w14:textId="35B75F46"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o godzin</w:t>
      </w:r>
      <w:r w:rsidR="005C6E88">
        <w:rPr>
          <w:sz w:val="24"/>
          <w:szCs w:val="24"/>
        </w:rPr>
        <w:t xml:space="preserve">ie </w:t>
      </w:r>
      <w:r>
        <w:rPr>
          <w:sz w:val="24"/>
          <w:szCs w:val="24"/>
        </w:rPr>
        <w:t>1</w:t>
      </w:r>
      <w:r w:rsidR="00A97E3A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tablicy informacyjnej oraz na stronie internetowej </w:t>
      </w:r>
      <w:r>
        <w:rPr>
          <w:sz w:val="24"/>
          <w:szCs w:val="24"/>
        </w:rPr>
        <w:t>MCLChPiG.</w:t>
      </w:r>
    </w:p>
    <w:p w14:paraId="03E344BA" w14:textId="77777777"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0D04998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14:paraId="11A424A3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14:paraId="611E419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14:paraId="60C6A5B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FD0BE0A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6176DE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BE13DAC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B07ACC6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07C1819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43B54DB3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D72A4F8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522F88D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4A2B77F" w14:textId="77777777"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71662680" w14:textId="77777777"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14:paraId="76DFF282" w14:textId="77777777"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086768BB" w14:textId="77777777"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14:paraId="02297905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>
        <w:rPr>
          <w:sz w:val="24"/>
          <w:szCs w:val="24"/>
        </w:rPr>
        <w:t>anestezjologii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14:paraId="0C14794E" w14:textId="77777777"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087E5991" w14:textId="77777777"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14:paraId="723ECAEF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14:paraId="6DFC1767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14:paraId="7B1AC8F8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14:paraId="4D9CCA5A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14:paraId="130BCD11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14:paraId="46C6CE02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14:paraId="53D9EB7B" w14:textId="77777777"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14:paraId="6A2BB5D5" w14:textId="77777777"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14:paraId="29EB98A7" w14:textId="77777777"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14:paraId="4E4C0433" w14:textId="77777777"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14:paraId="554A07F2" w14:textId="77777777" w:rsidR="00494BE1" w:rsidRDefault="00494BE1" w:rsidP="0072307F"/>
    <w:p w14:paraId="141FAC94" w14:textId="77777777" w:rsidR="00494BE1" w:rsidRDefault="00494BE1" w:rsidP="0072307F"/>
    <w:p w14:paraId="1E2C5F31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74CA1D6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E949B6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14:paraId="2DBDA316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14:paraId="5F263FE8" w14:textId="77777777"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14:paraId="596E9AF8" w14:textId="77777777"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14:paraId="033C0752" w14:textId="77777777"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0F185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C9B0F2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3A1875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D0E5B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09C5F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CFD8EA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657177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62B952E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3106EFF6" w14:textId="77777777" w:rsidR="00BD51A4" w:rsidRDefault="00BD51A4" w:rsidP="006D64D9">
      <w:pPr>
        <w:jc w:val="right"/>
        <w:rPr>
          <w:b/>
          <w:bCs/>
          <w:sz w:val="24"/>
          <w:szCs w:val="24"/>
        </w:rPr>
      </w:pPr>
    </w:p>
    <w:p w14:paraId="72307992" w14:textId="77777777"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14:paraId="48B4C1A3" w14:textId="77777777"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14:paraId="59755DC2" w14:textId="77777777" w:rsidR="00494BE1" w:rsidRPr="006D64D9" w:rsidRDefault="00494BE1" w:rsidP="006D64D9">
      <w:pPr>
        <w:rPr>
          <w:sz w:val="24"/>
          <w:szCs w:val="24"/>
        </w:rPr>
      </w:pPr>
    </w:p>
    <w:p w14:paraId="069AC9A0" w14:textId="77777777" w:rsidR="00494BE1" w:rsidRPr="006D64D9" w:rsidRDefault="00494BE1" w:rsidP="006D64D9">
      <w:pPr>
        <w:rPr>
          <w:sz w:val="24"/>
          <w:szCs w:val="24"/>
        </w:rPr>
      </w:pPr>
    </w:p>
    <w:p w14:paraId="7B35B30C" w14:textId="77777777"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14:paraId="5622CED7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14:paraId="1065F523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14:paraId="3279E9D3" w14:textId="77777777"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14:paraId="0A0C20A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E4CF70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39AD1A36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40D36794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09396A11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14:paraId="7AA6C4B8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14:paraId="6AD5D009" w14:textId="77777777"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14:paraId="279AD997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A9A341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8CE60EE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695204" w14:textId="77777777"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7C4F3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2F7392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158A76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119BA4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30D378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D17F847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B9CAB83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46C93D5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34704B04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52FA9CDD" w14:textId="77777777" w:rsidR="00C303F1" w:rsidRDefault="00C303F1" w:rsidP="00554C63">
      <w:pPr>
        <w:jc w:val="right"/>
        <w:rPr>
          <w:b/>
          <w:bCs/>
          <w:sz w:val="24"/>
          <w:szCs w:val="24"/>
        </w:rPr>
      </w:pPr>
    </w:p>
    <w:p w14:paraId="73609DE7" w14:textId="77777777"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14:paraId="5C969C08" w14:textId="77777777" w:rsidR="00494BE1" w:rsidRPr="00A50A6B" w:rsidRDefault="00494BE1" w:rsidP="00A50A6B">
      <w:pPr>
        <w:pStyle w:val="Tytu"/>
        <w:rPr>
          <w:rFonts w:ascii="Calibri" w:hAnsi="Calibri" w:cs="Calibri"/>
        </w:rPr>
      </w:pPr>
      <w:r w:rsidRPr="00A50A6B">
        <w:rPr>
          <w:rFonts w:ascii="Calibri" w:hAnsi="Calibri" w:cs="Calibri"/>
        </w:rPr>
        <w:t>UMOWA</w:t>
      </w:r>
      <w:r w:rsidR="0060035D">
        <w:rPr>
          <w:rFonts w:ascii="Calibri" w:hAnsi="Calibri" w:cs="Calibri"/>
        </w:rPr>
        <w:t xml:space="preserve"> O UDZIELANIE ŚWIADCZEŃ MEDYCZNYCH</w:t>
      </w:r>
    </w:p>
    <w:p w14:paraId="18ECB527" w14:textId="77777777" w:rsidR="005E1F2F" w:rsidRDefault="005E1F2F" w:rsidP="00A50A6B">
      <w:pPr>
        <w:spacing w:after="0" w:line="240" w:lineRule="auto"/>
        <w:jc w:val="both"/>
        <w:rPr>
          <w:sz w:val="24"/>
          <w:szCs w:val="24"/>
        </w:rPr>
      </w:pPr>
    </w:p>
    <w:p w14:paraId="4BEE4F44" w14:textId="6E0EFEAB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Zawarta w dniu ......</w:t>
      </w:r>
      <w:r>
        <w:rPr>
          <w:sz w:val="24"/>
          <w:szCs w:val="24"/>
        </w:rPr>
        <w:t>..</w:t>
      </w:r>
      <w:r w:rsidRPr="00A50A6B">
        <w:rPr>
          <w:sz w:val="24"/>
          <w:szCs w:val="24"/>
        </w:rPr>
        <w:t>................</w:t>
      </w:r>
      <w:r w:rsidR="00F41F7C">
        <w:rPr>
          <w:sz w:val="24"/>
          <w:szCs w:val="24"/>
        </w:rPr>
        <w:t>20</w:t>
      </w:r>
      <w:r w:rsidR="00A97E3A">
        <w:rPr>
          <w:sz w:val="24"/>
          <w:szCs w:val="24"/>
        </w:rPr>
        <w:t>22</w:t>
      </w:r>
      <w:r w:rsidR="00F41F7C" w:rsidRPr="00A50A6B"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w </w:t>
      </w:r>
      <w:r>
        <w:rPr>
          <w:sz w:val="24"/>
          <w:szCs w:val="24"/>
        </w:rPr>
        <w:t>Otwocku</w:t>
      </w:r>
      <w:r w:rsidRPr="00A50A6B">
        <w:rPr>
          <w:sz w:val="24"/>
          <w:szCs w:val="24"/>
        </w:rPr>
        <w:t xml:space="preserve"> pomiędzy:</w:t>
      </w:r>
    </w:p>
    <w:p w14:paraId="1063C31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E400599" w14:textId="77777777" w:rsidR="00494BE1" w:rsidRPr="00A50A6B" w:rsidRDefault="00494BE1" w:rsidP="00A50A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0A6B">
        <w:rPr>
          <w:b/>
          <w:bCs/>
          <w:color w:val="000000"/>
          <w:sz w:val="24"/>
          <w:szCs w:val="24"/>
        </w:rPr>
        <w:t>Mazowieckim Centrum Leczenia Chorób Płuc i Gruźlicy</w:t>
      </w:r>
      <w:r w:rsidRPr="00A50A6B">
        <w:rPr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b/>
          <w:bCs/>
          <w:sz w:val="24"/>
          <w:szCs w:val="24"/>
        </w:rPr>
        <w:t xml:space="preserve"> NIP: 532-16-64-002</w:t>
      </w:r>
      <w:r w:rsidRPr="00A50A6B">
        <w:rPr>
          <w:sz w:val="24"/>
          <w:szCs w:val="24"/>
        </w:rPr>
        <w:t>, reprezentowanym przez Antoniego Błachnio- Dyrektora</w:t>
      </w:r>
    </w:p>
    <w:p w14:paraId="592399EB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zwanym dalej</w:t>
      </w:r>
      <w:r w:rsidRPr="00A50A6B">
        <w:rPr>
          <w:b/>
          <w:bCs/>
          <w:sz w:val="24"/>
          <w:szCs w:val="24"/>
        </w:rPr>
        <w:t xml:space="preserve"> „Dającym zlecenie”</w:t>
      </w:r>
      <w:r w:rsidRPr="00A50A6B">
        <w:rPr>
          <w:sz w:val="24"/>
          <w:szCs w:val="24"/>
        </w:rPr>
        <w:t xml:space="preserve">, </w:t>
      </w:r>
    </w:p>
    <w:p w14:paraId="45D4B652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a</w:t>
      </w:r>
    </w:p>
    <w:p w14:paraId="0C633B7D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..............................................., zamieszkałym w .................................... (...............) przy ul. ...................................., legitymującym się dowodem osobistym serii ....... nr ..................... wydanym przez ............................................................................., prowadzącym indywidualną praktykę lekarską pod nazwą .......................................... w ............................................., przy ul. ........................................, wpisaną pod numerem ............................ do rejestru indywidualnych praktyk lekarskich prowadzonego przez okręgową radę lekarską w ...................................... oraz jako działalność regulowana pod numerem ..................... do ewidencji działalności gospodarczej prowadzonej przez  ................................., NIP: .................................., REGON: ......................................., zwanym w dalszej części umowy </w:t>
      </w:r>
      <w:r w:rsidRPr="00A50A6B">
        <w:rPr>
          <w:b/>
          <w:bCs/>
          <w:sz w:val="24"/>
          <w:szCs w:val="24"/>
        </w:rPr>
        <w:t>„Przyjmującym zlecenie”</w:t>
      </w:r>
    </w:p>
    <w:p w14:paraId="55EDD9C4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0C80640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 następującej treści:</w:t>
      </w:r>
    </w:p>
    <w:p w14:paraId="34A49B1E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1</w:t>
      </w:r>
    </w:p>
    <w:p w14:paraId="29DFADE2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Oświadczenie Przyjmującego zlecenie</w:t>
      </w:r>
    </w:p>
    <w:p w14:paraId="051E84BB" w14:textId="77777777" w:rsidR="00494BE1" w:rsidRPr="00A50A6B" w:rsidRDefault="00494BE1" w:rsidP="00A50A6B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oświadcza, że:</w:t>
      </w:r>
    </w:p>
    <w:p w14:paraId="7ED6B44D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lekarzem wpisanym pod nr ........................................... do rejestru lekarzy prowadzonego przez okręgową izbę lekarską w .............................................</w:t>
      </w:r>
    </w:p>
    <w:p w14:paraId="0DCFDAEC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posiada prawo wykonywania zawodu lekarza oznaczone numerem ............................ przyznane przez okręgową izbę lekarską w ......................... oraz, iż prawo to nie zostało ograniczone, zawieszone lub cofnięte</w:t>
      </w:r>
    </w:p>
    <w:p w14:paraId="7A0E4767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specjalistą/posiada specjalizację II stopnia w zakresie</w:t>
      </w:r>
      <w:r>
        <w:rPr>
          <w:sz w:val="24"/>
          <w:szCs w:val="24"/>
        </w:rPr>
        <w:t>/jest w trakcie specjalizacji</w:t>
      </w:r>
      <w:r w:rsidRPr="00A50A6B">
        <w:rPr>
          <w:sz w:val="24"/>
          <w:szCs w:val="24"/>
        </w:rPr>
        <w:t xml:space="preserve"> ............................... </w:t>
      </w:r>
    </w:p>
    <w:p w14:paraId="10D6390D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prowadzi indywidualną praktykę lekarską pod nazwą ....................................... w ............................................, przy ul. ..........................................................., także w miejscu wezwania, wpisaną pod nr ..................................... do rejestru indywidualnych praktyk lekarskich prowadzonego przez okręgową izbę lekarską w .............................................</w:t>
      </w:r>
    </w:p>
    <w:p w14:paraId="05575A4E" w14:textId="77777777"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wykonuje działalność regulowaną w rozumieniu przepisów ustawy z dnia 2 lipca 2004 r. o swobodzie działalności gospodarczej wpisaną pod nr ................................... do ewidencji działalności gospodarczej prowadzonej przez ...............................................................................</w:t>
      </w:r>
    </w:p>
    <w:p w14:paraId="033006C1" w14:textId="77777777" w:rsidR="00494BE1" w:rsidRPr="00A50A6B" w:rsidRDefault="00494BE1" w:rsidP="00A50A6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Na potwierdzenie powyższego Przyjmujący zlecenie przedkłada odpowiednie dokumenty, których kopie stanowią załącznik nr 1 do niniejszej Umowy.</w:t>
      </w:r>
    </w:p>
    <w:p w14:paraId="647FD83A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lastRenderedPageBreak/>
        <w:t>§ 2</w:t>
      </w:r>
    </w:p>
    <w:p w14:paraId="1797192B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Oświadczenia Dającego zlecenie</w:t>
      </w:r>
    </w:p>
    <w:p w14:paraId="1AAD46EA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oświadcza, iż reprezentuje Mazowieckie Centrum Leczenia Chorób Płuc i Gruźlicy z siedzibą w Otwocku przy ul. Narutowicza 80.</w:t>
      </w:r>
      <w:r>
        <w:rPr>
          <w:rFonts w:ascii="Calibri" w:hAnsi="Calibri" w:cs="Calibri"/>
        </w:rPr>
        <w:t xml:space="preserve"> (</w:t>
      </w:r>
      <w:r w:rsidRPr="00A50A6B">
        <w:rPr>
          <w:rFonts w:ascii="Calibri" w:hAnsi="Calibri" w:cs="Calibri"/>
        </w:rPr>
        <w:t>zwanym dalej MCLChPiG)</w:t>
      </w:r>
    </w:p>
    <w:p w14:paraId="04862CA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2A6B5ACF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3</w:t>
      </w:r>
    </w:p>
    <w:p w14:paraId="738778C2" w14:textId="77777777"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Przedmiot Umowy</w:t>
      </w:r>
    </w:p>
    <w:p w14:paraId="2F30A835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zleca a Przyjmujący zlecenie przyjmuje i zobowiązuje się do udzielania świadczeń zdrowotnych w MCLChPiG z siedzibą w Otwocku przy ul. Narutowicza 80 w zakresie posiadanych kwalifikacji, od zgłoszenia się pacjenta do szpitala po jego opuszczenie polegających na ratowaniu, przywracaniu i poprawie zdrowia pacjenta, w szczególności na:</w:t>
      </w:r>
    </w:p>
    <w:p w14:paraId="78B1CB4C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diagnostyce, rozpoznawaniu chorób i zapobieganiu im, badaniu stanu zdrowia, kierowaniu pacjentów na leczenie szpitalne, leczeniu i rehabilitacji pacjentów, sprawowaniu opieki nad pacjentami, udzielaniu konsultacji</w:t>
      </w:r>
      <w:r>
        <w:rPr>
          <w:rFonts w:ascii="Calibri" w:hAnsi="Calibri" w:cs="Calibri"/>
        </w:rPr>
        <w:t>,</w:t>
      </w:r>
      <w:r w:rsidRPr="00A50A6B">
        <w:rPr>
          <w:rFonts w:ascii="Calibri" w:hAnsi="Calibri" w:cs="Calibri"/>
        </w:rPr>
        <w:t xml:space="preserve"> porad lekarskich, wydawaniu opinii i orzeczeń lekarskich, ordynowaniu leków i środków diagnostycznych określonych w receptariuszu Dającego zlecenie, w ramach rocznego limitu wynikającego z umowy podpisanej przez szpital z Oddziałem Wojewódzkim Narodowego Funduszu Zdrowia,</w:t>
      </w:r>
    </w:p>
    <w:p w14:paraId="57D11ED7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przebywaniu w godzinach ustalonych na podstawie § 9 Umowy na terenie jednostek organizacyjnych Dającego zlecenie, z wyłączeniem wypadków losowych, o czym Przyjmujący zlecenie winien niezwłocznie zawiadomić Ordynatora i/lub Zastępcę Dyrektora szpitala ds. Medycznych,</w:t>
      </w:r>
    </w:p>
    <w:p w14:paraId="0C98FE3E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dokładnym i systematycznym sporządzaniu dokumentacji medycznej zgodnie z obowiązującymi w tym zakresie przepisami,</w:t>
      </w:r>
    </w:p>
    <w:p w14:paraId="645E45B8" w14:textId="77777777"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dokładnym i systematycznym sporządzaniu dokumentacji sprawozdawczej i rozliczeniowej, w zakresie merytorycznym, dla Narodowego Funduszu Zdrowia, zgodnie z obowiązującymi w tym zakresie przepisami. </w:t>
      </w:r>
    </w:p>
    <w:p w14:paraId="0FA5A2B3" w14:textId="77777777"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Świadczenie w zakresie leczenia szpitalnego, inne niż wymienione w ust 1, mogą być wykonywane po uzgodnieniu między Stronami Umowy.</w:t>
      </w:r>
    </w:p>
    <w:p w14:paraId="605F745C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48FFC443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4</w:t>
      </w:r>
    </w:p>
    <w:p w14:paraId="17192C30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Podmioty uprawnione do świadczeń</w:t>
      </w:r>
    </w:p>
    <w:p w14:paraId="3BC0EBDA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będzie udzielał świadczeń zdrowotnych pacjentom uprawnionym do świadczeń zdrowotnych oraz pacjentom w stanach bezpośredniego zagrożenia zdrowia lub życia.</w:t>
      </w:r>
    </w:p>
    <w:p w14:paraId="7324EFCC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Przez pacjenta uprawnionego do świadczeń zdrowotnych Strony rozumieją uprawnionych w rozumieniu ustawy z dnia 27 sierpnia 2004 r. o świadczeniach opieki zdrowotnej finansowanych ze środków publicznych oraz w sytuacji określonej w § 3 ust. 2 osoby, które zawarły z MCLChPiG umowę o udzielanie świadczeń zdrowotnych.</w:t>
      </w:r>
    </w:p>
    <w:p w14:paraId="6B104AA3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odmówić udzielania świadczeń osobom wskazanym w ust. 1.</w:t>
      </w:r>
    </w:p>
    <w:p w14:paraId="6B0C2DD9" w14:textId="77777777"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14:paraId="4D47C78E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55BF77D0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2D644F9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lastRenderedPageBreak/>
        <w:t>§ 5</w:t>
      </w:r>
    </w:p>
    <w:p w14:paraId="7C4F06D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Zasady wykonywania świadczeń</w:t>
      </w:r>
    </w:p>
    <w:p w14:paraId="7EC6208C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udzielania świadczeń zdrowotnych na zasadach określonych w ustawie z dnia 5 grudnia 1996 r. o zawodach lekarza i lekarza dentysty, ustawie z dnia 27 sierpnia 2004 r. o świadczeniach opieki zdrowotnej finansowanych ze środków publicznych, zarządzeniach Prezesa Narodowego Funduszu Zdrowia, Statucie i Regulaminie Organizacyjnym i porządkowym MCLChPiG.</w:t>
      </w:r>
    </w:p>
    <w:p w14:paraId="11DB8EC7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2F011BC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6</w:t>
      </w:r>
    </w:p>
    <w:p w14:paraId="5893263D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Obowiązki Przyjmującego zlecenie</w:t>
      </w:r>
    </w:p>
    <w:p w14:paraId="202ECB8D" w14:textId="77777777"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czasie udzielania świadczeń zdrowotnych na podstawie niniejszej umowy Przyjmujący zlecenie zobowiązuje się ponadto do:</w:t>
      </w:r>
    </w:p>
    <w:p w14:paraId="3E43AE73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rzetelnego świadczenia usług medycznych z należytą starannością, zgodnie z aktualnymi zasadami wiedzy i techniki medycznej oraz zasadami wynikającymi z Kodeksu Etyki Lekarskiej oraz przepisami określonymi w § 5 niniejszej Umowy, </w:t>
      </w:r>
    </w:p>
    <w:p w14:paraId="45883D88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przepisów bezpieczeństwa i higieny pracy, przeciwpożarowych obowiązujących u Dającego zlecenie oraz uczestniczyć w szkoleniach z tego zakresu, noszenia własnej odzieży ochronnej</w:t>
      </w:r>
    </w:p>
    <w:p w14:paraId="16AD5663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Statutu, Regulaminów i zarządzeń obowiązujących u Dającego zlecenie,</w:t>
      </w:r>
    </w:p>
    <w:p w14:paraId="12D7CE7D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mienie Dającego zlecenie, ze szczególnym uwzględnieniem mienia wykorzystywanego przez Przyjmującego zlecenie w celu realizacji niniejszej Umowy,</w:t>
      </w:r>
    </w:p>
    <w:p w14:paraId="7C193F90" w14:textId="77777777"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stosowania się do poleceń wydawanych przez Dającego zlecenie,</w:t>
      </w:r>
    </w:p>
    <w:p w14:paraId="6FA87351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dobre imię MCLChPiG</w:t>
      </w:r>
      <w:r>
        <w:rPr>
          <w:rFonts w:ascii="Calibri" w:hAnsi="Calibri" w:cs="Calibri"/>
        </w:rPr>
        <w:t>,</w:t>
      </w:r>
    </w:p>
    <w:p w14:paraId="2C5CDBF2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C4965">
        <w:rPr>
          <w:sz w:val="24"/>
          <w:szCs w:val="24"/>
        </w:rPr>
        <w:t>awarcia umowy obowiązkowego ubezpieczenia odpowiedzialności cywilnej za szkody wyrządzone przy udzielaniu umówionych świadczeń na minimalną sumę gwarancyjną</w:t>
      </w:r>
      <w:r>
        <w:rPr>
          <w:sz w:val="24"/>
          <w:szCs w:val="24"/>
        </w:rPr>
        <w:t xml:space="preserve"> określoną przepisami prawa</w:t>
      </w:r>
      <w:r w:rsidRPr="004C4965">
        <w:rPr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14:paraId="016E8D96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4965">
        <w:rPr>
          <w:sz w:val="24"/>
          <w:szCs w:val="24"/>
        </w:rPr>
        <w:t>oddać się badaniu na zawartość alkoholu i środków odurzających, jeżeli istnieje podejrzenie ich przyjęcia</w:t>
      </w:r>
      <w:r>
        <w:rPr>
          <w:sz w:val="24"/>
          <w:szCs w:val="24"/>
        </w:rPr>
        <w:t>.</w:t>
      </w:r>
    </w:p>
    <w:p w14:paraId="093A6F97" w14:textId="77777777"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3254B3">
        <w:rPr>
          <w:rFonts w:ascii="Calibri" w:hAnsi="Calibri" w:cs="Calibri"/>
        </w:rPr>
        <w:t>Zachowania i ochrony tajemnicy służbowej, zawodowej, gospodarczej oraz dóbr osobistych osób wykonujących świadczenia medyczne oraz pacjentów w zakresie wynikającym z ustawy z dnia 29 sierpnia 1997 roku o ochronie danych osobowych (Dz.U. Nr 133 poz. 883 ze zm.) oraz ustawy z dnia 16 kwietnia 1993 roku o zwalczaniu nieuczciwej konkurencji (Dz.U. Nr 153 poz. 1503 ze zm.).</w:t>
      </w:r>
    </w:p>
    <w:p w14:paraId="21D79AE5" w14:textId="77777777"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Osobistego rozliczania się z Urzędem Skarbowym i Zakładem Ubezpieczeń Społecznych</w:t>
      </w:r>
      <w:r>
        <w:rPr>
          <w:sz w:val="24"/>
          <w:szCs w:val="24"/>
        </w:rPr>
        <w:t>.</w:t>
      </w:r>
    </w:p>
    <w:p w14:paraId="675E1A8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202C41EA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7</w:t>
      </w:r>
    </w:p>
    <w:p w14:paraId="5CE964DB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 xml:space="preserve">Miejsce i sposób wykonywania świadczeń </w:t>
      </w:r>
    </w:p>
    <w:p w14:paraId="00CEFDE7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wykonuje świadczenia będące przedmiotem niniejszej umowy w pomieszczeniach MCLChPiG przy wykorzystaniu aparatury i sprzętu medycznego, leków i innych środków niezbędnych do prawidłowego wykonania przedmiotu niniejszej Umowy, które znajdują się w dyspozycji Dającego zalecenie.</w:t>
      </w:r>
    </w:p>
    <w:p w14:paraId="1FEF4051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Dający zlecenie zobowiązuje się do utrzymywania w należytym stanie technicznym pomieszczenia, aparaturę i sprzęt medyczny, o którym mowa w ust. 1.</w:t>
      </w:r>
    </w:p>
    <w:p w14:paraId="38831C26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współpracuje z personelem średnim i niższym MCLChPiG oraz kontroluje wykonanie wydawanych przez siebie zleceń w zakresie związanym z wykonaniem przedmiotu niniejszej Umowy.</w:t>
      </w:r>
    </w:p>
    <w:p w14:paraId="18DBB00B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 wykonaniu swoich czynności konsultuje się z Ordynatorem lub Zastępcą Dyrektora szpitala ds. Medycznych.</w:t>
      </w:r>
      <w:r w:rsidR="009B6776">
        <w:rPr>
          <w:rFonts w:ascii="Calibri" w:hAnsi="Calibri" w:cs="Calibri"/>
        </w:rPr>
        <w:t xml:space="preserve"> W ramach organizacji pracy Przyjmujący Zlecenie podlega bezpośrednio Ordynatorowi/Kierownikowi Oddziału Anestezjologii.</w:t>
      </w:r>
    </w:p>
    <w:p w14:paraId="3EFD43B4" w14:textId="77777777" w:rsidR="00494BE1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14:paraId="151B2297" w14:textId="77777777" w:rsidR="00494BE1" w:rsidRPr="004C4965" w:rsidRDefault="00494BE1" w:rsidP="00D9225E">
      <w:pPr>
        <w:widowControl w:val="0"/>
        <w:numPr>
          <w:ilvl w:val="0"/>
          <w:numId w:val="23"/>
        </w:numPr>
        <w:tabs>
          <w:tab w:val="left" w:pos="40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4C4965">
        <w:rPr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sz w:val="24"/>
          <w:szCs w:val="24"/>
        </w:rPr>
        <w:t>Mazowieckiego Centrum Leczenia Chorób Płuc i Gruźlicy w Otwocku</w:t>
      </w:r>
      <w:r w:rsidRPr="004C4965">
        <w:rPr>
          <w:sz w:val="24"/>
          <w:szCs w:val="24"/>
        </w:rPr>
        <w:t>.</w:t>
      </w:r>
    </w:p>
    <w:p w14:paraId="4D0AB84C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14:paraId="2F4D135A" w14:textId="77777777"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może kierować pacjentów na leczenie w innych zakładach opieki zdrowotnej jeżeli wymagać tego będzie stan zdrowia pacjenta, a potencjał diagnostyczny i leczniczy Dającego zlecenie nie zapewnia możliwości dalszego leczenia, po  konsultacji z Ordynatorem lub Zastępcą Dyrektor</w:t>
      </w:r>
      <w:r>
        <w:rPr>
          <w:rFonts w:ascii="Calibri" w:hAnsi="Calibri" w:cs="Calibri"/>
        </w:rPr>
        <w:t>a</w:t>
      </w:r>
      <w:r w:rsidRPr="00A50A6B">
        <w:rPr>
          <w:rFonts w:ascii="Calibri" w:hAnsi="Calibri" w:cs="Calibri"/>
        </w:rPr>
        <w:t xml:space="preserve"> szpitala ds. Medycznych.</w:t>
      </w:r>
    </w:p>
    <w:p w14:paraId="3AEC3212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1249B63B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8</w:t>
      </w:r>
    </w:p>
    <w:p w14:paraId="30E0B92C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Kontrola wykonania świadczeń</w:t>
      </w:r>
    </w:p>
    <w:p w14:paraId="382C8841" w14:textId="77777777" w:rsidR="00494BE1" w:rsidRPr="00A50A6B" w:rsidRDefault="00494BE1" w:rsidP="00DA0390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przyjmuje obowiązek poddania się kontroli przewidzianej przez Dającego zlecenie, Narodowy Fundusz Zdrowia - w tym kontroli przez uprawnione do tego osoby, w zakresie wykonywania Umowy, a w szczególności:</w:t>
      </w:r>
    </w:p>
    <w:p w14:paraId="1F73F31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sposobu i zakresu udzielania świadczeń zdrowotnych,</w:t>
      </w:r>
    </w:p>
    <w:p w14:paraId="3E418C27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ilości udzielonych świadczeń,</w:t>
      </w:r>
    </w:p>
    <w:p w14:paraId="73AA82FD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dostępności udzielonych świadczeń,</w:t>
      </w:r>
    </w:p>
    <w:p w14:paraId="6F70276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dokumentacji medycznej,</w:t>
      </w:r>
    </w:p>
    <w:p w14:paraId="3CA4B898" w14:textId="77777777"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statystyki medycznej oraz dokumentacji rozliczeniowej z Narodowym Funduszem Zdrowia.</w:t>
      </w:r>
    </w:p>
    <w:p w14:paraId="164A63C8" w14:textId="77777777" w:rsidR="00494BE1" w:rsidRPr="00A50A6B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3EE2AADA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§ 9</w:t>
      </w:r>
    </w:p>
    <w:p w14:paraId="18C133B5" w14:textId="77777777"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Czas wykonywania świadczeń</w:t>
      </w:r>
    </w:p>
    <w:p w14:paraId="46E9574F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udziela świadczeń będących przedmiotem niniejszej Umowy w dniach i godzinach wskazanych w harmonogramie udzielania świadczeń określanym przez Dającego zlecenie. </w:t>
      </w:r>
    </w:p>
    <w:p w14:paraId="00C74027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Harmonogram udzielania świadczeń opracowuje Dający zlecenie </w:t>
      </w:r>
      <w:r w:rsidR="009B6776">
        <w:rPr>
          <w:sz w:val="24"/>
          <w:szCs w:val="24"/>
        </w:rPr>
        <w:t xml:space="preserve">( Ordynator/Kierownik Oddziału) </w:t>
      </w:r>
      <w:r w:rsidRPr="00A50A6B">
        <w:rPr>
          <w:sz w:val="24"/>
          <w:szCs w:val="24"/>
        </w:rPr>
        <w:t>i przekazuje Przyjmującemu zlecenie do 25 dnia miesiąca poprzedzającego miesiąc, którego dotyczy.</w:t>
      </w:r>
    </w:p>
    <w:p w14:paraId="76F4D276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Harmonogram udzielania świadczeń może ulec zmianie na wniosek Przyjmującego zlecenie za zgodą Dającego zlecenie.</w:t>
      </w:r>
    </w:p>
    <w:p w14:paraId="293ADED9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 xml:space="preserve">Przyjmujący zlecenie zastrzega sobie prawo do przerw w udzielaniu świadczeń będących przedmiotem niniejszej Umowy w wymiarze nie przekraczającym </w:t>
      </w:r>
      <w:r w:rsidR="009406A1">
        <w:rPr>
          <w:sz w:val="24"/>
          <w:szCs w:val="24"/>
        </w:rPr>
        <w:t>30</w:t>
      </w:r>
      <w:r w:rsidRPr="00A50A6B">
        <w:rPr>
          <w:sz w:val="24"/>
          <w:szCs w:val="24"/>
        </w:rPr>
        <w:t xml:space="preserve"> dni w roku kalendarzowym.</w:t>
      </w:r>
    </w:p>
    <w:p w14:paraId="5283F217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Okresem rozliczeniowym przyjętym przez Strony niniejszej umowy jest miesiąc kalendarzowy.</w:t>
      </w:r>
    </w:p>
    <w:p w14:paraId="2AEB2C3B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Łączny czas udzielania świadczeń w okresie rozliczeniowym stanowi podstawę do obliczenia należnego wynagrodzenia i jest każdorazowo po</w:t>
      </w:r>
      <w:r>
        <w:rPr>
          <w:sz w:val="24"/>
          <w:szCs w:val="24"/>
        </w:rPr>
        <w:t xml:space="preserve">twierdzany przez </w:t>
      </w:r>
      <w:r w:rsidR="009406A1">
        <w:rPr>
          <w:sz w:val="24"/>
          <w:szCs w:val="24"/>
        </w:rPr>
        <w:t>Kierownika komórki organizacyjnej</w:t>
      </w:r>
      <w:r w:rsidRPr="00A50A6B">
        <w:rPr>
          <w:sz w:val="24"/>
          <w:szCs w:val="24"/>
        </w:rPr>
        <w:t>.</w:t>
      </w:r>
    </w:p>
    <w:p w14:paraId="1B0C9F0A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zobowiązuje się do pełnienia dyżurów lekarskich w wymiarze ustalonym w harmonogramie udzielania świadczeń ustalonym przez Dającego. Czas pełnienia dyżuru wlicza się do łącznego czasu udzielania świadczeń, o którym mowa w ust. 6.</w:t>
      </w:r>
    </w:p>
    <w:p w14:paraId="4E3E00AC" w14:textId="77777777"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każdym razem, gdy Przyjmujący zlecenie kończy udzielanie świadczeń objętych niniejszą umową w danym dniu, zgodnie z harmonogramem, o którym mowa w ust. 1, dokonuje tego po zgłoszeniu się jego następcy, któremu przekazuje raport lekarski i zapoznaje następcę ze stanem zdrowia pacjentów. </w:t>
      </w:r>
    </w:p>
    <w:p w14:paraId="3BACAF9C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6AD9C770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10</w:t>
      </w:r>
    </w:p>
    <w:p w14:paraId="3FC516BD" w14:textId="77777777" w:rsidR="00494BE1" w:rsidRDefault="00494BE1" w:rsidP="007003B9">
      <w:pPr>
        <w:pStyle w:val="Tekstpodstawowy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A50A6B">
        <w:rPr>
          <w:rFonts w:ascii="Calibri" w:hAnsi="Calibri" w:cs="Calibri"/>
        </w:rPr>
        <w:t>Przyjmujący zlecenie zobowiązuje się udzielać świadczenia zdrowotne wymienione w § 3 osobiście</w:t>
      </w:r>
      <w:r w:rsidR="009B6776">
        <w:rPr>
          <w:rFonts w:ascii="Calibri" w:hAnsi="Calibri" w:cs="Calibri"/>
        </w:rPr>
        <w:t xml:space="preserve"> w wymiarze uzgodnionym przez Strony - ……………………</w:t>
      </w:r>
    </w:p>
    <w:p w14:paraId="07061EAA" w14:textId="77777777" w:rsidR="00494BE1" w:rsidRPr="00D9225E" w:rsidRDefault="00494BE1" w:rsidP="007003B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9225E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D9225E">
        <w:rPr>
          <w:sz w:val="24"/>
          <w:szCs w:val="24"/>
        </w:rPr>
        <w:t xml:space="preserve"> ponosi odpowiedzialność wobec osób trzecich za szkodę wyrządzoną przy udzielaniu świadczeń zdrowotnych określonych w umowie, o ile powstała z jego winy, a w szczególności za zaniedbania  lub błąd w sztuce lekarskiej.</w:t>
      </w:r>
    </w:p>
    <w:p w14:paraId="10D3169C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w szczególnych przypadkach może </w:t>
      </w:r>
      <w:r>
        <w:rPr>
          <w:sz w:val="24"/>
          <w:szCs w:val="24"/>
        </w:rPr>
        <w:t>zlecić zastępcy wykonanie</w:t>
      </w:r>
      <w:r w:rsidRPr="004C4965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4C4965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za zgodą Dającego zlecenie. Zastępcą </w:t>
      </w:r>
      <w:r w:rsidRPr="004C4965">
        <w:rPr>
          <w:sz w:val="24"/>
          <w:szCs w:val="24"/>
        </w:rPr>
        <w:t>może być wyłącznie osoba uprawniona do wykonywania świadczeń medycznych. Za wykonanie świadczeń przez zastępcę 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odpowiada jak za własne.</w:t>
      </w:r>
    </w:p>
    <w:p w14:paraId="0D1710A7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Skuteczność ustanowienia zastępcy wymaga zgody </w:t>
      </w:r>
      <w:r>
        <w:rPr>
          <w:sz w:val="24"/>
          <w:szCs w:val="24"/>
        </w:rPr>
        <w:t>Dającego zlecenie</w:t>
      </w:r>
      <w:r w:rsidRPr="004C4965">
        <w:rPr>
          <w:sz w:val="24"/>
          <w:szCs w:val="24"/>
        </w:rPr>
        <w:t>, który o zamiarze jego ustanowienia winien być zawiadomiony najpóźniej na 3 dni przed zastępczym wykonaniem umowy.</w:t>
      </w:r>
    </w:p>
    <w:p w14:paraId="48E69010" w14:textId="77777777"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Koszty wykonania zastępczego obciążają Przyjmującego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>.</w:t>
      </w:r>
    </w:p>
    <w:p w14:paraId="503194E5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192A024A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11</w:t>
      </w:r>
    </w:p>
    <w:p w14:paraId="7BA69657" w14:textId="77777777"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Wynagrodzenie</w:t>
      </w:r>
    </w:p>
    <w:p w14:paraId="40E2700E" w14:textId="77777777" w:rsidR="00B175D3" w:rsidRDefault="00494BE1" w:rsidP="00A50A6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wykonaną pracę zgodnie z harmonogramem Przyjmujący zlecenie otrzyma od Dającego zlecenie wynagrodzenie </w:t>
      </w:r>
    </w:p>
    <w:p w14:paraId="49F1AB04" w14:textId="77777777" w:rsidR="00B175D3" w:rsidRPr="00B175D3" w:rsidRDefault="00494BE1" w:rsidP="00B175D3">
      <w:pPr>
        <w:pStyle w:val="Akapitzlist"/>
        <w:numPr>
          <w:ilvl w:val="0"/>
          <w:numId w:val="34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stanowiące iloczyn liczby przepracowanych godzin w danym miesiącu oraz stawki za godzinę</w:t>
      </w:r>
      <w:r w:rsidR="00B175D3" w:rsidRPr="00B175D3">
        <w:rPr>
          <w:sz w:val="24"/>
          <w:szCs w:val="24"/>
        </w:rPr>
        <w:t>:</w:t>
      </w:r>
    </w:p>
    <w:p w14:paraId="573AA1CD" w14:textId="77777777" w:rsidR="00B175D3" w:rsidRP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sz w:val="24"/>
          <w:szCs w:val="24"/>
        </w:rPr>
        <w:t>- ordynacji dziennej</w:t>
      </w:r>
      <w:r w:rsidR="00494BE1" w:rsidRPr="00B175D3">
        <w:rPr>
          <w:sz w:val="24"/>
          <w:szCs w:val="24"/>
        </w:rPr>
        <w:t xml:space="preserve"> w wysokości: ………… zł brutto (</w:t>
      </w:r>
      <w:r w:rsidR="00494BE1" w:rsidRPr="00B175D3">
        <w:rPr>
          <w:iCs/>
          <w:sz w:val="24"/>
          <w:szCs w:val="24"/>
        </w:rPr>
        <w:t>słownie: …………)</w:t>
      </w:r>
    </w:p>
    <w:p w14:paraId="7F5E1E25" w14:textId="77777777" w:rsid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>-</w:t>
      </w:r>
      <w:r>
        <w:rPr>
          <w:iCs/>
          <w:sz w:val="24"/>
          <w:szCs w:val="24"/>
        </w:rPr>
        <w:t xml:space="preserve"> dyżuru zwykłego w wysokości:</w:t>
      </w:r>
      <w:r w:rsidR="005E1F2F">
        <w:rPr>
          <w:iCs/>
          <w:sz w:val="24"/>
          <w:szCs w:val="24"/>
        </w:rPr>
        <w:t xml:space="preserve"> </w:t>
      </w:r>
      <w:r w:rsidR="005E1F2F" w:rsidRPr="00B175D3">
        <w:rPr>
          <w:sz w:val="24"/>
          <w:szCs w:val="24"/>
        </w:rPr>
        <w:t>………… zł brutto (</w:t>
      </w:r>
      <w:r w:rsidR="005E1F2F" w:rsidRPr="00B175D3">
        <w:rPr>
          <w:iCs/>
          <w:sz w:val="24"/>
          <w:szCs w:val="24"/>
        </w:rPr>
        <w:t>słownie: …………)</w:t>
      </w:r>
    </w:p>
    <w:p w14:paraId="58B76820" w14:textId="77777777" w:rsidR="00B175D3" w:rsidRPr="00B175D3" w:rsidRDefault="00B175D3" w:rsidP="00B175D3">
      <w:pPr>
        <w:spacing w:after="0" w:line="240" w:lineRule="auto"/>
        <w:ind w:left="357" w:firstLine="351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 xml:space="preserve">- dyżuru świątecznego: </w:t>
      </w:r>
      <w:r w:rsidR="005E1F2F" w:rsidRPr="00B175D3">
        <w:rPr>
          <w:sz w:val="24"/>
          <w:szCs w:val="24"/>
        </w:rPr>
        <w:t>………… zł brutto (</w:t>
      </w:r>
      <w:r w:rsidR="005E1F2F" w:rsidRPr="00B175D3">
        <w:rPr>
          <w:iCs/>
          <w:sz w:val="24"/>
          <w:szCs w:val="24"/>
        </w:rPr>
        <w:t>słownie: …………)</w:t>
      </w:r>
    </w:p>
    <w:p w14:paraId="0F22890A" w14:textId="77777777" w:rsidR="00B175D3" w:rsidRPr="00B175D3" w:rsidRDefault="00B175D3" w:rsidP="00B175D3">
      <w:pPr>
        <w:spacing w:after="0" w:line="240" w:lineRule="auto"/>
        <w:ind w:firstLine="357"/>
        <w:jc w:val="both"/>
        <w:rPr>
          <w:iCs/>
          <w:sz w:val="24"/>
          <w:szCs w:val="24"/>
        </w:rPr>
      </w:pPr>
      <w:r w:rsidRPr="00B175D3">
        <w:rPr>
          <w:iCs/>
          <w:sz w:val="24"/>
          <w:szCs w:val="24"/>
        </w:rPr>
        <w:t>B)</w:t>
      </w:r>
    </w:p>
    <w:p w14:paraId="3AF01050" w14:textId="77777777" w:rsidR="00B175D3" w:rsidRDefault="00B175D3" w:rsidP="00B175D3">
      <w:pPr>
        <w:spacing w:after="0" w:line="24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w przypadku braku ordynacji dyżurowej </w:t>
      </w:r>
      <w:r w:rsidR="00494BE1" w:rsidRPr="00884979">
        <w:rPr>
          <w:sz w:val="24"/>
          <w:szCs w:val="24"/>
        </w:rPr>
        <w:t>ryczałtowo</w:t>
      </w:r>
      <w:r>
        <w:rPr>
          <w:sz w:val="24"/>
          <w:szCs w:val="24"/>
        </w:rPr>
        <w:t xml:space="preserve"> za okres rozliczeniowy</w:t>
      </w:r>
      <w:r w:rsidR="00494BE1">
        <w:rPr>
          <w:sz w:val="24"/>
          <w:szCs w:val="24"/>
        </w:rPr>
        <w:t>:</w:t>
      </w:r>
      <w:r w:rsidR="00494BE1" w:rsidRPr="00884979">
        <w:rPr>
          <w:sz w:val="24"/>
          <w:szCs w:val="24"/>
        </w:rPr>
        <w:t xml:space="preserve"> </w:t>
      </w:r>
      <w:r w:rsidR="00494BE1">
        <w:rPr>
          <w:sz w:val="24"/>
          <w:szCs w:val="24"/>
        </w:rPr>
        <w:t xml:space="preserve">…………………….. zł </w:t>
      </w:r>
      <w:r w:rsidR="00494BE1" w:rsidRPr="00884979">
        <w:rPr>
          <w:sz w:val="24"/>
          <w:szCs w:val="24"/>
        </w:rPr>
        <w:t xml:space="preserve">brutto </w:t>
      </w:r>
      <w:r w:rsidR="00494BE1">
        <w:rPr>
          <w:sz w:val="24"/>
          <w:szCs w:val="24"/>
        </w:rPr>
        <w:t xml:space="preserve"> </w:t>
      </w:r>
      <w:r w:rsidR="00494BE1" w:rsidRPr="005E1F2F">
        <w:rPr>
          <w:sz w:val="24"/>
          <w:szCs w:val="24"/>
        </w:rPr>
        <w:t>(</w:t>
      </w:r>
      <w:r w:rsidR="00494BE1" w:rsidRPr="005E1F2F">
        <w:rPr>
          <w:iCs/>
          <w:sz w:val="24"/>
          <w:szCs w:val="24"/>
        </w:rPr>
        <w:t>słownie</w:t>
      </w:r>
      <w:r w:rsidR="00494BE1" w:rsidRPr="005E1F2F">
        <w:rPr>
          <w:sz w:val="24"/>
          <w:szCs w:val="24"/>
        </w:rPr>
        <w:t>: …………………………………)</w:t>
      </w:r>
      <w:r w:rsidR="00494BE1">
        <w:rPr>
          <w:sz w:val="24"/>
          <w:szCs w:val="24"/>
        </w:rPr>
        <w:t xml:space="preserve"> </w:t>
      </w:r>
    </w:p>
    <w:p w14:paraId="26AE9213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C)</w:t>
      </w:r>
    </w:p>
    <w:p w14:paraId="1226A18C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lub w przypadku, gdy mowa o konsultacjach:</w:t>
      </w:r>
    </w:p>
    <w:p w14:paraId="6F1025A3" w14:textId="77777777"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 zł brutto za konsultację (słownie: ………………………..)</w:t>
      </w:r>
    </w:p>
    <w:p w14:paraId="5980DDBE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lastRenderedPageBreak/>
        <w:t>Wynagrodzenie, o którym mowa w ust. 1 wyczerpuje całość zobowiązań finansowych Dającego zlecenie za wykonane na podstawie niniejszej Umowy czynności Przyjmującego zlecenie.</w:t>
      </w:r>
    </w:p>
    <w:p w14:paraId="3FC7A1DB" w14:textId="77777777"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14:paraId="6899349C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8842DA5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12</w:t>
      </w:r>
    </w:p>
    <w:p w14:paraId="61D7FF23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Podnoszenie kwalifikacji</w:t>
      </w:r>
    </w:p>
    <w:p w14:paraId="3663C6A5" w14:textId="77777777" w:rsidR="00494BE1" w:rsidRPr="00A50A6B" w:rsidRDefault="00494BE1" w:rsidP="009522CC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zobowiązany jest do systematycznego podnoszenia kwalifikacji zawodowych poprzez samokształcenie, udział w szkoleniach wewnątrzszpitalnych, konferencjach, zjazdach.</w:t>
      </w:r>
    </w:p>
    <w:p w14:paraId="2CC8751E" w14:textId="77777777"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2141DD30" w14:textId="77777777" w:rsidR="00494BE1" w:rsidRPr="00904E08" w:rsidRDefault="00494BE1" w:rsidP="00904E0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13</w:t>
      </w:r>
    </w:p>
    <w:p w14:paraId="76CF3361" w14:textId="77777777" w:rsidR="00494BE1" w:rsidRPr="00A50A6B" w:rsidRDefault="00494BE1" w:rsidP="00904E08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pobierać opłat od pacjentów Dającego zlecenie za udzielone świadczenia.</w:t>
      </w:r>
    </w:p>
    <w:p w14:paraId="05F3123E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590F8DB1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14</w:t>
      </w:r>
    </w:p>
    <w:p w14:paraId="44BBAFD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Ubezpieczenie odpowiedzialności cywilnej</w:t>
      </w:r>
    </w:p>
    <w:p w14:paraId="6F55C490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14:paraId="4862B303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0D7A46BF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15</w:t>
      </w:r>
    </w:p>
    <w:p w14:paraId="26F8B9E5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Obowiązki Dającego zlecenie</w:t>
      </w:r>
    </w:p>
    <w:p w14:paraId="2F005BFC" w14:textId="77777777" w:rsidR="00494BE1" w:rsidRPr="00A50A6B" w:rsidRDefault="00494BE1" w:rsidP="00904E08">
      <w:pPr>
        <w:pStyle w:val="Tekstpodstawowy3"/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zobowiązuje się zapewnić Przyjmującemu zlecenie, w zakresie realizacji niniejszej Umowy:</w:t>
      </w:r>
    </w:p>
    <w:p w14:paraId="3BD5AB90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posiadanych zasobów, w tym: pomieszczeń, sprzętu i aparatury medycznej, środków farmaceutycznych, materiałów medycznych i sanitarnych, w zakresie niezbędnym do realizacji Umowy,</w:t>
      </w:r>
    </w:p>
    <w:p w14:paraId="0F238510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14:paraId="60B470CE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konsultacji,</w:t>
      </w:r>
    </w:p>
    <w:p w14:paraId="05587F4F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dokumentacji medycznej,</w:t>
      </w:r>
    </w:p>
    <w:p w14:paraId="2F189F77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rozliczeń i statystyki medycznej dla Narodowego Funduszu Zdrowia,</w:t>
      </w:r>
    </w:p>
    <w:p w14:paraId="5EAA60AF" w14:textId="77777777"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pomieszczeń socjalnych podczas i w miejscu wykonywania Umowy,</w:t>
      </w:r>
    </w:p>
    <w:p w14:paraId="494C0C3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057D7060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16</w:t>
      </w:r>
    </w:p>
    <w:p w14:paraId="384CD6E9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Ochrona danych osobowych</w:t>
      </w:r>
    </w:p>
    <w:p w14:paraId="76DD7FC8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udostępni Przyjmującemu zlecenie dane osobowe pacjentów w zakresie niezbędnym do realizacji niniejszej Umowy.</w:t>
      </w:r>
    </w:p>
    <w:p w14:paraId="2A7C2560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Przyjmujący zlecenie jest zobowiązany zachować w tajemnicy dane osobowe pacjentów uzyskane w związku z realizacją niniejszej Umowy.</w:t>
      </w:r>
    </w:p>
    <w:p w14:paraId="77B2A851" w14:textId="77777777"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zleca Dającemu zlecenie administrowanie i przetwarzanie danych osobowych pacjentów uzyskanych w związku z realizacją niniejszej Umowy.</w:t>
      </w:r>
    </w:p>
    <w:p w14:paraId="1BF02077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661A449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17</w:t>
      </w:r>
    </w:p>
    <w:p w14:paraId="18C5C952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Klauzula poufności</w:t>
      </w:r>
    </w:p>
    <w:p w14:paraId="76C90350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Informacje dotyczące Umowy będą wykorzystywane przez Strony wyłącznie dla celów umowy i nie będą rozpowszechniane, rozprowadzane lub ujawniane przez Strony w jakikolwiek sposób i w jakiejkolwiek formie osobom trzecim dla celów innych niż cele zgodne z umową, bez pisemnej zgody drugiej Strony. Zakaz ten nie dotyczy sytuacji określonych bezwzględnie obowiązującymi przepisami prawa.</w:t>
      </w:r>
    </w:p>
    <w:p w14:paraId="1890FA91" w14:textId="77777777"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Zobowiązanie, o którym mowa w ust. 1, obowiązuje Strony również po rozwiązaniu, odstąpieniu lub wygaśnięciu umowy.</w:t>
      </w:r>
    </w:p>
    <w:p w14:paraId="0CE952BD" w14:textId="77777777"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14:paraId="6E17C9C4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18</w:t>
      </w:r>
    </w:p>
    <w:p w14:paraId="21A44B62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Czas trwania i rozwiązanie Umowy</w:t>
      </w:r>
    </w:p>
    <w:p w14:paraId="36ECA6B9" w14:textId="2D46D582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Niniejsza umowa zostaje zawarta na czas określony począwszy od dnia </w:t>
      </w:r>
      <w:r w:rsidR="009B6776">
        <w:rPr>
          <w:sz w:val="24"/>
          <w:szCs w:val="24"/>
        </w:rPr>
        <w:t>………………..</w:t>
      </w:r>
      <w:r>
        <w:rPr>
          <w:sz w:val="24"/>
          <w:szCs w:val="24"/>
        </w:rPr>
        <w:t>20</w:t>
      </w:r>
      <w:r w:rsidR="006A3E9B">
        <w:rPr>
          <w:sz w:val="24"/>
          <w:szCs w:val="24"/>
        </w:rPr>
        <w:t>22</w:t>
      </w:r>
      <w:r w:rsidRPr="00A50A6B">
        <w:rPr>
          <w:sz w:val="24"/>
          <w:szCs w:val="24"/>
        </w:rPr>
        <w:t xml:space="preserve"> r. do </w:t>
      </w:r>
      <w:r>
        <w:rPr>
          <w:sz w:val="24"/>
          <w:szCs w:val="24"/>
        </w:rPr>
        <w:t>dnia</w:t>
      </w:r>
      <w:r w:rsidR="008627D1">
        <w:rPr>
          <w:sz w:val="24"/>
          <w:szCs w:val="24"/>
        </w:rPr>
        <w:t xml:space="preserve"> 31.12.202</w:t>
      </w:r>
      <w:r w:rsidR="006A3E9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</w:t>
      </w:r>
    </w:p>
    <w:p w14:paraId="2FC4E2EC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Umowa może być rozwiązana przez każdą ze Stron bez podania przyczyn za miesięcznym okresem wypowiedzenia.</w:t>
      </w:r>
    </w:p>
    <w:p w14:paraId="2F4237CD" w14:textId="77777777"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może rozwiązać niniejszą Umowę ze skutkiem natychmiastowym, gdy:</w:t>
      </w:r>
    </w:p>
    <w:p w14:paraId="1A637291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rażąco narusza istotne postanowienia umowy, a w szczególności gdy:</w:t>
      </w:r>
    </w:p>
    <w:p w14:paraId="742ED5E7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-  nie wykonuje lub nienależycie wykonuje świadczenia zdrowotne będące przedmiotem niniejszej umowy,</w:t>
      </w:r>
    </w:p>
    <w:p w14:paraId="43D0E5B8" w14:textId="77777777"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14:paraId="4009A5C6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 xml:space="preserve"> nie prowadzi dla MCLChPiG dokumentacji medycznej,</w:t>
      </w:r>
    </w:p>
    <w:p w14:paraId="4D298647" w14:textId="77777777" w:rsidR="00494BE1" w:rsidRPr="00A50A6B" w:rsidRDefault="00494BE1" w:rsidP="00904E08">
      <w:pPr>
        <w:pStyle w:val="Tekstpodstawowywcity3"/>
        <w:spacing w:after="0" w:line="240" w:lineRule="auto"/>
        <w:ind w:left="1416" w:hanging="336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prowadzi statystyki medycznej i dokumentacji rozliczeniowej dla Narodowego Funduszu Zdrowia,</w:t>
      </w:r>
    </w:p>
    <w:p w14:paraId="4D113A78" w14:textId="77777777" w:rsidR="00494BE1" w:rsidRPr="00A50A6B" w:rsidRDefault="00494BE1" w:rsidP="00904E08">
      <w:pPr>
        <w:pStyle w:val="Tekstpodstawowywcity3"/>
        <w:spacing w:after="0" w:line="240" w:lineRule="auto"/>
        <w:ind w:left="1080" w:firstLine="53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nie posiada ubezpieczenia odpowiedzialności cywilnej, o którym mowa § 14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umowy,</w:t>
      </w:r>
    </w:p>
    <w:p w14:paraId="28FCDDEB" w14:textId="77777777"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przestrzega ustalonego harmonogramu wykonywania świadczeń.</w:t>
      </w:r>
    </w:p>
    <w:p w14:paraId="07DA4F6D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popełni w czasie trwania umowy przestępstwo, które uniemożliwia dalsze świadczenie usług zdrowotnych.</w:t>
      </w:r>
    </w:p>
    <w:p w14:paraId="5D25ADE9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14:paraId="098DAF05" w14:textId="77777777"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zaprzestanie prowadzenia indywidualnej praktyki lekarskiej.</w:t>
      </w:r>
    </w:p>
    <w:p w14:paraId="1B801176" w14:textId="77777777" w:rsidR="00494BE1" w:rsidRPr="00A50A6B" w:rsidRDefault="00494BE1" w:rsidP="00A50A6B">
      <w:pPr>
        <w:spacing w:after="0" w:line="240" w:lineRule="auto"/>
        <w:rPr>
          <w:sz w:val="24"/>
          <w:szCs w:val="24"/>
        </w:rPr>
      </w:pPr>
    </w:p>
    <w:p w14:paraId="1B2A89A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19</w:t>
      </w:r>
    </w:p>
    <w:p w14:paraId="49EF7E7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Odpowiedzialność za szkodę</w:t>
      </w:r>
    </w:p>
    <w:p w14:paraId="03D3A148" w14:textId="77777777"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ponosi solidarną odpowiedzialność z Dającym zlecenie za szkody wyrządzone w związku z wykonaniem niniejszej Umowy. </w:t>
      </w:r>
    </w:p>
    <w:p w14:paraId="68DEF8E8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14:paraId="4CFFCD7F" w14:textId="77777777"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0C7B6C96" w14:textId="77777777"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14:paraId="76017C19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20</w:t>
      </w:r>
    </w:p>
    <w:p w14:paraId="3202C178" w14:textId="77777777"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Prawo</w:t>
      </w:r>
    </w:p>
    <w:p w14:paraId="2EC4F222" w14:textId="77777777" w:rsidR="00494BE1" w:rsidRPr="00A50A6B" w:rsidRDefault="00494BE1" w:rsidP="008627D1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sprawach nieuregulowanych niniejszą umową stosuje się przepisy ustawy o zakładach opieki zdrowotnej, ustawy o świadczeniach opieki zdrowotnej finansowanych ze środków publicznych, ustawy o zawodzie lekarza oraz aktów wydanych na ich podstawie, a także przepisy Kodeksu cywilnego.</w:t>
      </w:r>
    </w:p>
    <w:p w14:paraId="5489DE83" w14:textId="77777777" w:rsidR="00494BE1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82A317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21</w:t>
      </w:r>
    </w:p>
    <w:p w14:paraId="15B86EF6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Zmiana umowy</w:t>
      </w:r>
    </w:p>
    <w:p w14:paraId="5F8586D7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Wszelkie zmiany lub uzupełnienie niniejszej Umowy, jej rozwiązanie lub oświadczenie o odstąpieniu od Umowy wymagają zachowania formy pisemnej pod rygorem nieważności.</w:t>
      </w:r>
    </w:p>
    <w:p w14:paraId="2092DE25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3D60E478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22</w:t>
      </w:r>
    </w:p>
    <w:p w14:paraId="49299DD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Jurysdykcja</w:t>
      </w:r>
    </w:p>
    <w:p w14:paraId="5C984D0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14:paraId="59D06AF9" w14:textId="77777777" w:rsidR="00494BE1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14:paraId="2BA4B357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23</w:t>
      </w:r>
    </w:p>
    <w:p w14:paraId="6880E51F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Załączniki</w:t>
      </w:r>
    </w:p>
    <w:p w14:paraId="33E2D245" w14:textId="77777777"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  <w:r w:rsidRPr="00A50A6B">
        <w:rPr>
          <w:rFonts w:ascii="Calibri" w:hAnsi="Calibri" w:cs="Calibri"/>
        </w:rPr>
        <w:t>Załączniki do Umowy, wskazane w jej treści, stanowią integralną część niniejszej Umowy.</w:t>
      </w:r>
    </w:p>
    <w:p w14:paraId="1FA96C26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41A6A16E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24</w:t>
      </w:r>
    </w:p>
    <w:p w14:paraId="308BD892" w14:textId="77777777"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Postanowienia końcowe</w:t>
      </w:r>
    </w:p>
    <w:p w14:paraId="00002A31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Umowę niniejszą sporządzono w dwóch jednobrzmiących, równorzędnych egzemplarzach po jednym dla każdej ze Stron.</w:t>
      </w:r>
    </w:p>
    <w:p w14:paraId="215F426A" w14:textId="77777777"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14:paraId="5E83A138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7ACCB842" w14:textId="77777777" w:rsidR="00494BE1" w:rsidRDefault="00494BE1" w:rsidP="00A50A6B">
      <w:pPr>
        <w:pStyle w:val="Nagwek1"/>
        <w:rPr>
          <w:rFonts w:ascii="Calibri" w:hAnsi="Calibri" w:cs="Calibri"/>
        </w:rPr>
      </w:pPr>
    </w:p>
    <w:p w14:paraId="1AC5B0CB" w14:textId="77777777" w:rsidR="00494BE1" w:rsidRDefault="00494BE1" w:rsidP="00A50A6B">
      <w:pPr>
        <w:pStyle w:val="Nagwek1"/>
        <w:rPr>
          <w:rFonts w:cs="Times New Roman"/>
        </w:rPr>
      </w:pPr>
      <w:r w:rsidRPr="00A50A6B">
        <w:rPr>
          <w:rFonts w:ascii="Calibri" w:hAnsi="Calibri" w:cs="Calibri"/>
        </w:rPr>
        <w:t>DAJĄCY ZLECENIE</w:t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  <w:t>PRZYJMUJĄCY ZLECENIE</w:t>
      </w:r>
    </w:p>
    <w:p w14:paraId="2D1C161E" w14:textId="77777777"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14:paraId="2989437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1EEA39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B05E25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BCA112D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201F4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000E32B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D17E8BF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948D89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AAA7779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48B6032C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9A47AE4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60B3062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64BD1E0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55BF7A01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2DB86D7A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174CB77E" w14:textId="77777777"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75280BE7" w14:textId="77777777"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t>Załącznik nr 3 do SWKO</w:t>
      </w:r>
    </w:p>
    <w:p w14:paraId="1C5D806D" w14:textId="77777777"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4A14917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21D6118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</w:t>
      </w:r>
      <w:r w:rsidR="00CC5324">
        <w:rPr>
          <w:sz w:val="24"/>
          <w:szCs w:val="24"/>
        </w:rPr>
        <w:t>anestezjologii i intensywnej terapii</w:t>
      </w:r>
      <w:r w:rsidRPr="003953DF">
        <w:rPr>
          <w:sz w:val="24"/>
          <w:szCs w:val="24"/>
        </w:rPr>
        <w:t xml:space="preserve">..........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>.</w:t>
      </w:r>
    </w:p>
    <w:p w14:paraId="0C22878D" w14:textId="77777777"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23B6D7AF" w14:textId="77777777"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r>
        <w:rPr>
          <w:sz w:val="24"/>
          <w:szCs w:val="24"/>
        </w:rPr>
        <w:t>MCLChPiG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14:paraId="387D158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1B0151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4B26EC66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14:paraId="2F47F05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75DC8ABA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28C30033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5BEB7D77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74392F5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14:paraId="50DB33FD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14:paraId="04666115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14:paraId="66A712E1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14:paraId="328C410B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49A80DC6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14:paraId="4F254968" w14:textId="77777777"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7E0AD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14:paraId="52740306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…........................ zł brutto – stawka godzinowa za świadczenia usług w godzinach podstawowej ordynacji </w:t>
      </w:r>
      <w:r w:rsidR="00CC5324">
        <w:rPr>
          <w:sz w:val="24"/>
          <w:szCs w:val="24"/>
        </w:rPr>
        <w:t>dziennej</w:t>
      </w:r>
    </w:p>
    <w:p w14:paraId="47A4DA3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1A5546EE" w14:textId="77777777" w:rsidR="00494BE1" w:rsidRPr="003953DF" w:rsidRDefault="00494BE1" w:rsidP="003953DF">
      <w:pPr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…....................... zł brutto za godzinę świadczenia usług poza </w:t>
      </w:r>
      <w:r w:rsidR="00CC5324">
        <w:rPr>
          <w:sz w:val="24"/>
          <w:szCs w:val="24"/>
        </w:rPr>
        <w:t xml:space="preserve">godzinami podstawowej ordynacji w dzień świąteczny ( dyżur w </w:t>
      </w:r>
      <w:r w:rsidRPr="003953DF">
        <w:rPr>
          <w:sz w:val="24"/>
          <w:szCs w:val="24"/>
        </w:rPr>
        <w:t>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</w:t>
      </w:r>
      <w:r w:rsidR="00CC5324">
        <w:rPr>
          <w:sz w:val="24"/>
          <w:szCs w:val="24"/>
        </w:rPr>
        <w:t>).</w:t>
      </w:r>
    </w:p>
    <w:p w14:paraId="548EDA19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751CF6C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Lub</w:t>
      </w:r>
    </w:p>
    <w:p w14:paraId="688F09A5" w14:textId="77777777" w:rsidR="00494BE1" w:rsidRDefault="00494BE1" w:rsidP="00457E86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5271ED9C" w14:textId="77777777" w:rsidR="00494BE1" w:rsidRDefault="00494BE1" w:rsidP="00457E86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Stawka ryczałtowa (miesięcznie) ………………………………….. zł brutto </w:t>
      </w:r>
    </w:p>
    <w:p w14:paraId="77B55E5F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3F26783" w14:textId="77777777"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0579CFF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2D2B826F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7937980A" w14:textId="77777777"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4D0AEEB" w14:textId="77777777" w:rsidR="00140819" w:rsidRDefault="00140819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4D34DCE" w14:textId="77777777"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W załączeniu do oferty przedkładam kopie następujących dokumentów:</w:t>
      </w:r>
    </w:p>
    <w:p w14:paraId="295CA8E9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14:paraId="62C8BAA6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14:paraId="49AD617F" w14:textId="77777777"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14:paraId="1B823442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6D1B89C3" w14:textId="77777777"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5480EA1C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70A22024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16B7FB78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B36DDC5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72E6AABA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14:paraId="16308B72" w14:textId="77777777"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14:paraId="5F626137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C385BC9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92621EE" w14:textId="77777777"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6F0A797" w14:textId="77777777"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95A16B6" w14:textId="77777777"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30260934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14:paraId="3E3BD580" w14:textId="77777777"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14:paraId="187A5F87" w14:textId="77777777"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F7138" w14:textId="77777777"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4A974D81" w14:textId="77777777"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298537BD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B81A62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FD921CF" w14:textId="77777777"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7F2AD96" w14:textId="77777777" w:rsidR="001E6161" w:rsidRDefault="001E6161" w:rsidP="00011285">
      <w:pPr>
        <w:jc w:val="right"/>
        <w:rPr>
          <w:b/>
          <w:bCs/>
        </w:rPr>
      </w:pPr>
    </w:p>
    <w:p w14:paraId="53FA0D7C" w14:textId="77777777" w:rsidR="001E6161" w:rsidRDefault="001E6161" w:rsidP="00011285">
      <w:pPr>
        <w:jc w:val="right"/>
        <w:rPr>
          <w:b/>
          <w:bCs/>
        </w:rPr>
      </w:pPr>
    </w:p>
    <w:p w14:paraId="3AE43E84" w14:textId="77777777" w:rsidR="001E6161" w:rsidRDefault="001E6161" w:rsidP="00011285">
      <w:pPr>
        <w:jc w:val="right"/>
        <w:rPr>
          <w:b/>
          <w:bCs/>
        </w:rPr>
      </w:pPr>
    </w:p>
    <w:p w14:paraId="613F1A14" w14:textId="77777777" w:rsidR="001E6161" w:rsidRDefault="001E6161" w:rsidP="00011285">
      <w:pPr>
        <w:jc w:val="right"/>
        <w:rPr>
          <w:b/>
          <w:bCs/>
        </w:rPr>
      </w:pPr>
    </w:p>
    <w:sectPr w:rsidR="001E6161" w:rsidSect="00D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801D0" w14:textId="77777777" w:rsidR="0048194B" w:rsidRDefault="0048194B" w:rsidP="00653F2A">
      <w:pPr>
        <w:spacing w:after="0" w:line="240" w:lineRule="auto"/>
      </w:pPr>
      <w:r>
        <w:separator/>
      </w:r>
    </w:p>
  </w:endnote>
  <w:endnote w:type="continuationSeparator" w:id="0">
    <w:p w14:paraId="35E37579" w14:textId="77777777" w:rsidR="0048194B" w:rsidRDefault="0048194B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3140" w14:textId="77777777" w:rsidR="0048194B" w:rsidRDefault="0048194B" w:rsidP="00653F2A">
      <w:pPr>
        <w:spacing w:after="0" w:line="240" w:lineRule="auto"/>
      </w:pPr>
      <w:r>
        <w:separator/>
      </w:r>
    </w:p>
  </w:footnote>
  <w:footnote w:type="continuationSeparator" w:id="0">
    <w:p w14:paraId="5DC171CE" w14:textId="77777777" w:rsidR="0048194B" w:rsidRDefault="0048194B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44"/>
  </w:num>
  <w:num w:numId="12">
    <w:abstractNumId w:val="14"/>
  </w:num>
  <w:num w:numId="13">
    <w:abstractNumId w:val="15"/>
  </w:num>
  <w:num w:numId="14">
    <w:abstractNumId w:val="11"/>
  </w:num>
  <w:num w:numId="15">
    <w:abstractNumId w:val="40"/>
  </w:num>
  <w:num w:numId="16">
    <w:abstractNumId w:val="31"/>
  </w:num>
  <w:num w:numId="17">
    <w:abstractNumId w:val="16"/>
  </w:num>
  <w:num w:numId="18">
    <w:abstractNumId w:val="35"/>
  </w:num>
  <w:num w:numId="19">
    <w:abstractNumId w:val="29"/>
  </w:num>
  <w:num w:numId="20">
    <w:abstractNumId w:val="12"/>
  </w:num>
  <w:num w:numId="21">
    <w:abstractNumId w:val="8"/>
  </w:num>
  <w:num w:numId="22">
    <w:abstractNumId w:val="34"/>
  </w:num>
  <w:num w:numId="23">
    <w:abstractNumId w:val="39"/>
  </w:num>
  <w:num w:numId="24">
    <w:abstractNumId w:val="17"/>
  </w:num>
  <w:num w:numId="25">
    <w:abstractNumId w:val="20"/>
  </w:num>
  <w:num w:numId="26">
    <w:abstractNumId w:val="23"/>
  </w:num>
  <w:num w:numId="27">
    <w:abstractNumId w:val="32"/>
  </w:num>
  <w:num w:numId="28">
    <w:abstractNumId w:val="10"/>
  </w:num>
  <w:num w:numId="29">
    <w:abstractNumId w:val="37"/>
  </w:num>
  <w:num w:numId="30">
    <w:abstractNumId w:val="19"/>
  </w:num>
  <w:num w:numId="31">
    <w:abstractNumId w:val="27"/>
  </w:num>
  <w:num w:numId="32">
    <w:abstractNumId w:val="42"/>
  </w:num>
  <w:num w:numId="33">
    <w:abstractNumId w:val="24"/>
  </w:num>
  <w:num w:numId="34">
    <w:abstractNumId w:val="22"/>
  </w:num>
  <w:num w:numId="35">
    <w:abstractNumId w:val="41"/>
  </w:num>
  <w:num w:numId="36">
    <w:abstractNumId w:val="28"/>
  </w:num>
  <w:num w:numId="37">
    <w:abstractNumId w:val="30"/>
  </w:num>
  <w:num w:numId="38">
    <w:abstractNumId w:val="36"/>
  </w:num>
  <w:num w:numId="39">
    <w:abstractNumId w:val="13"/>
  </w:num>
  <w:num w:numId="40">
    <w:abstractNumId w:val="9"/>
  </w:num>
  <w:num w:numId="41">
    <w:abstractNumId w:val="43"/>
  </w:num>
  <w:num w:numId="42">
    <w:abstractNumId w:val="33"/>
  </w:num>
  <w:num w:numId="43">
    <w:abstractNumId w:val="38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745D4"/>
    <w:rsid w:val="00087F32"/>
    <w:rsid w:val="000A5D9F"/>
    <w:rsid w:val="000A6435"/>
    <w:rsid w:val="000C745B"/>
    <w:rsid w:val="000E6663"/>
    <w:rsid w:val="00101ACE"/>
    <w:rsid w:val="00107298"/>
    <w:rsid w:val="001268B2"/>
    <w:rsid w:val="00140819"/>
    <w:rsid w:val="0014651A"/>
    <w:rsid w:val="001B0DCF"/>
    <w:rsid w:val="001B4D79"/>
    <w:rsid w:val="001C43D4"/>
    <w:rsid w:val="001E6161"/>
    <w:rsid w:val="0023311A"/>
    <w:rsid w:val="002476DB"/>
    <w:rsid w:val="002A0D6A"/>
    <w:rsid w:val="003014B5"/>
    <w:rsid w:val="00306BC9"/>
    <w:rsid w:val="0031025B"/>
    <w:rsid w:val="00310F93"/>
    <w:rsid w:val="003254B3"/>
    <w:rsid w:val="00347B0B"/>
    <w:rsid w:val="003953DF"/>
    <w:rsid w:val="003A126A"/>
    <w:rsid w:val="003A5111"/>
    <w:rsid w:val="00457E86"/>
    <w:rsid w:val="0048194B"/>
    <w:rsid w:val="00482404"/>
    <w:rsid w:val="00490B3E"/>
    <w:rsid w:val="00494BE1"/>
    <w:rsid w:val="004C4965"/>
    <w:rsid w:val="004D4465"/>
    <w:rsid w:val="004E14F7"/>
    <w:rsid w:val="004E1FBB"/>
    <w:rsid w:val="00522E12"/>
    <w:rsid w:val="005402A1"/>
    <w:rsid w:val="005508EE"/>
    <w:rsid w:val="00554C63"/>
    <w:rsid w:val="00563EB3"/>
    <w:rsid w:val="00565C0F"/>
    <w:rsid w:val="00565E28"/>
    <w:rsid w:val="005C04C8"/>
    <w:rsid w:val="005C6E88"/>
    <w:rsid w:val="005E1F2F"/>
    <w:rsid w:val="005F3269"/>
    <w:rsid w:val="0060035D"/>
    <w:rsid w:val="00604F00"/>
    <w:rsid w:val="00634617"/>
    <w:rsid w:val="00653F2A"/>
    <w:rsid w:val="00670BFE"/>
    <w:rsid w:val="006725C0"/>
    <w:rsid w:val="00672BEB"/>
    <w:rsid w:val="00697D81"/>
    <w:rsid w:val="006A1EEA"/>
    <w:rsid w:val="006A3E9B"/>
    <w:rsid w:val="006D64D9"/>
    <w:rsid w:val="007003B9"/>
    <w:rsid w:val="00702880"/>
    <w:rsid w:val="0072307F"/>
    <w:rsid w:val="007333F8"/>
    <w:rsid w:val="00735420"/>
    <w:rsid w:val="00762D39"/>
    <w:rsid w:val="00782BAB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9B6776"/>
    <w:rsid w:val="00A36E2B"/>
    <w:rsid w:val="00A50A6B"/>
    <w:rsid w:val="00A97E3A"/>
    <w:rsid w:val="00AD21E3"/>
    <w:rsid w:val="00AE2A3B"/>
    <w:rsid w:val="00B005D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C3F03"/>
    <w:rsid w:val="00CC5324"/>
    <w:rsid w:val="00D1129B"/>
    <w:rsid w:val="00D36875"/>
    <w:rsid w:val="00D64340"/>
    <w:rsid w:val="00D9225E"/>
    <w:rsid w:val="00DA0390"/>
    <w:rsid w:val="00DA2227"/>
    <w:rsid w:val="00E2397F"/>
    <w:rsid w:val="00E42543"/>
    <w:rsid w:val="00E52C6F"/>
    <w:rsid w:val="00E63170"/>
    <w:rsid w:val="00E87761"/>
    <w:rsid w:val="00EF14BF"/>
    <w:rsid w:val="00F045E0"/>
    <w:rsid w:val="00F07430"/>
    <w:rsid w:val="00F1724A"/>
    <w:rsid w:val="00F17534"/>
    <w:rsid w:val="00F34376"/>
    <w:rsid w:val="00F418D5"/>
    <w:rsid w:val="00F41F7C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CC775"/>
  <w15:docId w15:val="{EB1461E6-9506-4E46-83B5-230BDA8C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paragraph" w:styleId="Poprawka">
    <w:name w:val="Revision"/>
    <w:hidden/>
    <w:uiPriority w:val="99"/>
    <w:semiHidden/>
    <w:rsid w:val="00A97E3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3874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MBender</cp:lastModifiedBy>
  <cp:revision>7</cp:revision>
  <cp:lastPrinted>2013-12-03T09:01:00Z</cp:lastPrinted>
  <dcterms:created xsi:type="dcterms:W3CDTF">2019-06-17T06:37:00Z</dcterms:created>
  <dcterms:modified xsi:type="dcterms:W3CDTF">2022-03-24T10:12:00Z</dcterms:modified>
</cp:coreProperties>
</file>