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eastAsia="Arial" w:cs="Arial"/>
          <w:b/>
          <w:b/>
          <w:sz w:val="20"/>
          <w:szCs w:val="20"/>
        </w:rPr>
      </w:pPr>
      <w:r>
        <w:drawing>
          <wp:anchor behindDoc="0" distT="0" distB="0" distL="114935" distR="114935" simplePos="0" locked="0" layoutInCell="1" allowOverlap="1" relativeHeight="2">
            <wp:simplePos x="0" y="0"/>
            <wp:positionH relativeFrom="column">
              <wp:posOffset>2647950</wp:posOffset>
            </wp:positionH>
            <wp:positionV relativeFrom="paragraph">
              <wp:posOffset>-104775</wp:posOffset>
            </wp:positionV>
            <wp:extent cx="1139190" cy="699770"/>
            <wp:effectExtent l="0" t="0" r="0" b="0"/>
            <wp:wrapTopAndBottom/>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rcRect l="-18" t="-29" r="-18" b="-29"/>
                    <a:stretch>
                      <a:fillRect/>
                    </a:stretch>
                  </pic:blipFill>
                  <pic:spPr bwMode="auto">
                    <a:xfrm>
                      <a:off x="0" y="0"/>
                      <a:ext cx="1139190" cy="699770"/>
                    </a:xfrm>
                    <a:prstGeom prst="rect">
                      <a:avLst/>
                    </a:prstGeom>
                  </pic:spPr>
                </pic:pic>
              </a:graphicData>
            </a:graphic>
          </wp:anchor>
        </w:drawing>
      </w:r>
      <w:r>
        <w:rPr>
          <w:rFonts w:eastAsia="Arial" w:cs="Arial" w:ascii="Times New Roman" w:hAnsi="Times New Roman"/>
          <w:b/>
          <w:sz w:val="20"/>
          <w:szCs w:val="20"/>
          <w:u w:val="single"/>
        </w:rPr>
        <w:t xml:space="preserve"> </w:t>
      </w:r>
      <w:r>
        <w:rPr>
          <w:rFonts w:eastAsia="Arial" w:cs="Arial" w:ascii="Times New Roman" w:hAnsi="Times New Roman"/>
          <w:b/>
          <w:sz w:val="20"/>
          <w:szCs w:val="20"/>
          <w:u w:val="single"/>
        </w:rPr>
        <w:t xml:space="preserve">                                                                                                                                                                                                                                                                                                                                                                                                                                                                                                                                                                                                                                                                                                                                                                                                                                                                                                                                                                                                                                                                                                                                         </w:t>
      </w:r>
    </w:p>
    <w:p>
      <w:pPr>
        <w:pStyle w:val="Normal"/>
        <w:pBdr>
          <w:bottom w:val="single" w:sz="4" w:space="1" w:color="000000"/>
        </w:pBdr>
        <w:jc w:val="center"/>
        <w:rPr>
          <w:rFonts w:ascii="Times New Roman" w:hAnsi="Times New Roman" w:cs="Arial"/>
          <w:b/>
          <w:b/>
          <w:sz w:val="20"/>
          <w:szCs w:val="20"/>
        </w:rPr>
      </w:pPr>
      <w:r>
        <w:rPr>
          <w:rFonts w:cs="Arial" w:ascii="Times New Roman" w:hAnsi="Times New Roman"/>
          <w:b/>
          <w:sz w:val="20"/>
          <w:szCs w:val="20"/>
        </w:rPr>
        <w:t xml:space="preserve">Mazowieckie Centrum Leczenia Chorób Płuc i Gruźlicy </w:t>
      </w:r>
    </w:p>
    <w:p>
      <w:pPr>
        <w:pStyle w:val="Normal"/>
        <w:jc w:val="left"/>
        <w:rPr>
          <w:rFonts w:ascii="Times New Roman" w:hAnsi="Times New Roman" w:cs="Arial"/>
          <w:b/>
          <w:b/>
          <w:sz w:val="20"/>
          <w:szCs w:val="20"/>
        </w:rPr>
      </w:pPr>
      <w:r>
        <w:rPr>
          <w:rFonts w:cs="Arial" w:ascii="Times New Roman" w:hAnsi="Times New Roman"/>
          <w:b/>
          <w:sz w:val="20"/>
          <w:szCs w:val="20"/>
        </w:rPr>
        <w:t xml:space="preserve">ul. Narutowicza 80, 05-400 Otwock, tel. (22)  344 64 00, 344 64 71,  FAX  (22)  344-64-74, </w:t>
      </w:r>
    </w:p>
    <w:p>
      <w:pPr>
        <w:pStyle w:val="Normal"/>
        <w:jc w:val="left"/>
        <w:rPr/>
      </w:pPr>
      <w:r>
        <w:rPr>
          <w:rFonts w:cs="Arial" w:ascii="Times New Roman" w:hAnsi="Times New Roman"/>
          <w:b/>
          <w:sz w:val="20"/>
          <w:szCs w:val="20"/>
        </w:rPr>
        <w:t xml:space="preserve">centr. (22) 344 62 00 </w:t>
      </w:r>
      <w:hyperlink r:id="rId3">
        <w:r>
          <w:rPr>
            <w:rStyle w:val="Czeinternetowe"/>
            <w:rFonts w:cs="Arial" w:ascii="Times New Roman" w:hAnsi="Times New Roman"/>
            <w:b/>
            <w:sz w:val="20"/>
            <w:szCs w:val="20"/>
          </w:rPr>
          <w:t>http://www.otwock-szpital.pl</w:t>
        </w:r>
      </w:hyperlink>
      <w:r>
        <w:rPr>
          <w:rFonts w:cs="Arial" w:ascii="Times New Roman" w:hAnsi="Times New Roman"/>
          <w:b/>
          <w:sz w:val="20"/>
          <w:szCs w:val="20"/>
        </w:rPr>
        <w:t xml:space="preserve">                   mail:sekretariat.otw@otwock-szpital.pl</w:t>
      </w:r>
      <w:bookmarkStart w:id="0" w:name="_GoBack"/>
      <w:bookmarkEnd w:id="0"/>
      <w:r>
        <w:rPr>
          <w:rFonts w:cs="Arial" w:ascii="Times New Roman" w:hAnsi="Times New Roman"/>
          <w:sz w:val="20"/>
          <w:szCs w:val="20"/>
        </w:rPr>
        <w:t xml:space="preserve">             </w:t>
      </w:r>
    </w:p>
    <w:p>
      <w:pPr>
        <w:pStyle w:val="Normal"/>
        <w:jc w:val="center"/>
        <w:rPr/>
      </w:pPr>
      <w:r>
        <w:rPr>
          <w:rFonts w:cs="Times New Roman" w:ascii="Cambria" w:hAnsi="Cambria" w:asciiTheme="majorHAnsi" w:hAnsiTheme="majorHAnsi"/>
          <w:b/>
          <w:bCs/>
          <w:sz w:val="32"/>
          <w:szCs w:val="32"/>
        </w:rPr>
        <w:t>SPECYFIKACJA WARUNKÓW ZAMÓWIENIA</w:t>
      </w:r>
    </w:p>
    <w:p>
      <w:pPr>
        <w:pStyle w:val="Normal"/>
        <w:spacing w:lineRule="auto" w:line="240" w:before="0" w:after="0"/>
        <w:ind w:hanging="0"/>
        <w:jc w:val="center"/>
        <w:rPr/>
      </w:pPr>
      <w:r>
        <w:rPr>
          <w:rFonts w:eastAsia="Times New Roman" w:cs="Times New Roman" w:ascii="Cambria" w:hAnsi="Cambria" w:asciiTheme="majorHAnsi" w:hAnsiTheme="majorHAnsi"/>
          <w:b/>
          <w:bCs/>
          <w:sz w:val="24"/>
          <w:szCs w:val="24"/>
          <w:lang w:eastAsia="pl-PL"/>
        </w:rPr>
        <w:t>Mazowieckie Centrum Leczenia Chorób Płuc i Gruźlicy</w:t>
      </w:r>
    </w:p>
    <w:p>
      <w:pPr>
        <w:pStyle w:val="Normal"/>
        <w:spacing w:lineRule="auto" w:line="240" w:before="0" w:after="0"/>
        <w:ind w:firstLine="708"/>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Normal"/>
        <w:spacing w:lineRule="auto" w:line="240" w:before="0" w:after="0"/>
        <w:jc w:val="center"/>
        <w:rPr/>
      </w:pPr>
      <w:r>
        <w:rPr>
          <w:rFonts w:eastAsia="Times New Roman" w:cs="Times New Roman" w:ascii="Cambria" w:hAnsi="Cambria" w:asciiTheme="majorHAnsi" w:hAnsiTheme="majorHAnsi"/>
          <w:color w:val="000000"/>
          <w:sz w:val="24"/>
          <w:szCs w:val="24"/>
          <w:lang w:eastAsia="pl-PL"/>
        </w:rPr>
        <w:t>zaprasza do złożenia oferty w trybie art. 132 ustawy Prawo zamówień publicznych</w:t>
      </w:r>
      <w:r>
        <w:rPr>
          <w:rFonts w:eastAsia="Times New Roman" w:cs="Times New Roman" w:ascii="Cambria" w:hAnsi="Cambria" w:asciiTheme="majorHAnsi" w:hAnsiTheme="majorHAnsi"/>
          <w:b/>
          <w:bCs/>
          <w:color w:val="000000"/>
          <w:sz w:val="24"/>
          <w:szCs w:val="24"/>
          <w:lang w:eastAsia="pl-PL"/>
        </w:rPr>
        <w:t>–</w:t>
      </w:r>
    </w:p>
    <w:p>
      <w:pPr>
        <w:pStyle w:val="Normal"/>
        <w:spacing w:lineRule="auto" w:line="240" w:before="0" w:after="0"/>
        <w:jc w:val="center"/>
        <w:rPr>
          <w:rFonts w:ascii="Cambria" w:hAnsi="Cambria" w:eastAsia="Times New Roman" w:cs="Times New Roman" w:asciiTheme="majorHAnsi" w:hAnsiTheme="majorHAnsi"/>
          <w:b/>
          <w:b/>
          <w:bCs/>
          <w:color w:val="000000"/>
          <w:sz w:val="24"/>
          <w:szCs w:val="24"/>
          <w:lang w:eastAsia="pl-PL"/>
        </w:rPr>
      </w:pPr>
      <w:r>
        <w:rPr/>
      </w:r>
    </w:p>
    <w:p>
      <w:pPr>
        <w:pStyle w:val="Normal"/>
        <w:spacing w:lineRule="auto" w:line="240" w:before="0" w:after="0"/>
        <w:jc w:val="center"/>
        <w:rPr/>
      </w:pPr>
      <w:r>
        <w:rPr>
          <w:rFonts w:eastAsia="Times New Roman" w:cs="Times New Roman" w:ascii="Cambria" w:hAnsi="Cambria" w:asciiTheme="majorHAnsi" w:hAnsiTheme="majorHAnsi"/>
          <w:b/>
          <w:bCs/>
          <w:color w:val="000000"/>
          <w:sz w:val="24"/>
          <w:szCs w:val="24"/>
          <w:lang w:eastAsia="pl-PL"/>
        </w:rPr>
        <w:t xml:space="preserve"> </w:t>
      </w:r>
      <w:r>
        <w:rPr>
          <w:rFonts w:eastAsia="Times New Roman" w:cs="Times New Roman" w:ascii="Cambria" w:hAnsi="Cambria" w:asciiTheme="majorHAnsi" w:hAnsiTheme="majorHAnsi"/>
          <w:b/>
          <w:bCs/>
          <w:color w:val="000000"/>
          <w:sz w:val="24"/>
          <w:szCs w:val="24"/>
          <w:lang w:eastAsia="pl-PL"/>
        </w:rPr>
        <w:t>PRZETARG NIEOGRANICZONY</w:t>
      </w:r>
    </w:p>
    <w:p>
      <w:pPr>
        <w:pStyle w:val="Normal"/>
        <w:spacing w:lineRule="auto" w:line="240" w:before="0" w:after="0"/>
        <w:jc w:val="center"/>
        <w:rPr>
          <w:rFonts w:ascii="Cambria" w:hAnsi="Cambria" w:eastAsia="Times New Roman" w:cs="Times New Roman" w:asciiTheme="majorHAnsi" w:hAnsiTheme="majorHAnsi"/>
          <w:b/>
          <w:b/>
          <w:bCs/>
          <w:color w:val="000000"/>
          <w:sz w:val="24"/>
          <w:szCs w:val="24"/>
          <w:lang w:eastAsia="pl-PL"/>
        </w:rPr>
      </w:pPr>
      <w:r>
        <w:rPr/>
      </w:r>
    </w:p>
    <w:p>
      <w:pPr>
        <w:pStyle w:val="Normal"/>
        <w:jc w:val="both"/>
        <w:rPr/>
      </w:pPr>
      <w:r>
        <w:rPr>
          <w:rFonts w:cs="Times New Roman" w:ascii="Cambria" w:hAnsi="Cambria" w:asciiTheme="majorHAnsi" w:hAnsiTheme="majorHAnsi"/>
          <w:sz w:val="24"/>
          <w:szCs w:val="24"/>
          <w:lang w:eastAsia="pl-PL"/>
        </w:rPr>
        <w:t>o wartości zamówienia przekraczającej progi unijne, o jakich stanowi art. 3 ustawy z 11 września 2019 r. - Prawo zamówień publicznych (Dz. U. z 2021 r. poz. 1129, z późn. zmianami) – dalej ustawy Prawo zamówień publicznych lub ustawy PZP na</w:t>
      </w:r>
      <w:r>
        <w:rPr>
          <w:rFonts w:cs="Times New Roman" w:ascii="Cambria" w:hAnsi="Cambria" w:asciiTheme="majorHAnsi" w:hAnsiTheme="majorHAnsi"/>
          <w:sz w:val="24"/>
          <w:szCs w:val="24"/>
        </w:rPr>
        <w:t xml:space="preserve"> DOSTAWĘ</w:t>
      </w:r>
      <w:r>
        <w:rPr>
          <w:rFonts w:cs="Times New Roman" w:ascii="Cambria" w:hAnsi="Cambria" w:asciiTheme="majorHAnsi" w:hAnsiTheme="majorHAnsi"/>
          <w:b/>
          <w:bCs/>
          <w:color w:val="FF9900"/>
          <w:sz w:val="24"/>
          <w:szCs w:val="24"/>
          <w:lang w:eastAsia="pl-PL"/>
        </w:rPr>
        <w:t xml:space="preserve"> </w:t>
      </w:r>
      <w:r>
        <w:rPr>
          <w:rFonts w:eastAsia="Times New Roman" w:cs="Times New Roman" w:ascii="Cambria" w:hAnsi="Cambria" w:asciiTheme="majorHAnsi" w:hAnsiTheme="majorHAnsi"/>
          <w:sz w:val="24"/>
          <w:szCs w:val="24"/>
          <w:lang w:eastAsia="pl-PL"/>
        </w:rPr>
        <w:t xml:space="preserve">       w ramach projektu </w:t>
      </w:r>
      <w:r>
        <w:rPr>
          <w:rFonts w:cs="Arial" w:ascii="Arial" w:hAnsi="Arial"/>
          <w:color w:val="000000"/>
          <w:sz w:val="24"/>
          <w:szCs w:val="24"/>
        </w:rPr>
        <w:t xml:space="preserve"> :</w:t>
      </w:r>
    </w:p>
    <w:p>
      <w:pPr>
        <w:pStyle w:val="Normal"/>
        <w:spacing w:lineRule="auto" w:line="240" w:before="0" w:after="0"/>
        <w:rPr>
          <w:rFonts w:ascii="Arial" w:hAnsi="Arial" w:cs="Arial"/>
          <w:color w:val="000000"/>
        </w:rPr>
      </w:pPr>
      <w:bookmarkStart w:id="1" w:name="__DdeLink__94493_3400721921"/>
      <w:r>
        <w:rPr>
          <w:rFonts w:cs="Arial" w:ascii="Arial" w:hAnsi="Arial"/>
          <w:b/>
          <w:bCs/>
          <w:color w:val="000000"/>
        </w:rPr>
        <w:t>„</w:t>
      </w:r>
      <w:r>
        <w:rPr>
          <w:rFonts w:cs="Arial" w:ascii="Arial" w:hAnsi="Arial"/>
          <w:b/>
          <w:bCs/>
          <w:color w:val="000000"/>
        </w:rPr>
        <w:t xml:space="preserve">Rozbudowa medycznego systemu informatycznego poprzez podniesienie OPTIMED STANDARD do wersji OPTIMED NEXT wraz z doposażeniem serwerowni w Mazowieckim Centrum Leczenia Chorób Płuc i Gruźlicy w Otwocku” </w:t>
      </w:r>
      <w:bookmarkEnd w:id="1"/>
    </w:p>
    <w:p>
      <w:pPr>
        <w:pStyle w:val="Normal"/>
        <w:spacing w:lineRule="auto" w:line="240" w:before="0" w:after="0"/>
        <w:ind w:hanging="0"/>
        <w:rPr/>
      </w:pPr>
      <w:r>
        <w:rPr>
          <w:rFonts w:eastAsia="Times New Roman" w:cs="Times New Roman" w:ascii="Cambria" w:hAnsi="Cambria" w:asciiTheme="majorHAnsi" w:hAnsiTheme="majorHAnsi"/>
          <w:b/>
          <w:bCs/>
          <w:sz w:val="24"/>
          <w:szCs w:val="24"/>
          <w:lang w:eastAsia="pl-PL"/>
        </w:rPr>
        <w:t>KOD CPV</w:t>
      </w:r>
    </w:p>
    <w:p>
      <w:pPr>
        <w:pStyle w:val="Normal"/>
        <w:tabs>
          <w:tab w:val="clear" w:pos="708"/>
          <w:tab w:val="left" w:pos="426" w:leader="none"/>
        </w:tabs>
        <w:spacing w:lineRule="auto" w:line="240" w:before="0" w:after="0"/>
        <w:ind w:hanging="0"/>
        <w:jc w:val="both"/>
        <w:rPr/>
      </w:pPr>
      <w:r>
        <w:rPr>
          <w:rFonts w:eastAsia="Times New Roman" w:cs="Times New Roman" w:ascii="Cambria" w:hAnsi="Cambria" w:asciiTheme="majorHAnsi" w:hAnsiTheme="majorHAnsi"/>
          <w:sz w:val="24"/>
          <w:szCs w:val="24"/>
          <w:lang w:eastAsia="pl-PL"/>
        </w:rPr>
        <w:t>48180000-3 Pakiety oprogramowania medycznego,</w:t>
      </w:r>
    </w:p>
    <w:p>
      <w:pPr>
        <w:pStyle w:val="Normal"/>
        <w:tabs>
          <w:tab w:val="clear" w:pos="708"/>
          <w:tab w:val="left" w:pos="426" w:leader="none"/>
        </w:tabs>
        <w:spacing w:lineRule="auto" w:line="240" w:before="0" w:after="0"/>
        <w:ind w:hanging="0"/>
        <w:jc w:val="both"/>
        <w:rPr/>
      </w:pPr>
      <w:r>
        <w:rPr>
          <w:rFonts w:eastAsia="Times New Roman" w:cs="Times New Roman" w:ascii="Cambria" w:hAnsi="Cambria" w:asciiTheme="majorHAnsi" w:hAnsiTheme="majorHAnsi"/>
          <w:sz w:val="24"/>
          <w:szCs w:val="24"/>
          <w:lang w:eastAsia="pl-PL"/>
        </w:rPr>
        <w:t>72000000-5 - Usługi informatyczne: konsultacyjne, opracowywania oprogramowania, internetowe i wsparcia (w tym 72263000-6 - Usługi wdrażania oprogramowania),</w:t>
      </w:r>
    </w:p>
    <w:p>
      <w:pPr>
        <w:pStyle w:val="Standard"/>
        <w:spacing w:lineRule="auto" w:line="240"/>
        <w:ind w:hanging="0"/>
        <w:rPr/>
      </w:pPr>
      <w:r>
        <w:rPr>
          <w:rFonts w:cs="Times New Roman" w:ascii="Cambria" w:hAnsi="Cambria" w:asciiTheme="majorHAnsi" w:hAnsiTheme="majorHAnsi"/>
          <w:sz w:val="24"/>
          <w:lang w:eastAsia="pl-PL"/>
        </w:rPr>
        <w:t xml:space="preserve">48000000-8 - Pakiety oprogramowania i systemy informatyczne (w tym 48600000-4 - Pakiety oprogramowania dla baz danych i operacyjne), </w:t>
      </w:r>
    </w:p>
    <w:p>
      <w:pPr>
        <w:pStyle w:val="Standard"/>
        <w:spacing w:lineRule="auto" w:line="240"/>
        <w:ind w:hanging="0"/>
        <w:rPr/>
      </w:pPr>
      <w:r>
        <w:rPr>
          <w:rFonts w:cs="Times New Roman" w:ascii="Cambria" w:hAnsi="Cambria" w:asciiTheme="majorHAnsi" w:hAnsiTheme="majorHAnsi"/>
          <w:sz w:val="24"/>
          <w:lang w:eastAsia="pl-PL"/>
        </w:rPr>
        <w:t>48700000-5 - Pakiety oprogramowania użytkowego,</w:t>
      </w:r>
    </w:p>
    <w:p>
      <w:pPr>
        <w:pStyle w:val="Standard"/>
        <w:spacing w:lineRule="auto" w:line="240"/>
        <w:ind w:hanging="0"/>
        <w:rPr/>
      </w:pPr>
      <w:r>
        <w:rPr>
          <w:rFonts w:cs="Times New Roman" w:ascii="Cambria" w:hAnsi="Cambria" w:asciiTheme="majorHAnsi" w:hAnsiTheme="majorHAnsi"/>
          <w:sz w:val="24"/>
          <w:lang w:eastAsia="pl-PL"/>
        </w:rPr>
        <w:t>72224100 Usługi w zakresie planowania wdrażania systemu</w:t>
      </w:r>
    </w:p>
    <w:p>
      <w:pPr>
        <w:pStyle w:val="Standard"/>
        <w:spacing w:lineRule="auto" w:line="240"/>
        <w:ind w:hanging="0"/>
        <w:rPr/>
      </w:pPr>
      <w:r>
        <w:rPr>
          <w:rFonts w:cs="Times New Roman" w:ascii="Cambria" w:hAnsi="Cambria" w:asciiTheme="majorHAnsi" w:hAnsiTheme="majorHAnsi"/>
          <w:sz w:val="24"/>
          <w:lang w:eastAsia="pl-PL"/>
        </w:rPr>
        <w:t>72268000 Usługi dostawy oprogramowania</w:t>
      </w:r>
    </w:p>
    <w:p>
      <w:pPr>
        <w:pStyle w:val="Standard"/>
        <w:spacing w:lineRule="auto" w:line="240"/>
        <w:ind w:hanging="0"/>
        <w:rPr/>
      </w:pPr>
      <w:r>
        <w:rPr>
          <w:rFonts w:cs="Times New Roman" w:ascii="Cambria" w:hAnsi="Cambria" w:asciiTheme="majorHAnsi" w:hAnsiTheme="majorHAnsi"/>
          <w:sz w:val="24"/>
          <w:lang w:eastAsia="pl-PL"/>
        </w:rPr>
        <w:t>72263000 Usługi wdrażania oprogramowania</w:t>
      </w:r>
    </w:p>
    <w:p>
      <w:pPr>
        <w:pStyle w:val="Standard"/>
        <w:spacing w:lineRule="auto" w:line="240"/>
        <w:ind w:hanging="0"/>
        <w:rPr/>
      </w:pPr>
      <w:r>
        <w:rPr>
          <w:rFonts w:cs="Times New Roman" w:ascii="Cambria" w:hAnsi="Cambria" w:asciiTheme="majorHAnsi" w:hAnsiTheme="majorHAnsi"/>
          <w:sz w:val="24"/>
          <w:lang w:eastAsia="pl-PL"/>
        </w:rPr>
        <w:t>72253200 Usługi w zakresie wsparcia systemu</w:t>
      </w:r>
    </w:p>
    <w:p>
      <w:pPr>
        <w:pStyle w:val="Standard"/>
        <w:spacing w:lineRule="auto" w:line="240"/>
        <w:ind w:hanging="0"/>
        <w:rPr/>
      </w:pPr>
      <w:r>
        <w:rPr>
          <w:rFonts w:cs="Times New Roman" w:ascii="Cambria" w:hAnsi="Cambria" w:asciiTheme="majorHAnsi" w:hAnsiTheme="majorHAnsi"/>
          <w:sz w:val="24"/>
          <w:lang w:eastAsia="pl-PL"/>
        </w:rPr>
        <w:t>48000000 Pakiety oprogramowania i systemy informatyczne</w:t>
      </w:r>
    </w:p>
    <w:p>
      <w:pPr>
        <w:pStyle w:val="Standard"/>
        <w:spacing w:lineRule="auto" w:line="240"/>
        <w:ind w:hanging="0"/>
        <w:rPr/>
      </w:pPr>
      <w:r>
        <w:rPr>
          <w:rFonts w:cs="Times New Roman" w:ascii="Cambria" w:hAnsi="Cambria" w:asciiTheme="majorHAnsi" w:hAnsiTheme="majorHAnsi"/>
          <w:sz w:val="24"/>
          <w:lang w:eastAsia="pl-PL"/>
        </w:rPr>
        <w:t>48180000 Pakiety oprogramowania medycznego</w:t>
      </w:r>
    </w:p>
    <w:p>
      <w:pPr>
        <w:pStyle w:val="Standard"/>
        <w:spacing w:lineRule="auto" w:line="240"/>
        <w:ind w:hanging="0"/>
        <w:rPr/>
      </w:pPr>
      <w:r>
        <w:rPr>
          <w:rFonts w:cs="Times New Roman" w:ascii="Cambria" w:hAnsi="Cambria" w:asciiTheme="majorHAnsi" w:hAnsiTheme="majorHAnsi"/>
          <w:sz w:val="24"/>
          <w:lang w:eastAsia="pl-PL"/>
        </w:rPr>
        <w:t>48613000 Elektroniczne zarządzanie danymi (EDM)</w:t>
      </w:r>
    </w:p>
    <w:p>
      <w:pPr>
        <w:pStyle w:val="Standard"/>
        <w:spacing w:lineRule="auto" w:line="240"/>
        <w:ind w:hanging="0"/>
        <w:rPr/>
      </w:pPr>
      <w:r>
        <w:rPr>
          <w:rFonts w:cs="Times New Roman" w:ascii="Cambria" w:hAnsi="Cambria" w:asciiTheme="majorHAnsi" w:hAnsiTheme="majorHAnsi"/>
          <w:sz w:val="24"/>
          <w:lang w:eastAsia="pl-PL"/>
        </w:rPr>
        <w:t>48814000 Systemy informacji medycznej</w:t>
      </w:r>
    </w:p>
    <w:p>
      <w:pPr>
        <w:pStyle w:val="Standard"/>
        <w:spacing w:lineRule="auto" w:line="240"/>
        <w:ind w:hanging="0"/>
        <w:rPr/>
      </w:pPr>
      <w:r>
        <w:rPr>
          <w:rFonts w:cs="Times New Roman" w:ascii="Cambria" w:hAnsi="Cambria" w:asciiTheme="majorHAnsi" w:hAnsiTheme="majorHAnsi"/>
          <w:sz w:val="24"/>
          <w:lang w:eastAsia="pl-PL"/>
        </w:rPr>
        <w:t>4814100 System informacji pielęgniarskiej</w:t>
      </w:r>
    </w:p>
    <w:p>
      <w:pPr>
        <w:pStyle w:val="Standard"/>
        <w:spacing w:lineRule="auto" w:line="240"/>
        <w:ind w:hanging="0"/>
        <w:rPr/>
      </w:pPr>
      <w:r>
        <w:rPr>
          <w:rFonts w:cs="Times New Roman" w:ascii="Cambria" w:hAnsi="Cambria" w:asciiTheme="majorHAnsi" w:hAnsiTheme="majorHAnsi"/>
          <w:sz w:val="24"/>
          <w:lang w:eastAsia="pl-PL"/>
        </w:rPr>
        <w:t>48814200 System podawania leków i zarządzania pacjentami</w:t>
        <w:tab/>
      </w:r>
    </w:p>
    <w:p>
      <w:pPr>
        <w:pStyle w:val="Standard"/>
        <w:spacing w:lineRule="auto" w:line="240"/>
        <w:ind w:hanging="0"/>
        <w:rPr/>
      </w:pPr>
      <w:r>
        <w:rPr>
          <w:rFonts w:cs="Times New Roman" w:ascii="Cambria" w:hAnsi="Cambria" w:asciiTheme="majorHAnsi" w:hAnsiTheme="majorHAnsi"/>
          <w:sz w:val="24"/>
          <w:lang w:eastAsia="pl-PL"/>
        </w:rPr>
        <w:t>48820000-2 Serwery</w:t>
      </w:r>
    </w:p>
    <w:p>
      <w:pPr>
        <w:pStyle w:val="Standard"/>
        <w:spacing w:lineRule="auto" w:line="240"/>
        <w:ind w:hanging="0"/>
        <w:rPr/>
      </w:pPr>
      <w:r>
        <w:rPr>
          <w:rFonts w:cs="Times New Roman" w:ascii="Cambria" w:hAnsi="Cambria" w:asciiTheme="majorHAnsi" w:hAnsiTheme="majorHAnsi"/>
          <w:sz w:val="24"/>
          <w:lang w:eastAsia="pl-PL"/>
        </w:rPr>
        <w:t>30233000-1 Urządzenia do przechowywania i odczytu danych</w:t>
        <w:tab/>
      </w:r>
    </w:p>
    <w:p>
      <w:pPr>
        <w:pStyle w:val="Standard"/>
        <w:spacing w:lineRule="auto" w:line="240"/>
        <w:ind w:left="357" w:hanging="0"/>
        <w:rPr>
          <w:rFonts w:ascii="Cambria" w:hAnsi="Cambria" w:cs="Times New Roman" w:asciiTheme="majorHAnsi" w:hAnsiTheme="majorHAnsi"/>
          <w:sz w:val="24"/>
          <w:lang w:eastAsia="pl-PL"/>
        </w:rPr>
      </w:pPr>
      <w:r>
        <w:rPr>
          <w:rFonts w:cs="Times New Roman" w:ascii="Cambria" w:hAnsi="Cambria"/>
          <w:sz w:val="24"/>
          <w:lang w:eastAsia="pl-PL"/>
        </w:rPr>
      </w:r>
    </w:p>
    <w:p>
      <w:pPr>
        <w:pStyle w:val="Standard"/>
        <w:spacing w:lineRule="auto" w:line="240"/>
        <w:ind w:left="357" w:hanging="0"/>
        <w:rPr>
          <w:rFonts w:ascii="Cambria" w:hAnsi="Cambria" w:cs="Times New Roman" w:asciiTheme="majorHAnsi" w:hAnsiTheme="majorHAnsi"/>
          <w:sz w:val="24"/>
          <w:lang w:eastAsia="pl-PL"/>
        </w:rPr>
      </w:pPr>
      <w:r>
        <w:rPr>
          <w:rFonts w:cs="Times New Roman" w:ascii="Cambria" w:hAnsi="Cambria"/>
          <w:sz w:val="24"/>
          <w:lang w:eastAsia="pl-PL"/>
        </w:rPr>
      </w:r>
    </w:p>
    <w:p>
      <w:pPr>
        <w:pStyle w:val="Standard"/>
        <w:spacing w:lineRule="auto" w:line="240"/>
        <w:ind w:hanging="0"/>
        <w:rPr>
          <w:rFonts w:ascii="Cambria" w:hAnsi="Cambria" w:cs="Times New Roman" w:asciiTheme="majorHAnsi" w:hAnsiTheme="majorHAnsi"/>
          <w:sz w:val="24"/>
          <w:lang w:eastAsia="pl-PL"/>
        </w:rPr>
      </w:pPr>
      <w:r>
        <w:rPr>
          <w:rFonts w:cs="Times New Roman" w:ascii="Cambria" w:hAnsi="Cambria"/>
          <w:sz w:val="24"/>
          <w:lang w:eastAsia="pl-PL"/>
        </w:rPr>
      </w:r>
    </w:p>
    <w:p>
      <w:pPr>
        <w:pStyle w:val="Standard"/>
        <w:spacing w:lineRule="auto" w:line="240"/>
        <w:ind w:left="357" w:hanging="0"/>
        <w:rPr>
          <w:rFonts w:ascii="Cambria" w:hAnsi="Cambria" w:cs="Times New Roman" w:asciiTheme="majorHAnsi" w:hAnsiTheme="majorHAnsi"/>
          <w:sz w:val="24"/>
          <w:lang w:eastAsia="pl-PL"/>
        </w:rPr>
      </w:pPr>
      <w:r>
        <w:rPr>
          <w:rFonts w:cs="Times New Roman" w:ascii="Cambria" w:hAnsi="Cambria"/>
          <w:sz w:val="24"/>
          <w:lang w:eastAsia="pl-PL"/>
        </w:rPr>
      </w:r>
    </w:p>
    <w:p>
      <w:pPr>
        <w:pStyle w:val="Normal"/>
        <w:spacing w:lineRule="auto" w:line="240" w:before="0" w:after="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ab/>
        <w:tab/>
        <w:tab/>
      </w:r>
    </w:p>
    <w:p>
      <w:pPr>
        <w:pStyle w:val="Normal"/>
        <w:spacing w:lineRule="auto" w:line="240" w:before="0" w:after="0"/>
        <w:jc w:val="both"/>
        <w:rPr>
          <w:rFonts w:ascii="Cambria" w:hAnsi="Cambria" w:eastAsia="Times New Roman" w:cs="Times New Roman" w:asciiTheme="majorHAnsi" w:hAnsiTheme="majorHAnsi"/>
          <w:b/>
          <w:b/>
          <w:bCs/>
          <w:color w:val="000000"/>
          <w:sz w:val="24"/>
          <w:szCs w:val="24"/>
          <w:lang w:eastAsia="pl-PL"/>
        </w:rPr>
      </w:pPr>
      <w:r>
        <w:rPr>
          <w:rFonts w:eastAsia="Times New Roman" w:cs="Times New Roman" w:ascii="Cambria" w:hAnsi="Cambria" w:asciiTheme="majorHAnsi" w:hAnsiTheme="majorHAnsi"/>
          <w:b/>
          <w:bCs/>
          <w:color w:val="000000"/>
          <w:sz w:val="24"/>
          <w:szCs w:val="24"/>
          <w:lang w:eastAsia="pl-PL"/>
        </w:rPr>
        <w:t>SPIS TREŚCI</w:t>
      </w:r>
    </w:p>
    <w:p>
      <w:pPr>
        <w:pStyle w:val="Normal"/>
        <w:spacing w:lineRule="auto" w:line="240" w:before="0" w:after="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"heading=h.kabgz8l7slm3"</w:instrText>
      </w:r>
      <w:r>
        <w:rPr>
          <w:rStyle w:val="ListLabel41"/>
          <w:b/>
          <w:bCs/>
          <w:rFonts w:ascii="Cambria" w:hAnsi="Cambria"/>
        </w:rPr>
        <w:fldChar w:fldCharType="separate"/>
      </w:r>
      <w:r>
        <w:rPr>
          <w:rStyle w:val="ListLabel41"/>
          <w:rFonts w:ascii="Cambria" w:hAnsi="Cambria" w:asciiTheme="majorHAnsi" w:hAnsiTheme="majorHAnsi"/>
          <w:b/>
          <w:bCs/>
          <w:color w:val="000000"/>
        </w:rPr>
        <w:t xml:space="preserve">Nazwa oraz adres Zamawiającego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"heading=h.qj2p3iyqlwum"</w:instrText>
      </w:r>
      <w:r>
        <w:rPr>
          <w:rStyle w:val="ListLabel41"/>
          <w:b/>
          <w:bCs/>
          <w:rFonts w:ascii="Cambria" w:hAnsi="Cambria"/>
        </w:rPr>
        <w:fldChar w:fldCharType="separate"/>
      </w:r>
      <w:r>
        <w:rPr>
          <w:rStyle w:val="ListLabel41"/>
          <w:rFonts w:ascii="Cambria" w:hAnsi="Cambria" w:asciiTheme="majorHAnsi" w:hAnsiTheme="majorHAnsi"/>
          <w:b/>
          <w:bCs/>
          <w:color w:val="000000"/>
        </w:rPr>
        <w:t>Ochrona danych osobowych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"heading=h.epsepounxnv1"</w:instrText>
      </w:r>
      <w:r>
        <w:rPr>
          <w:rStyle w:val="ListLabel41"/>
          <w:b/>
          <w:bCs/>
          <w:rFonts w:ascii="Cambria" w:hAnsi="Cambria"/>
        </w:rPr>
        <w:fldChar w:fldCharType="separate"/>
      </w:r>
      <w:r>
        <w:rPr>
          <w:rStyle w:val="ListLabel41"/>
          <w:rFonts w:ascii="Cambria" w:hAnsi="Cambria" w:asciiTheme="majorHAnsi" w:hAnsiTheme="majorHAnsi"/>
          <w:b/>
          <w:bCs/>
          <w:color w:val="000000"/>
        </w:rPr>
        <w:t>Tryb udzielania zamówienia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"heading=h.x24vtaagcm5x"</w:instrText>
      </w:r>
      <w:r>
        <w:rPr>
          <w:rStyle w:val="ListLabel41"/>
          <w:b/>
          <w:bCs/>
          <w:rFonts w:ascii="Cambria" w:hAnsi="Cambria"/>
        </w:rPr>
        <w:fldChar w:fldCharType="separate"/>
      </w:r>
      <w:r>
        <w:rPr>
          <w:rStyle w:val="ListLabel41"/>
          <w:rFonts w:ascii="Cambria" w:hAnsi="Cambria" w:asciiTheme="majorHAnsi" w:hAnsiTheme="majorHAnsi"/>
          <w:b/>
          <w:bCs/>
          <w:color w:val="000000"/>
        </w:rPr>
        <w:t>Opis przedmiotu zamówienia i przedmiotowe środki dowodowe  </w:t>
      </w:r>
      <w:r>
        <w:rPr>
          <w:rStyle w:val="ListLabel41"/>
          <w:b/>
          <w:bCs/>
          <w:rFonts w:ascii="Cambria" w:hAnsi="Cambria"/>
        </w:rPr>
        <w:fldChar w:fldCharType="end"/>
      </w:r>
    </w:p>
    <w:p>
      <w:pPr>
        <w:pStyle w:val="ListParagraph"/>
        <w:numPr>
          <w:ilvl w:val="0"/>
          <w:numId w:val="7"/>
        </w:numPr>
        <w:jc w:val="both"/>
        <w:rPr>
          <w:rFonts w:ascii="Cambria" w:hAnsi="Cambria" w:asciiTheme="majorHAnsi" w:hAnsiTheme="majorHAnsi"/>
          <w:b/>
          <w:b/>
        </w:rPr>
      </w:pPr>
      <w:r>
        <w:rPr>
          <w:rFonts w:ascii="Cambria" w:hAnsi="Cambria" w:asciiTheme="majorHAnsi" w:hAnsiTheme="majorHAnsi"/>
          <w:b/>
        </w:rPr>
        <w:t>Sposób udzielania wyjaśnień treści SWZ</w:t>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"heading=h.s0i9odf430x7"</w:instrText>
      </w:r>
      <w:r>
        <w:rPr>
          <w:rStyle w:val="ListLabel41"/>
          <w:b/>
          <w:bCs/>
          <w:rFonts w:ascii="Cambria" w:hAnsi="Cambria"/>
        </w:rPr>
        <w:fldChar w:fldCharType="separate"/>
      </w:r>
      <w:r>
        <w:rPr>
          <w:rStyle w:val="ListLabel41"/>
          <w:rFonts w:ascii="Cambria" w:hAnsi="Cambria" w:asciiTheme="majorHAnsi" w:hAnsiTheme="majorHAnsi"/>
          <w:b/>
          <w:bCs/>
          <w:color w:val="000000"/>
        </w:rPr>
        <w:t>Wizja lokalna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"heading=h.l3y36xf8w2mt"</w:instrText>
      </w:r>
      <w:r>
        <w:rPr>
          <w:rStyle w:val="ListLabel41"/>
          <w:b/>
          <w:bCs/>
          <w:rFonts w:ascii="Cambria" w:hAnsi="Cambria"/>
        </w:rPr>
        <w:fldChar w:fldCharType="separate"/>
      </w:r>
      <w:r>
        <w:rPr>
          <w:rStyle w:val="ListLabel41"/>
          <w:rFonts w:ascii="Cambria" w:hAnsi="Cambria" w:asciiTheme="majorHAnsi" w:hAnsiTheme="majorHAnsi"/>
          <w:b/>
          <w:bCs/>
          <w:color w:val="000000"/>
        </w:rPr>
        <w:t xml:space="preserve">Podwykonawstwo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"heading=h.6katmqtjrys4"</w:instrText>
      </w:r>
      <w:r>
        <w:rPr>
          <w:rStyle w:val="ListLabel41"/>
          <w:b/>
          <w:bCs/>
          <w:rFonts w:ascii="Cambria" w:hAnsi="Cambria"/>
        </w:rPr>
        <w:fldChar w:fldCharType="separate"/>
      </w:r>
      <w:r>
        <w:rPr>
          <w:rStyle w:val="ListLabel41"/>
          <w:rFonts w:ascii="Cambria" w:hAnsi="Cambria" w:asciiTheme="majorHAnsi" w:hAnsiTheme="majorHAnsi"/>
          <w:b/>
          <w:bCs/>
          <w:color w:val="000000"/>
        </w:rPr>
        <w:t xml:space="preserve">Termin wykonania zamówienia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"heading=h.nz5qrlch0jbr"</w:instrText>
      </w:r>
      <w:r>
        <w:rPr>
          <w:rStyle w:val="ListLabel41"/>
          <w:b/>
          <w:bCs/>
          <w:rFonts w:ascii="Cambria" w:hAnsi="Cambria"/>
        </w:rPr>
        <w:fldChar w:fldCharType="separate"/>
      </w:r>
      <w:r>
        <w:rPr>
          <w:rStyle w:val="ListLabel41"/>
          <w:rFonts w:ascii="Cambria" w:hAnsi="Cambria" w:asciiTheme="majorHAnsi" w:hAnsiTheme="majorHAnsi"/>
          <w:b/>
          <w:bCs/>
          <w:color w:val="000000"/>
        </w:rPr>
        <w:t xml:space="preserve">Warunki udziału w postępowaniu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"heading=h.sv3xn7chhdup"</w:instrText>
      </w:r>
      <w:r>
        <w:rPr>
          <w:rStyle w:val="ListLabel41"/>
          <w:b/>
          <w:bCs/>
          <w:rFonts w:ascii="Cambria" w:hAnsi="Cambria"/>
        </w:rPr>
        <w:fldChar w:fldCharType="separate"/>
      </w:r>
      <w:r>
        <w:rPr>
          <w:rStyle w:val="ListLabel41"/>
          <w:rFonts w:ascii="Cambria" w:hAnsi="Cambria" w:asciiTheme="majorHAnsi" w:hAnsiTheme="majorHAnsi"/>
          <w:b/>
          <w:bCs/>
          <w:color w:val="000000"/>
        </w:rPr>
        <w:t>P</w:t>
      </w:r>
      <w:r>
        <w:rPr>
          <w:rStyle w:val="ListLabel41"/>
          <w:b/>
          <w:bCs/>
          <w:rFonts w:ascii="Cambria" w:hAnsi="Cambria"/>
        </w:rPr>
        <w:fldChar w:fldCharType="end"/>
      </w:r>
      <w:r>
        <w:rPr>
          <w:rFonts w:ascii="Cambria" w:hAnsi="Cambria" w:asciiTheme="majorHAnsi" w:hAnsiTheme="majorHAnsi"/>
          <w:b/>
          <w:bCs/>
          <w:color w:val="000000"/>
        </w:rPr>
        <w:t>odstawy wykluczenia z postępowania   </w:t>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"heading=h.crlv0voso4yw"</w:instrText>
      </w:r>
      <w:r>
        <w:rPr>
          <w:rStyle w:val="ListLabel41"/>
          <w:b/>
          <w:bCs/>
          <w:rFonts w:ascii="Cambria" w:hAnsi="Cambria"/>
        </w:rPr>
        <w:fldChar w:fldCharType="separate"/>
      </w:r>
      <w:r>
        <w:rPr>
          <w:rStyle w:val="ListLabel41"/>
          <w:rFonts w:ascii="Cambria" w:hAnsi="Cambria" w:asciiTheme="majorHAnsi" w:hAnsiTheme="majorHAnsi"/>
          <w:b/>
          <w:bCs/>
          <w:color w:val="000000"/>
        </w:rPr>
        <w:t>Podmiotowe środki dowodowe. Oświadczenia i dokumenty, jakie zobowiązani są dostarczyć Wykonawcy w celu potwierdzenia spełniania warunków udziału w postępowaniu oraz wykazania braku podstaw wykluczenia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"heading=h.gb4nrns0uw97"</w:instrText>
      </w:r>
      <w:r>
        <w:rPr>
          <w:rStyle w:val="ListLabel41"/>
          <w:b/>
          <w:bCs/>
          <w:rFonts w:ascii="Cambria" w:hAnsi="Cambria"/>
        </w:rPr>
        <w:fldChar w:fldCharType="separate"/>
      </w:r>
      <w:r>
        <w:rPr>
          <w:rStyle w:val="ListLabel41"/>
          <w:rFonts w:ascii="Cambria" w:hAnsi="Cambria" w:asciiTheme="majorHAnsi" w:hAnsiTheme="majorHAnsi"/>
          <w:b/>
          <w:bCs/>
          <w:color w:val="000000"/>
        </w:rPr>
        <w:t>Poleganie na zasobach innych podmiotów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"heading=h.lodptpqf2xh0"</w:instrText>
      </w:r>
      <w:r>
        <w:rPr>
          <w:rStyle w:val="ListLabel41"/>
          <w:b/>
          <w:bCs/>
          <w:rFonts w:ascii="Cambria" w:hAnsi="Cambria"/>
        </w:rPr>
        <w:fldChar w:fldCharType="separate"/>
      </w:r>
      <w:r>
        <w:rPr>
          <w:rStyle w:val="ListLabel41"/>
          <w:rFonts w:ascii="Cambria" w:hAnsi="Cambria" w:asciiTheme="majorHAnsi" w:hAnsiTheme="majorHAnsi"/>
          <w:b/>
          <w:bCs/>
          <w:color w:val="000000"/>
        </w:rPr>
        <w:t>Informacja dla Wykonawców wspólnie ubiegających się o udzielenie zamówienia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"heading=h.rq2udys4csh9"</w:instrText>
      </w:r>
      <w:r>
        <w:rPr>
          <w:rStyle w:val="ListLabel41"/>
          <w:b/>
          <w:bCs/>
          <w:rFonts w:ascii="Cambria" w:hAnsi="Cambria"/>
        </w:rPr>
        <w:fldChar w:fldCharType="separate"/>
      </w:r>
      <w:r>
        <w:rPr>
          <w:rStyle w:val="ListLabel41"/>
          <w:rFonts w:ascii="Cambria" w:hAnsi="Cambria" w:asciiTheme="majorHAnsi" w:hAnsiTheme="majorHAnsi"/>
          <w:b/>
          <w:bCs/>
          <w:color w:val="000000"/>
        </w:rPr>
        <w:t xml:space="preserve">Opis sposobu przygotowania ofert oraz dokumentów wymaganych przez Zamawiającego w SWZ    </w:t>
      </w:r>
      <w:r>
        <w:rPr>
          <w:rStyle w:val="ListLabel41"/>
          <w:b/>
          <w:bCs/>
          <w:rFonts w:ascii="Cambria" w:hAnsi="Cambria"/>
        </w:rPr>
        <w:fldChar w:fldCharType="end"/>
      </w:r>
    </w:p>
    <w:p>
      <w:pPr>
        <w:pStyle w:val="ListParagraph"/>
        <w:numPr>
          <w:ilvl w:val="0"/>
          <w:numId w:val="7"/>
        </w:numPr>
        <w:jc w:val="both"/>
        <w:rPr>
          <w:rFonts w:ascii="Cambria" w:hAnsi="Cambria" w:asciiTheme="majorHAnsi" w:hAnsiTheme="majorHAnsi"/>
          <w:b/>
          <w:b/>
        </w:rPr>
      </w:pPr>
      <w:r>
        <w:rPr>
          <w:rFonts w:ascii="Cambria" w:hAnsi="Cambria" w:asciiTheme="majorHAnsi" w:hAnsiTheme="majorHAnsi"/>
          <w:b/>
        </w:rPr>
        <w:t>Informacje o sposobie porozumiewania się zamawiającego z Wykonawcami oraz przekazywania oświadczeń lub dokumentów </w:t>
      </w:r>
    </w:p>
    <w:p>
      <w:pPr>
        <w:pStyle w:val="ListParagraph"/>
        <w:numPr>
          <w:ilvl w:val="0"/>
          <w:numId w:val="7"/>
        </w:numPr>
        <w:jc w:val="both"/>
        <w:rPr>
          <w:rFonts w:ascii="Cambria" w:hAnsi="Cambria" w:asciiTheme="majorHAnsi" w:hAnsiTheme="majorHAnsi"/>
          <w:b/>
          <w:b/>
        </w:rPr>
      </w:pPr>
      <w:r>
        <w:rPr>
          <w:rFonts w:ascii="Cambria" w:hAnsi="Cambria" w:asciiTheme="majorHAnsi" w:hAnsiTheme="majorHAnsi"/>
          <w:b/>
        </w:rPr>
        <w:t>Zalecenia Zamawiającego</w:t>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"heading=h.c8de4rg6s4kb"</w:instrText>
      </w:r>
      <w:r>
        <w:rPr>
          <w:rStyle w:val="ListLabel41"/>
          <w:b/>
          <w:bCs/>
          <w:rFonts w:ascii="Cambria" w:hAnsi="Cambria"/>
        </w:rPr>
        <w:fldChar w:fldCharType="separate"/>
      </w:r>
      <w:r>
        <w:rPr>
          <w:rStyle w:val="ListLabel41"/>
          <w:rFonts w:ascii="Cambria" w:hAnsi="Cambria" w:asciiTheme="majorHAnsi" w:hAnsiTheme="majorHAnsi"/>
          <w:b/>
          <w:bCs/>
          <w:color w:val="000000"/>
        </w:rPr>
        <w:t>Sposób obliczania ceny oferty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"heading=h.1wm6hsxsy23e"</w:instrText>
      </w:r>
      <w:r>
        <w:rPr>
          <w:rStyle w:val="ListLabel41"/>
          <w:b/>
          <w:bCs/>
          <w:rFonts w:ascii="Cambria" w:hAnsi="Cambria"/>
        </w:rPr>
        <w:fldChar w:fldCharType="separate"/>
      </w:r>
      <w:r>
        <w:rPr>
          <w:rStyle w:val="ListLabel41"/>
          <w:rFonts w:ascii="Cambria" w:hAnsi="Cambria" w:asciiTheme="majorHAnsi" w:hAnsiTheme="majorHAnsi"/>
          <w:b/>
          <w:bCs/>
          <w:color w:val="000000"/>
        </w:rPr>
        <w:t xml:space="preserve">Wymagania dotyczące wadium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"heading=h.kraqvybbazqg"</w:instrText>
      </w:r>
      <w:r>
        <w:rPr>
          <w:rStyle w:val="ListLabel41"/>
          <w:b/>
          <w:bCs/>
          <w:rFonts w:ascii="Cambria" w:hAnsi="Cambria"/>
        </w:rPr>
        <w:fldChar w:fldCharType="separate"/>
      </w:r>
      <w:r>
        <w:rPr>
          <w:rStyle w:val="ListLabel41"/>
          <w:rFonts w:ascii="Cambria" w:hAnsi="Cambria" w:asciiTheme="majorHAnsi" w:hAnsiTheme="majorHAnsi"/>
          <w:b/>
          <w:bCs/>
          <w:color w:val="000000"/>
        </w:rPr>
        <w:t xml:space="preserve">Termin związania ofertą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"heading=h.iwk7tzonv6ne"</w:instrText>
      </w:r>
      <w:r>
        <w:rPr>
          <w:rStyle w:val="ListLabel41"/>
          <w:b/>
          <w:bCs/>
          <w:rFonts w:ascii="Cambria" w:hAnsi="Cambria"/>
        </w:rPr>
        <w:fldChar w:fldCharType="separate"/>
      </w:r>
      <w:r>
        <w:rPr>
          <w:rStyle w:val="ListLabel41"/>
          <w:rFonts w:ascii="Cambria" w:hAnsi="Cambria" w:asciiTheme="majorHAnsi" w:hAnsiTheme="majorHAnsi"/>
          <w:b/>
          <w:bCs/>
          <w:color w:val="000000"/>
        </w:rPr>
        <w:t xml:space="preserve">Miejsce i termin składania ofert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"heading=h.g4kmfra1vcqp"</w:instrText>
      </w:r>
      <w:r>
        <w:rPr>
          <w:rStyle w:val="ListLabel41"/>
          <w:b/>
          <w:bCs/>
          <w:rFonts w:ascii="Cambria" w:hAnsi="Cambria"/>
        </w:rPr>
        <w:fldChar w:fldCharType="separate"/>
      </w:r>
      <w:r>
        <w:rPr>
          <w:rStyle w:val="ListLabel41"/>
          <w:rFonts w:ascii="Cambria" w:hAnsi="Cambria" w:asciiTheme="majorHAnsi" w:hAnsiTheme="majorHAnsi"/>
          <w:b/>
          <w:bCs/>
          <w:color w:val="000000"/>
        </w:rPr>
        <w:t xml:space="preserve">Otwarcie ofert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"heading=h.kc2xtpcwd955"</w:instrText>
      </w:r>
      <w:r>
        <w:rPr>
          <w:rStyle w:val="ListLabel41"/>
          <w:b/>
          <w:bCs/>
          <w:rFonts w:ascii="Cambria" w:hAnsi="Cambria"/>
        </w:rPr>
        <w:fldChar w:fldCharType="separate"/>
      </w:r>
      <w:r>
        <w:rPr>
          <w:rStyle w:val="ListLabel41"/>
          <w:rFonts w:ascii="Cambria" w:hAnsi="Cambria" w:asciiTheme="majorHAnsi" w:hAnsiTheme="majorHAnsi"/>
          <w:b/>
          <w:bCs/>
          <w:color w:val="000000"/>
        </w:rPr>
        <w:t xml:space="preserve">Opis kryteriów oceny ofert wraz z podaniem wag tych kryteriów i sposobu oceny ofert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"heading=h.jdd1gpfct9cq"</w:instrText>
      </w:r>
      <w:r>
        <w:rPr>
          <w:rStyle w:val="ListLabel41"/>
          <w:b/>
          <w:bCs/>
          <w:rFonts w:ascii="Cambria" w:hAnsi="Cambria"/>
        </w:rPr>
        <w:fldChar w:fldCharType="separate"/>
      </w:r>
      <w:r>
        <w:rPr>
          <w:rStyle w:val="ListLabel41"/>
          <w:rFonts w:ascii="Cambria" w:hAnsi="Cambria" w:asciiTheme="majorHAnsi" w:hAnsiTheme="majorHAnsi"/>
          <w:b/>
          <w:bCs/>
          <w:color w:val="000000"/>
        </w:rPr>
        <w:t xml:space="preserve">Informacje o formalnościach, jakie powinny być dopełnione po wyborze oferty w celu zawarcia umowy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"heading=h.8o16t0j5rcy"</w:instrText>
      </w:r>
      <w:r>
        <w:rPr>
          <w:rStyle w:val="ListLabel41"/>
          <w:b/>
          <w:bCs/>
          <w:rFonts w:ascii="Cambria" w:hAnsi="Cambria"/>
        </w:rPr>
        <w:fldChar w:fldCharType="separate"/>
      </w:r>
      <w:r>
        <w:rPr>
          <w:rStyle w:val="ListLabel41"/>
          <w:rFonts w:ascii="Cambria" w:hAnsi="Cambria" w:asciiTheme="majorHAnsi" w:hAnsiTheme="majorHAnsi"/>
          <w:b/>
          <w:bCs/>
          <w:color w:val="000000"/>
        </w:rPr>
        <w:t>Wymagania dotyczące zabezpieczenia należytego wykonania umowy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"heading=h.n1rtepxw0unn"</w:instrText>
      </w:r>
      <w:r>
        <w:rPr>
          <w:rStyle w:val="ListLabel41"/>
          <w:b/>
          <w:bCs/>
          <w:rFonts w:ascii="Cambria" w:hAnsi="Cambria"/>
        </w:rPr>
        <w:fldChar w:fldCharType="separate"/>
      </w:r>
      <w:r>
        <w:rPr>
          <w:rStyle w:val="ListLabel41"/>
          <w:rFonts w:ascii="Cambria" w:hAnsi="Cambria" w:asciiTheme="majorHAnsi" w:hAnsiTheme="majorHAnsi"/>
          <w:b/>
          <w:bCs/>
          <w:color w:val="000000"/>
        </w:rPr>
        <w:t xml:space="preserve">Informacje o treści zawieranej umowy oraz możliwości jej zmiany    </w:t>
      </w:r>
      <w:r>
        <w:rPr>
          <w:rStyle w:val="ListLabel41"/>
          <w:b/>
          <w:bCs/>
          <w:rFonts w:ascii="Cambria" w:hAnsi="Cambria"/>
        </w:rPr>
        <w:fldChar w:fldCharType="end"/>
      </w:r>
    </w:p>
    <w:p>
      <w:pPr>
        <w:pStyle w:val="ListParagraph"/>
        <w:numPr>
          <w:ilvl w:val="0"/>
          <w:numId w:val="7"/>
        </w:numPr>
        <w:jc w:val="both"/>
        <w:rPr>
          <w:rFonts w:ascii="Cambria" w:hAnsi="Cambria" w:asciiTheme="majorHAnsi" w:hAnsiTheme="majorHAnsi"/>
          <w:b/>
          <w:b/>
        </w:rPr>
      </w:pPr>
      <w:r>
        <w:rPr>
          <w:rFonts w:ascii="Cambria" w:hAnsi="Cambria" w:asciiTheme="majorHAnsi" w:hAnsiTheme="majorHAnsi"/>
          <w:b/>
          <w:bCs/>
          <w:color w:val="000000"/>
        </w:rPr>
        <w:t>Informacja o unieważnieniu postępowania</w:t>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"heading=h.kmfqfyi30wag"</w:instrText>
      </w:r>
      <w:r>
        <w:rPr>
          <w:rStyle w:val="ListLabel41"/>
          <w:b/>
          <w:bCs/>
          <w:rFonts w:ascii="Cambria" w:hAnsi="Cambria"/>
        </w:rPr>
        <w:fldChar w:fldCharType="separate"/>
      </w:r>
      <w:r>
        <w:rPr>
          <w:rStyle w:val="ListLabel41"/>
          <w:rFonts w:ascii="Cambria" w:hAnsi="Cambria" w:asciiTheme="majorHAnsi" w:hAnsiTheme="majorHAnsi"/>
          <w:b/>
          <w:bCs/>
          <w:color w:val="000000"/>
        </w:rPr>
        <w:t xml:space="preserve">Pouczenie o środkach ochrony prawnej przysługujących Wykonawcy    </w:t>
      </w:r>
      <w:r>
        <w:rPr>
          <w:rStyle w:val="ListLabel41"/>
          <w:b/>
          <w:bCs/>
          <w:rFonts w:ascii="Cambria" w:hAnsi="Cambria"/>
        </w:rPr>
        <w:fldChar w:fldCharType="end"/>
      </w:r>
    </w:p>
    <w:p>
      <w:pPr>
        <w:pStyle w:val="ListParagraph"/>
        <w:numPr>
          <w:ilvl w:val="0"/>
          <w:numId w:val="7"/>
        </w:numPr>
        <w:jc w:val="both"/>
        <w:rPr/>
      </w:pPr>
      <w:r>
        <w:fldChar w:fldCharType="begin"/>
      </w:r>
      <w:r>
        <w:rPr>
          <w:rStyle w:val="ListLabel41"/>
          <w:b/>
          <w:bCs/>
          <w:rFonts w:ascii="Cambria" w:hAnsi="Cambria"/>
        </w:rPr>
        <w:instrText> HYPERLINK "https://docs.google.com/document/d/1HPcc1tk_hDsqrnOyiTobOlkhpyUQqup-qwfjmtJMck4/edit" \l "heading=h.uarrfy5kozla"</w:instrText>
      </w:r>
      <w:r>
        <w:rPr>
          <w:rStyle w:val="ListLabel41"/>
          <w:b/>
          <w:bCs/>
          <w:rFonts w:ascii="Cambria" w:hAnsi="Cambria"/>
        </w:rPr>
        <w:fldChar w:fldCharType="separate"/>
      </w:r>
      <w:r>
        <w:rPr>
          <w:rStyle w:val="ListLabel41"/>
          <w:rFonts w:ascii="Cambria" w:hAnsi="Cambria" w:asciiTheme="majorHAnsi" w:hAnsiTheme="majorHAnsi"/>
          <w:b/>
          <w:bCs/>
          <w:color w:val="000000"/>
        </w:rPr>
        <w:t xml:space="preserve">Spis załączników    </w:t>
      </w:r>
      <w:r>
        <w:rPr>
          <w:rStyle w:val="ListLabel41"/>
          <w:b/>
          <w:bCs/>
          <w:rFonts w:ascii="Cambria" w:hAnsi="Cambria"/>
        </w:rPr>
        <w:fldChar w:fldCharType="end"/>
      </w:r>
    </w:p>
    <w:p>
      <w:pPr>
        <w:pStyle w:val="Normal"/>
        <w:spacing w:lineRule="auto" w:line="240" w:before="0" w:after="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Normal"/>
        <w:spacing w:lineRule="auto" w:line="240" w:before="0" w:after="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Normal"/>
        <w:spacing w:lineRule="auto" w:line="240" w:before="0" w:after="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Normal"/>
        <w:spacing w:lineRule="auto" w:line="240" w:before="0" w:after="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Normal"/>
        <w:spacing w:lineRule="auto" w:line="240" w:before="0" w:after="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Normal"/>
        <w:spacing w:lineRule="auto" w:line="240" w:before="0" w:after="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Normal"/>
        <w:spacing w:lineRule="auto" w:line="240" w:before="0" w:after="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Normal"/>
        <w:spacing w:lineRule="auto" w:line="240" w:before="0" w:after="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Normal"/>
        <w:spacing w:lineRule="auto" w:line="240" w:before="0" w:after="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ListParagraph"/>
        <w:numPr>
          <w:ilvl w:val="0"/>
          <w:numId w:val="40"/>
        </w:numPr>
        <w:jc w:val="both"/>
        <w:outlineLvl w:val="1"/>
        <w:rPr/>
      </w:pPr>
      <w:r>
        <w:rPr>
          <w:rFonts w:ascii="Cambria" w:hAnsi="Cambria" w:asciiTheme="majorHAnsi" w:hAnsiTheme="majorHAnsi"/>
          <w:b/>
          <w:color w:val="000000"/>
          <w:u w:val="single"/>
        </w:rPr>
        <w:t>NAZWA ORAZ ADRES ZAMAWIAJĄCEGO</w:t>
      </w:r>
    </w:p>
    <w:p>
      <w:pPr>
        <w:pStyle w:val="Normal"/>
        <w:widowControl w:val="false"/>
        <w:numPr>
          <w:ilvl w:val="0"/>
          <w:numId w:val="0"/>
        </w:numPr>
        <w:suppressAutoHyphens w:val="true"/>
        <w:spacing w:lineRule="atLeast" w:line="100" w:before="41" w:after="0"/>
        <w:ind w:left="295" w:right="0" w:hanging="0"/>
        <w:jc w:val="both"/>
        <w:outlineLvl w:val="1"/>
        <w:rPr>
          <w:rFonts w:ascii="Times New Roman" w:hAnsi="Times New Roman" w:eastAsia="Lucida Sans Unicode" w:cs="Arial"/>
          <w:b w:val="false"/>
          <w:b w:val="false"/>
          <w:bCs w:val="false"/>
          <w:i w:val="false"/>
          <w:i w:val="false"/>
          <w:iCs w:val="false"/>
          <w:color w:val="auto"/>
          <w:spacing w:val="-1"/>
          <w:kern w:val="2"/>
          <w:sz w:val="20"/>
          <w:szCs w:val="20"/>
          <w:u w:val="none"/>
          <w:lang w:val="pl-PL" w:eastAsia="zh-CN" w:bidi="hi-IN"/>
        </w:rPr>
      </w:pPr>
      <w:r>
        <w:rPr>
          <w:rFonts w:eastAsia="Lucida Sans Unicode" w:cs="Arial" w:ascii="Times New Roman" w:hAnsi="Times New Roman"/>
          <w:b w:val="false"/>
          <w:bCs w:val="false"/>
          <w:i w:val="false"/>
          <w:iCs w:val="false"/>
          <w:color w:val="auto"/>
          <w:spacing w:val="-1"/>
          <w:kern w:val="2"/>
          <w:sz w:val="20"/>
          <w:szCs w:val="20"/>
          <w:u w:val="none"/>
          <w:lang w:val="pl-PL" w:eastAsia="zh-CN" w:bidi="hi-IN"/>
        </w:rPr>
      </w:r>
    </w:p>
    <w:p>
      <w:pPr>
        <w:pStyle w:val="Normal"/>
        <w:widowControl w:val="false"/>
        <w:spacing w:lineRule="auto" w:line="240" w:before="0" w:after="0"/>
        <w:jc w:val="both"/>
        <w:rPr>
          <w:rFonts w:ascii="Cambria" w:hAnsi="Cambria" w:cs="Times New Roman" w:asciiTheme="majorHAnsi" w:hAnsiTheme="majorHAnsi"/>
          <w:b/>
          <w:b/>
          <w:sz w:val="24"/>
          <w:szCs w:val="24"/>
        </w:rPr>
      </w:pPr>
      <w:r>
        <w:rPr>
          <w:rFonts w:cs="Times New Roman" w:ascii="Cambria" w:hAnsi="Cambria" w:asciiTheme="majorHAnsi" w:hAnsiTheme="majorHAnsi"/>
          <w:b/>
          <w:bCs/>
          <w:sz w:val="24"/>
          <w:szCs w:val="24"/>
        </w:rPr>
        <w:t xml:space="preserve">Mazowieckie Centrum Leczenia Chorób Płuc i Gruźlicy </w:t>
      </w:r>
    </w:p>
    <w:p>
      <w:pPr>
        <w:pStyle w:val="Normal"/>
        <w:widowControl w:val="false"/>
        <w:spacing w:lineRule="auto" w:line="240" w:before="0" w:after="0"/>
        <w:jc w:val="both"/>
        <w:rPr/>
      </w:pPr>
      <w:r>
        <w:rPr>
          <w:rFonts w:cs="Times New Roman" w:ascii="Cambria" w:hAnsi="Cambria" w:asciiTheme="majorHAnsi" w:hAnsiTheme="majorHAnsi"/>
          <w:b/>
          <w:sz w:val="24"/>
          <w:szCs w:val="24"/>
        </w:rPr>
        <w:t>Ul. Gabriela Narutowicza 80, 05-400 Otwock</w:t>
      </w:r>
    </w:p>
    <w:p>
      <w:pPr>
        <w:pStyle w:val="Normal"/>
        <w:widowControl w:val="false"/>
        <w:spacing w:lineRule="auto" w:line="240" w:before="0" w:after="0"/>
        <w:jc w:val="both"/>
        <w:rPr>
          <w:rFonts w:ascii="Cambria" w:hAnsi="Cambria"/>
          <w:b/>
          <w:b/>
          <w:bCs/>
          <w:sz w:val="24"/>
          <w:szCs w:val="24"/>
        </w:rPr>
      </w:pPr>
      <w:r>
        <w:rPr>
          <w:rFonts w:cs="Times New Roman" w:ascii="Cambria" w:hAnsi="Cambria" w:asciiTheme="majorHAnsi" w:hAnsiTheme="majorHAnsi"/>
          <w:b/>
          <w:bCs/>
          <w:sz w:val="24"/>
          <w:szCs w:val="24"/>
        </w:rPr>
        <w:t xml:space="preserve">NIP: 532-16-64-002  </w:t>
      </w:r>
      <w:r>
        <w:rPr>
          <w:rFonts w:ascii="Cambria" w:hAnsi="Cambria"/>
          <w:b/>
          <w:bCs/>
          <w:sz w:val="24"/>
          <w:szCs w:val="24"/>
        </w:rPr>
        <w:t>KRS: 0000080790</w:t>
      </w:r>
    </w:p>
    <w:p>
      <w:pPr>
        <w:pStyle w:val="NormalnyWeb"/>
        <w:spacing w:before="278" w:after="0"/>
        <w:rPr>
          <w:rFonts w:ascii="Cambria" w:hAnsi="Cambria"/>
          <w:b/>
          <w:b/>
          <w:bCs/>
          <w:color w:val="000000"/>
          <w:sz w:val="24"/>
          <w:szCs w:val="24"/>
        </w:rPr>
      </w:pPr>
      <w:r>
        <w:rPr>
          <w:rFonts w:ascii="Cambria" w:hAnsi="Cambria"/>
          <w:b/>
          <w:bCs/>
          <w:color w:val="000000"/>
          <w:sz w:val="24"/>
          <w:szCs w:val="24"/>
        </w:rPr>
        <w:t>Tel: 22 344 64 72</w:t>
      </w:r>
    </w:p>
    <w:p>
      <w:pPr>
        <w:pStyle w:val="NormalnyWeb"/>
        <w:spacing w:before="278" w:after="0"/>
        <w:rPr>
          <w:rFonts w:ascii="Cambria" w:hAnsi="Cambria"/>
          <w:b/>
          <w:b/>
          <w:bCs/>
          <w:color w:val="000000"/>
          <w:sz w:val="24"/>
          <w:szCs w:val="24"/>
        </w:rPr>
      </w:pPr>
      <w:r>
        <w:rPr>
          <w:rFonts w:ascii="Cambria" w:hAnsi="Cambria"/>
          <w:b/>
          <w:bCs/>
          <w:color w:val="000000"/>
          <w:sz w:val="24"/>
          <w:szCs w:val="24"/>
        </w:rPr>
        <w:t>Fax: 22 344 64 74</w:t>
      </w:r>
    </w:p>
    <w:p>
      <w:pPr>
        <w:pStyle w:val="NormalnyWeb"/>
        <w:widowControl w:val="false"/>
        <w:tabs>
          <w:tab w:val="clear" w:pos="708"/>
          <w:tab w:val="left" w:pos="3414" w:leader="none"/>
        </w:tabs>
        <w:suppressAutoHyphens w:val="true"/>
        <w:spacing w:lineRule="auto" w:line="276" w:before="278" w:after="0"/>
        <w:ind w:left="0" w:right="-30" w:hanging="0"/>
        <w:rPr/>
      </w:pPr>
      <w:r>
        <w:rPr>
          <w:rFonts w:eastAsia="Lucida Sans Unicode" w:cs="Arial" w:ascii="Cambria" w:hAnsi="Cambria"/>
          <w:b/>
          <w:bCs/>
          <w:i w:val="false"/>
          <w:iCs w:val="false"/>
          <w:color w:val="000000"/>
          <w:spacing w:val="-1"/>
          <w:kern w:val="2"/>
          <w:sz w:val="24"/>
          <w:szCs w:val="24"/>
          <w:u w:val="none"/>
          <w:lang w:val="pl-PL" w:eastAsia="zh-CN" w:bidi="hi-IN"/>
        </w:rPr>
        <w:t xml:space="preserve">Adres poczty elektronicznej; </w:t>
      </w:r>
      <w:hyperlink r:id="rId4">
        <w:r>
          <w:rPr>
            <w:rStyle w:val="Czeinternetowe"/>
            <w:rFonts w:eastAsia="Lucida Sans Unicode" w:cs="Arial" w:ascii="Cambria" w:hAnsi="Cambria"/>
            <w:b/>
            <w:bCs/>
            <w:i w:val="false"/>
            <w:iCs w:val="false"/>
            <w:color w:val="000000"/>
            <w:spacing w:val="-1"/>
            <w:kern w:val="2"/>
            <w:sz w:val="24"/>
            <w:szCs w:val="24"/>
            <w:u w:val="none"/>
            <w:lang w:val="pl-PL" w:eastAsia="zh-CN" w:bidi="hi-IN"/>
          </w:rPr>
          <w:t>zampub@otwock-szpital.pl</w:t>
        </w:r>
      </w:hyperlink>
    </w:p>
    <w:p>
      <w:pPr>
        <w:pStyle w:val="Normal"/>
        <w:widowControl w:val="false"/>
        <w:spacing w:lineRule="auto" w:line="240" w:before="0" w:after="0"/>
        <w:jc w:val="both"/>
        <w:rPr>
          <w:rFonts w:ascii="Times New Roman" w:hAnsi="Times New Roman" w:eastAsia="Lucida Sans Unicode" w:cs="Arial"/>
          <w:b w:val="false"/>
          <w:b w:val="false"/>
          <w:bCs w:val="false"/>
          <w:i w:val="false"/>
          <w:i w:val="false"/>
          <w:iCs w:val="false"/>
          <w:color w:val="000000"/>
          <w:spacing w:val="-1"/>
          <w:kern w:val="2"/>
          <w:sz w:val="20"/>
          <w:szCs w:val="20"/>
          <w:u w:val="none"/>
          <w:lang w:val="pl-PL" w:eastAsia="zh-CN" w:bidi="hi-IN"/>
        </w:rPr>
      </w:pPr>
      <w:r>
        <w:rPr>
          <w:rFonts w:eastAsia="Lucida Sans Unicode" w:cs="Times New Roman" w:ascii="Cambria" w:hAnsi="Cambria"/>
          <w:b/>
          <w:bCs/>
          <w:i w:val="false"/>
          <w:iCs w:val="false"/>
          <w:color w:val="auto"/>
          <w:spacing w:val="-1"/>
          <w:kern w:val="2"/>
          <w:sz w:val="24"/>
          <w:szCs w:val="24"/>
          <w:u w:val="none"/>
          <w:lang w:val="pl-PL" w:eastAsia="zh-CN" w:bidi="hi-IN"/>
        </w:rPr>
        <w:t xml:space="preserve">Adres strony internetowej, </w:t>
      </w:r>
      <w:r>
        <w:rPr>
          <w:rFonts w:eastAsia="Lucida Sans Unicode" w:cs="Times New Roman" w:ascii="Cambria" w:hAnsi="Cambria"/>
          <w:b w:val="false"/>
          <w:bCs w:val="false"/>
          <w:i w:val="false"/>
          <w:iCs w:val="false"/>
          <w:color w:val="auto"/>
          <w:spacing w:val="-1"/>
          <w:kern w:val="2"/>
          <w:sz w:val="24"/>
          <w:szCs w:val="24"/>
          <w:u w:val="none"/>
          <w:lang w:val="pl-PL" w:eastAsia="zh-CN" w:bidi="hi-IN"/>
        </w:rPr>
        <w:t>na której prowadzone jest postępowanie i na której będą dostępne dokumenty związane z prowadzoną procedurą oraz za pośrednictwem której następuje składanie ofert :</w:t>
      </w:r>
      <w:r>
        <w:rPr>
          <w:rFonts w:eastAsia="Lucida Sans Unicode" w:cs="Times New Roman" w:ascii="Cambria" w:hAnsi="Cambria"/>
          <w:b/>
          <w:bCs/>
          <w:i w:val="false"/>
          <w:iCs w:val="false"/>
          <w:color w:val="auto"/>
          <w:spacing w:val="-1"/>
          <w:kern w:val="2"/>
          <w:sz w:val="24"/>
          <w:szCs w:val="24"/>
          <w:u w:val="none"/>
          <w:lang w:val="pl-PL" w:eastAsia="zh-CN" w:bidi="hi-IN"/>
        </w:rPr>
        <w:t xml:space="preserve"> </w:t>
      </w:r>
      <w:r>
        <w:rPr>
          <w:rFonts w:eastAsia="Lucida Sans Unicode" w:cs="Times New Roman" w:ascii="Cambria" w:hAnsi="Cambria"/>
          <w:b/>
          <w:bCs/>
          <w:i w:val="false"/>
          <w:iCs w:val="false"/>
          <w:color w:val="000000"/>
          <w:spacing w:val="-1"/>
          <w:kern w:val="2"/>
          <w:sz w:val="24"/>
          <w:szCs w:val="24"/>
          <w:u w:val="none"/>
          <w:lang w:val="pl-PL" w:eastAsia="zh-CN" w:bidi="hi-IN"/>
        </w:rPr>
        <w:t xml:space="preserve">  https://otwock-szpital.ezamawiajacy.pl</w:t>
      </w:r>
    </w:p>
    <w:p>
      <w:pPr>
        <w:pStyle w:val="Normal"/>
        <w:widowControl w:val="false"/>
        <w:spacing w:lineRule="auto" w:line="240" w:before="0" w:after="0"/>
        <w:jc w:val="both"/>
        <w:rPr/>
      </w:pPr>
      <w:r>
        <w:rPr/>
      </w:r>
    </w:p>
    <w:p>
      <w:pPr>
        <w:pStyle w:val="Normal"/>
        <w:spacing w:lineRule="auto" w:line="240" w:before="0" w:after="0"/>
        <w:jc w:val="both"/>
        <w:rPr>
          <w:rFonts w:ascii="Cambria" w:hAnsi="Cambria" w:cs="Times New Roman" w:asciiTheme="majorHAnsi" w:hAnsiTheme="majorHAnsi"/>
          <w:color w:val="000000"/>
          <w:sz w:val="24"/>
          <w:szCs w:val="24"/>
          <w:u w:val="single"/>
        </w:rPr>
      </w:pPr>
      <w:r>
        <w:rPr>
          <w:rFonts w:cs="Times New Roman" w:ascii="Cambria" w:hAnsi="Cambria" w:asciiTheme="majorHAnsi" w:hAnsiTheme="majorHAnsi"/>
          <w:color w:val="000000"/>
          <w:sz w:val="24"/>
          <w:szCs w:val="24"/>
          <w:u w:val="single"/>
        </w:rPr>
        <w:t xml:space="preserve">Zasady dotyczące sposobu komunikowania się zostały przez Zamawiającego umieszczone </w:t>
      </w:r>
      <w:r>
        <w:rPr>
          <w:rFonts w:cs="Times New Roman" w:ascii="Cambria" w:hAnsi="Cambria" w:asciiTheme="majorHAnsi" w:hAnsiTheme="majorHAnsi"/>
          <w:b/>
          <w:bCs/>
          <w:color w:val="000000"/>
          <w:sz w:val="24"/>
          <w:szCs w:val="24"/>
          <w:u w:val="single"/>
        </w:rPr>
        <w:t xml:space="preserve">w rozdziale </w:t>
      </w:r>
      <w:r>
        <w:rPr>
          <w:rFonts w:cs="Times New Roman" w:ascii="Cambria" w:hAnsi="Cambria" w:asciiTheme="majorHAnsi" w:hAnsiTheme="majorHAnsi"/>
          <w:b/>
          <w:bCs/>
          <w:sz w:val="24"/>
          <w:szCs w:val="24"/>
          <w:u w:val="single"/>
        </w:rPr>
        <w:t>XV SWZ.</w:t>
      </w:r>
    </w:p>
    <w:p>
      <w:pPr>
        <w:pStyle w:val="Normal"/>
        <w:spacing w:lineRule="auto" w:line="240" w:before="0" w:after="0"/>
        <w:jc w:val="both"/>
        <w:rPr>
          <w:rFonts w:ascii="Cambria" w:hAnsi="Cambria" w:eastAsia="Times New Roman" w:cs="Times New Roman" w:asciiTheme="majorHAnsi" w:hAnsiTheme="majorHAnsi"/>
          <w:b/>
          <w:b/>
          <w:bCs/>
          <w:color w:val="000000"/>
          <w:sz w:val="24"/>
          <w:szCs w:val="24"/>
          <w:u w:val="single"/>
          <w:lang w:eastAsia="pl-PL"/>
        </w:rPr>
      </w:pPr>
      <w:r>
        <w:rPr>
          <w:rFonts w:eastAsia="Times New Roman" w:cs="Times New Roman" w:ascii="Cambria" w:hAnsi="Cambria"/>
          <w:b/>
          <w:bCs/>
          <w:color w:val="000000"/>
          <w:sz w:val="24"/>
          <w:szCs w:val="24"/>
          <w:u w:val="single"/>
          <w:lang w:eastAsia="pl-PL"/>
        </w:rPr>
      </w:r>
    </w:p>
    <w:p>
      <w:pPr>
        <w:pStyle w:val="Normal"/>
        <w:spacing w:lineRule="auto" w:line="240" w:before="0" w:after="0"/>
        <w:jc w:val="both"/>
        <w:rPr>
          <w:rFonts w:ascii="Cambria" w:hAnsi="Cambria" w:eastAsia="Times New Roman" w:cs="Times New Roman" w:asciiTheme="majorHAnsi" w:hAnsiTheme="majorHAnsi"/>
          <w:b/>
          <w:b/>
          <w:bCs/>
          <w:color w:val="000000"/>
          <w:sz w:val="24"/>
          <w:szCs w:val="24"/>
          <w:u w:val="single"/>
          <w:lang w:eastAsia="pl-PL"/>
        </w:rPr>
      </w:pPr>
      <w:r>
        <w:rPr>
          <w:rFonts w:eastAsia="Times New Roman" w:cs="Times New Roman" w:ascii="Cambria" w:hAnsi="Cambria"/>
          <w:b/>
          <w:bCs/>
          <w:color w:val="000000"/>
          <w:sz w:val="24"/>
          <w:szCs w:val="24"/>
          <w:u w:val="single"/>
          <w:lang w:eastAsia="pl-PL"/>
        </w:rPr>
      </w:r>
    </w:p>
    <w:p>
      <w:pPr>
        <w:pStyle w:val="Normal"/>
        <w:widowControl w:val="false"/>
        <w:spacing w:lineRule="auto" w:line="240" w:before="0" w:after="0"/>
        <w:jc w:val="both"/>
        <w:rPr>
          <w:rFonts w:ascii="Cambria" w:hAnsi="Cambria" w:cs="Times New Roman" w:asciiTheme="majorHAnsi" w:hAnsiTheme="majorHAnsi"/>
          <w:b/>
          <w:b/>
          <w:iCs/>
          <w:sz w:val="24"/>
          <w:szCs w:val="24"/>
          <w:u w:val="single"/>
        </w:rPr>
      </w:pPr>
      <w:r>
        <w:rPr>
          <w:rFonts w:cs="Times New Roman" w:ascii="Cambria" w:hAnsi="Cambria" w:asciiTheme="majorHAnsi" w:hAnsiTheme="majorHAnsi"/>
          <w:b/>
          <w:iCs/>
          <w:sz w:val="24"/>
          <w:szCs w:val="24"/>
        </w:rPr>
        <w:t xml:space="preserve">                 </w:t>
      </w:r>
      <w:r>
        <w:rPr>
          <w:rFonts w:cs="Times New Roman" w:ascii="Cambria" w:hAnsi="Cambria" w:asciiTheme="majorHAnsi" w:hAnsiTheme="majorHAnsi"/>
          <w:b/>
          <w:iCs/>
          <w:sz w:val="24"/>
          <w:szCs w:val="24"/>
          <w:u w:val="single"/>
        </w:rPr>
        <w:t>TERMINY- art. 8 ustawy Pzp</w:t>
      </w:r>
    </w:p>
    <w:p>
      <w:pPr>
        <w:pStyle w:val="Normal"/>
        <w:widowControl w:val="false"/>
        <w:spacing w:lineRule="auto" w:line="240" w:before="0" w:after="0"/>
        <w:jc w:val="both"/>
        <w:rPr>
          <w:rFonts w:ascii="Cambria" w:hAnsi="Cambria" w:cs="Times New Roman" w:asciiTheme="majorHAnsi" w:hAnsiTheme="majorHAnsi"/>
          <w:b/>
          <w:b/>
          <w:iCs/>
          <w:sz w:val="24"/>
          <w:szCs w:val="24"/>
          <w:u w:val="single"/>
        </w:rPr>
      </w:pPr>
      <w:r>
        <w:rPr>
          <w:rFonts w:cs="Times New Roman" w:ascii="Cambria" w:hAnsi="Cambria"/>
          <w:b/>
          <w:iCs/>
          <w:sz w:val="24"/>
          <w:szCs w:val="24"/>
          <w:u w:val="single"/>
        </w:rPr>
      </w:r>
    </w:p>
    <w:p>
      <w:pPr>
        <w:pStyle w:val="ListParagraph"/>
        <w:numPr>
          <w:ilvl w:val="0"/>
          <w:numId w:val="8"/>
        </w:numPr>
        <w:jc w:val="both"/>
        <w:rPr>
          <w:rFonts w:ascii="Cambria" w:hAnsi="Cambria" w:asciiTheme="majorHAnsi" w:hAnsiTheme="majorHAnsi"/>
        </w:rPr>
      </w:pPr>
      <w:r>
        <w:rPr>
          <w:rFonts w:ascii="Cambria" w:hAnsi="Cambria" w:asciiTheme="majorHAnsi" w:hAnsiTheme="majorHAnsi"/>
        </w:rPr>
        <w:t>Do czynności podejmowanych przez zamawiającego, wykonawców w postępowaniu o udzielenie zamówienia oraz umów w sprawach zamówień publicznych stosuje się przepisy ustawy z dnia 23 kwietnia 1964r- Kodeks cywilny (Dz. U. z 2019 poz. 1145 i 1495), jeżeli przepisy ustawy nie stanowią inaczej.</w:t>
      </w:r>
    </w:p>
    <w:p>
      <w:pPr>
        <w:pStyle w:val="ListParagraph"/>
        <w:numPr>
          <w:ilvl w:val="0"/>
          <w:numId w:val="8"/>
        </w:numPr>
        <w:jc w:val="both"/>
        <w:rPr>
          <w:rFonts w:ascii="Cambria" w:hAnsi="Cambria" w:asciiTheme="majorHAnsi" w:hAnsiTheme="majorHAnsi"/>
        </w:rPr>
      </w:pPr>
      <w:r>
        <w:rPr>
          <w:rFonts w:ascii="Cambria" w:hAnsi="Cambria" w:asciiTheme="majorHAnsi" w:hAnsiTheme="majorHAnsi"/>
        </w:rPr>
        <w:t>Termin oznaczony w godzinach rozpoczyna się z początkiem pierwszej godziny i kończy się z upływem ostatniej  godziny.</w:t>
      </w:r>
    </w:p>
    <w:p>
      <w:pPr>
        <w:pStyle w:val="ListParagraph"/>
        <w:numPr>
          <w:ilvl w:val="0"/>
          <w:numId w:val="8"/>
        </w:numPr>
        <w:jc w:val="both"/>
        <w:rPr>
          <w:rFonts w:ascii="Cambria" w:hAnsi="Cambria" w:asciiTheme="majorHAnsi" w:hAnsiTheme="majorHAnsi"/>
        </w:rPr>
      </w:pPr>
      <w:r>
        <w:rPr>
          <w:rFonts w:ascii="Cambria" w:hAnsi="Cambria" w:asciiTheme="majorHAnsi" w:hAnsiTheme="majorHAnsi"/>
        </w:rPr>
        <w:t>Jeżeli początkiem terminu oznaczonego w godzinach jest pewne zdarzenie, nie uwzględnia się przy obliczaniu terminu godziny, w której to zdarzenie nastąpiło.</w:t>
      </w:r>
    </w:p>
    <w:p>
      <w:pPr>
        <w:pStyle w:val="ListParagraph"/>
        <w:numPr>
          <w:ilvl w:val="0"/>
          <w:numId w:val="8"/>
        </w:numPr>
        <w:jc w:val="both"/>
        <w:rPr>
          <w:rFonts w:ascii="Cambria" w:hAnsi="Cambria" w:asciiTheme="majorHAnsi" w:hAnsiTheme="majorHAnsi"/>
        </w:rPr>
      </w:pPr>
      <w:r>
        <w:rPr>
          <w:rFonts w:ascii="Cambria" w:hAnsi="Cambria" w:asciiTheme="majorHAnsi" w:hAnsiTheme="majorHAnsi"/>
        </w:rPr>
        <w:t>Termin obejmujący dwa lub więcej dni zawiera co najmniej dwa dni robocze.</w:t>
      </w:r>
    </w:p>
    <w:p>
      <w:pPr>
        <w:pStyle w:val="ListParagraph"/>
        <w:numPr>
          <w:ilvl w:val="0"/>
          <w:numId w:val="8"/>
        </w:numPr>
        <w:jc w:val="both"/>
        <w:rPr>
          <w:rFonts w:ascii="Cambria" w:hAnsi="Cambria" w:asciiTheme="majorHAnsi" w:hAnsiTheme="majorHAnsi"/>
        </w:rPr>
      </w:pPr>
      <w:r>
        <w:rPr>
          <w:rFonts w:ascii="Cambria" w:hAnsi="Cambria" w:asciiTheme="majorHAnsi" w:hAnsiTheme="majorHAnsi"/>
        </w:rPr>
        <w:t>Dniem roboczym nie jest dzień uznany ustawowo za wolny od pracy oraz sobota.</w:t>
      </w:r>
    </w:p>
    <w:p>
      <w:pPr>
        <w:pStyle w:val="Normal"/>
        <w:widowControl w:val="false"/>
        <w:spacing w:lineRule="auto" w:line="240" w:before="0" w:after="0"/>
        <w:jc w:val="both"/>
        <w:rPr>
          <w:rFonts w:ascii="Cambria" w:hAnsi="Cambria" w:cs="Times New Roman" w:asciiTheme="majorHAnsi" w:hAnsiTheme="majorHAnsi"/>
          <w:bCs/>
          <w:sz w:val="24"/>
          <w:szCs w:val="24"/>
        </w:rPr>
      </w:pPr>
      <w:r>
        <w:rPr>
          <w:rFonts w:cs="Times New Roman" w:ascii="Cambria" w:hAnsi="Cambria"/>
          <w:bCs/>
          <w:sz w:val="24"/>
          <w:szCs w:val="24"/>
        </w:rPr>
      </w:r>
    </w:p>
    <w:p>
      <w:pPr>
        <w:pStyle w:val="ListParagraph"/>
        <w:numPr>
          <w:ilvl w:val="0"/>
          <w:numId w:val="40"/>
        </w:numPr>
        <w:jc w:val="both"/>
        <w:outlineLvl w:val="1"/>
        <w:rPr>
          <w:rFonts w:ascii="Cambria" w:hAnsi="Cambria" w:asciiTheme="majorHAnsi" w:hAnsiTheme="majorHAnsi"/>
          <w:b/>
          <w:b/>
          <w:bCs/>
          <w:color w:val="000000"/>
          <w:u w:val="single"/>
        </w:rPr>
      </w:pPr>
      <w:r>
        <w:rPr>
          <w:rFonts w:ascii="Cambria" w:hAnsi="Cambria" w:asciiTheme="majorHAnsi" w:hAnsiTheme="majorHAnsi"/>
          <w:b/>
          <w:bCs/>
          <w:color w:val="000000"/>
          <w:u w:val="single"/>
        </w:rPr>
        <w:t>OCHRONA DANYCH OSOBOWYCH</w:t>
      </w:r>
    </w:p>
    <w:p>
      <w:pPr>
        <w:pStyle w:val="ListParagraph"/>
        <w:numPr>
          <w:ilvl w:val="0"/>
          <w:numId w:val="0"/>
        </w:numPr>
        <w:ind w:left="0" w:hanging="0"/>
        <w:jc w:val="both"/>
        <w:outlineLvl w:val="1"/>
        <w:rPr>
          <w:rFonts w:ascii="Cambria" w:hAnsi="Cambria" w:asciiTheme="majorHAnsi" w:hAnsiTheme="majorHAnsi"/>
          <w:b/>
          <w:b/>
          <w:bCs/>
        </w:rPr>
      </w:pPr>
      <w:r>
        <w:rPr>
          <w:rFonts w:asciiTheme="majorHAnsi" w:hAnsiTheme="majorHAnsi" w:ascii="Cambria" w:hAnsi="Cambria"/>
          <w:b/>
          <w:bCs/>
        </w:rPr>
      </w:r>
    </w:p>
    <w:p>
      <w:pPr>
        <w:pStyle w:val="ListParagraph"/>
        <w:numPr>
          <w:ilvl w:val="0"/>
          <w:numId w:val="9"/>
        </w:numPr>
        <w:jc w:val="both"/>
        <w:rPr>
          <w:rFonts w:ascii="Cambria" w:hAnsi="Cambria" w:asciiTheme="majorHAnsi" w:hAnsiTheme="majorHAnsi"/>
        </w:rPr>
      </w:pPr>
      <w:r>
        <w:rPr>
          <w:rFonts w:ascii="Cambria" w:hAnsi="Cambria"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pPr>
        <w:pStyle w:val="ListParagraph"/>
        <w:numPr>
          <w:ilvl w:val="0"/>
          <w:numId w:val="9"/>
        </w:numPr>
        <w:jc w:val="both"/>
        <w:rPr/>
      </w:pPr>
      <w:r>
        <w:rPr>
          <w:rFonts w:ascii="Cambria" w:hAnsi="Cambria" w:asciiTheme="majorHAnsi" w:hAnsiTheme="majorHAnsi"/>
        </w:rPr>
        <w:t xml:space="preserve">administratorem Pani/Pana danych osobowych jest </w:t>
      </w:r>
      <w:r>
        <w:rPr>
          <w:rFonts w:eastAsia="Arial;Arial" w:cs="Arial;Arial" w:ascii="Cambria" w:hAnsi="Cambria" w:asciiTheme="majorHAnsi" w:hAnsiTheme="majorHAnsi"/>
          <w:b w:val="false"/>
          <w:bCs w:val="false"/>
          <w:i w:val="false"/>
          <w:iCs w:val="false"/>
          <w:strike w:val="false"/>
          <w:dstrike w:val="false"/>
          <w:color w:val="000000"/>
          <w:sz w:val="24"/>
          <w:szCs w:val="24"/>
          <w:u w:val="none"/>
        </w:rPr>
        <w:t>Mazowieckie Centrum Leczenia Chorób Płuc i Gruźlicy 05-400 Otwock ul. Narutowicz 80</w:t>
      </w:r>
    </w:p>
    <w:p>
      <w:pPr>
        <w:pStyle w:val="ListParagraph"/>
        <w:numPr>
          <w:ilvl w:val="0"/>
          <w:numId w:val="9"/>
        </w:numPr>
        <w:jc w:val="both"/>
        <w:rPr>
          <w:rFonts w:ascii="Cambria" w:hAnsi="Cambria" w:asciiTheme="majorHAnsi" w:hAnsiTheme="majorHAnsi"/>
          <w:sz w:val="24"/>
          <w:szCs w:val="24"/>
        </w:rPr>
      </w:pPr>
      <w:r>
        <w:rPr>
          <w:rFonts w:eastAsia="Arial;Arial" w:cs="Arial;Arial" w:ascii="Cambria" w:hAnsi="Cambria"/>
          <w:b w:val="false"/>
          <w:bCs w:val="false"/>
          <w:i w:val="false"/>
          <w:iCs w:val="false"/>
          <w:strike w:val="false"/>
          <w:dstrike w:val="false"/>
          <w:color w:val="000000"/>
          <w:sz w:val="24"/>
          <w:szCs w:val="24"/>
          <w:u w:val="none"/>
        </w:rPr>
        <w:t>inspektorem ochrony danych osobowych w Mazowieckim Centrum Leczenia Chorób Płuc i Gruźlicy w Otwocku</w:t>
      </w:r>
      <w:r>
        <w:rPr>
          <w:rFonts w:eastAsia="Arial;Arial" w:cs="Arial;Arial" w:ascii="Cambria" w:hAnsi="Cambria"/>
          <w:b w:val="false"/>
          <w:bCs w:val="false"/>
          <w:i/>
          <w:iCs/>
          <w:strike w:val="false"/>
          <w:dstrike w:val="false"/>
          <w:color w:val="000000"/>
          <w:sz w:val="24"/>
          <w:szCs w:val="24"/>
          <w:u w:val="none"/>
        </w:rPr>
        <w:t xml:space="preserve"> </w:t>
      </w:r>
      <w:r>
        <w:rPr>
          <w:rFonts w:eastAsia="Arial;Arial" w:cs="Arial;Arial" w:ascii="Cambria" w:hAnsi="Cambria"/>
          <w:b w:val="false"/>
          <w:bCs w:val="false"/>
          <w:i w:val="false"/>
          <w:iCs w:val="false"/>
          <w:strike w:val="false"/>
          <w:dstrike w:val="false"/>
          <w:color w:val="000000"/>
          <w:sz w:val="24"/>
          <w:szCs w:val="24"/>
          <w:u w:val="none"/>
        </w:rPr>
        <w:t>jest Pan Zbigniew Piotrowicz</w:t>
      </w:r>
      <w:r>
        <w:rPr>
          <w:rFonts w:eastAsia="Arial;Arial" w:cs="Arial;Arial" w:ascii="Cambria" w:hAnsi="Cambria"/>
          <w:b w:val="false"/>
          <w:bCs w:val="false"/>
          <w:i/>
          <w:iCs/>
          <w:strike w:val="false"/>
          <w:dstrike w:val="false"/>
          <w:color w:val="000000"/>
          <w:sz w:val="24"/>
          <w:szCs w:val="24"/>
          <w:u w:val="none"/>
        </w:rPr>
        <w:t>, kontakt: telefon: (22) 3446422,</w:t>
      </w:r>
    </w:p>
    <w:p>
      <w:pPr>
        <w:pStyle w:val="ListParagraph"/>
        <w:numPr>
          <w:ilvl w:val="0"/>
          <w:numId w:val="9"/>
        </w:numPr>
        <w:jc w:val="both"/>
        <w:rPr/>
      </w:pPr>
      <w:r>
        <w:rPr>
          <w:rFonts w:ascii="Cambria" w:hAnsi="Cambria" w:asciiTheme="majorHAnsi" w:hAnsiTheme="majorHAnsi"/>
        </w:rPr>
        <w:t xml:space="preserve">administrator wyznaczył Inspektora Danych Osobowych, z którym można się kontaktować pod adresem e-mail: </w:t>
      </w:r>
      <w:r>
        <w:rPr>
          <w:rFonts w:eastAsia="Arial;Arial" w:cs="Arial;Arial" w:ascii="Cambria" w:hAnsi="Cambria" w:asciiTheme="majorHAnsi" w:hAnsiTheme="majorHAnsi"/>
          <w:b w:val="false"/>
          <w:bCs w:val="false"/>
          <w:i/>
          <w:iCs/>
          <w:strike w:val="false"/>
          <w:dstrike w:val="false"/>
          <w:color w:val="000000"/>
          <w:sz w:val="24"/>
          <w:szCs w:val="24"/>
          <w:u w:val="none"/>
        </w:rPr>
        <w:t>zpiotrowicz@otwock-szpital.pl;</w:t>
      </w:r>
      <w:r>
        <w:rPr>
          <w:rFonts w:eastAsia="Arial;Arial" w:cs="Arial;Arial" w:ascii="Cambria" w:hAnsi="Cambria" w:asciiTheme="majorHAnsi" w:hAnsiTheme="majorHAnsi"/>
          <w:b w:val="false"/>
          <w:bCs w:val="false"/>
          <w:i w:val="false"/>
          <w:iCs w:val="false"/>
          <w:strike w:val="false"/>
          <w:dstrike w:val="false"/>
          <w:color w:val="000000"/>
          <w:sz w:val="24"/>
          <w:szCs w:val="24"/>
          <w:u w:val="none"/>
        </w:rPr>
        <w:t xml:space="preserve"> </w:t>
      </w:r>
    </w:p>
    <w:p>
      <w:pPr>
        <w:pStyle w:val="Normal"/>
        <w:spacing w:lineRule="auto" w:line="240" w:before="0" w:after="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 xml:space="preserve">      </w:t>
      </w:r>
      <w:r>
        <w:rPr>
          <w:rFonts w:cs="Times New Roman" w:ascii="Cambria" w:hAnsi="Cambria" w:asciiTheme="majorHAnsi" w:hAnsiTheme="majorHAnsi"/>
          <w:sz w:val="24"/>
          <w:szCs w:val="24"/>
        </w:rPr>
        <w:t xml:space="preserve">Pani/Pana dane osobowe przetwarzane będą na podstawie art. 6 ust. 1 lit. c RODO w celu </w:t>
      </w:r>
    </w:p>
    <w:p>
      <w:pPr>
        <w:pStyle w:val="Normal"/>
        <w:spacing w:lineRule="auto" w:line="240" w:before="0" w:after="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 xml:space="preserve">      </w:t>
      </w:r>
      <w:r>
        <w:rPr>
          <w:rFonts w:cs="Times New Roman" w:ascii="Cambria" w:hAnsi="Cambria" w:asciiTheme="majorHAnsi" w:hAnsiTheme="majorHAnsi"/>
          <w:sz w:val="24"/>
          <w:szCs w:val="24"/>
        </w:rPr>
        <w:t xml:space="preserve">związanym z przedmiotowym postępowaniem o udzielenie zamówienia publicznego,     </w:t>
      </w:r>
    </w:p>
    <w:p>
      <w:pPr>
        <w:pStyle w:val="Normal"/>
        <w:spacing w:lineRule="auto" w:line="240" w:before="0" w:after="0"/>
        <w:jc w:val="both"/>
        <w:rPr/>
      </w:pPr>
      <w:r>
        <w:rPr>
          <w:rFonts w:cs="Times New Roman" w:ascii="Cambria" w:hAnsi="Cambria" w:asciiTheme="majorHAnsi" w:hAnsiTheme="majorHAnsi"/>
          <w:sz w:val="24"/>
          <w:szCs w:val="24"/>
        </w:rPr>
        <w:t xml:space="preserve">     </w:t>
      </w:r>
      <w:r>
        <w:rPr>
          <w:rFonts w:cs="Times New Roman" w:ascii="Cambria" w:hAnsi="Cambria" w:asciiTheme="majorHAnsi" w:hAnsiTheme="majorHAnsi"/>
          <w:sz w:val="24"/>
          <w:szCs w:val="24"/>
        </w:rPr>
        <w:t xml:space="preserve">prowadzonym w trybie przetargu nieograniczonego na dostawę- Aktualizacja oprogramowania HIS, poszerzenie licencji o moduł EDM, świadczenie usług serwisowych i gwarancyjnych wraz z dostawą sprzętu </w:t>
      </w:r>
      <w:r>
        <w:rPr>
          <w:rFonts w:cs="Times New Roman" w:ascii="Cambria" w:hAnsi="Cambria" w:asciiTheme="majorHAnsi" w:hAnsiTheme="majorHAnsi"/>
          <w:sz w:val="24"/>
          <w:szCs w:val="24"/>
          <w:u w:val="single"/>
        </w:rPr>
        <w:t xml:space="preserve">-numer sprawy </w:t>
      </w:r>
      <w:r>
        <w:rPr>
          <w:rFonts w:cs="Times New Roman" w:ascii="Cambria" w:hAnsi="Cambria" w:asciiTheme="majorHAnsi" w:hAnsiTheme="majorHAnsi"/>
          <w:b/>
          <w:bCs/>
          <w:sz w:val="24"/>
          <w:szCs w:val="24"/>
          <w:u w:val="single"/>
        </w:rPr>
        <w:t xml:space="preserve">21/PN/2022 </w:t>
      </w:r>
      <w:r>
        <w:rPr>
          <w:rFonts w:ascii="Cambria" w:hAnsi="Cambria" w:asciiTheme="majorHAnsi" w:hAnsiTheme="majorHAnsi"/>
        </w:rPr>
        <w:t>odbiorcami danych osobowych będą osoby lub podmioty, którym udostępniona zostanie dokumentacja postępowania w oparciu o art. 18 oraz art. 74 ustawy z dnia 11 września 2019- Prawo zamówień publicznych (Dz. U. z 2021 poz. 1129 z późn. zmianami), zwaną dalej ustawą Pzp. Dane mogą być również udostępniane podmiotom uprawnionym do ich otrzymywania na podstawie przepisów prawa lub umowy, w tym; biurom obsługi prawnej, rachunkowej i informatycznej, instytucjom kontrolującym.</w:t>
      </w:r>
    </w:p>
    <w:p>
      <w:pPr>
        <w:pStyle w:val="ListParagraph"/>
        <w:numPr>
          <w:ilvl w:val="0"/>
          <w:numId w:val="9"/>
        </w:numPr>
        <w:jc w:val="both"/>
        <w:rPr>
          <w:rFonts w:ascii="Cambria" w:hAnsi="Cambria" w:asciiTheme="majorHAnsi" w:hAnsiTheme="majorHAnsi"/>
        </w:rPr>
      </w:pPr>
      <w:r>
        <w:rPr>
          <w:rFonts w:ascii="Cambria" w:hAnsi="Cambria" w:asciiTheme="majorHAnsi" w:hAnsiTheme="majorHAnsi"/>
        </w:rPr>
        <w:t>dane osobowe będą przechowywane, zgodnie z art. 78 ust. 1 ustawy Pzp przez okres 4 lat od dnia zakończenia postępowania o udzielenie zamówienia, a jeżeli czas trwania umowy przekracza 4 lata, okres przechowywania obejmuje cały czas trwania umowy oraz okres przedawnienia roszczeń tj. 6 lat. Okres przechowywania może być dłuższy, jeżeli będzie to wynikało z przepisów szczególnych lub zasad finansowania zamówienia.</w:t>
      </w:r>
    </w:p>
    <w:p>
      <w:pPr>
        <w:pStyle w:val="ListParagraph"/>
        <w:numPr>
          <w:ilvl w:val="0"/>
          <w:numId w:val="9"/>
        </w:numPr>
        <w:jc w:val="both"/>
        <w:rPr>
          <w:rFonts w:ascii="Cambria" w:hAnsi="Cambria" w:asciiTheme="majorHAnsi" w:hAnsiTheme="majorHAnsi"/>
        </w:rPr>
      </w:pPr>
      <w:r>
        <w:rPr>
          <w:rFonts w:ascii="Cambria" w:hAnsi="Cambria" w:asciiTheme="majorHAnsi" w:hAnsiTheme="majorHAnsi"/>
        </w:rPr>
        <w:t>obowiązek podania przez Panią/Pana danych osobowych bezpośrednio Pani/Pana dotyczących jest wymogiem ustawowym określonym w przepisach ustawy Pzp, związanym z udziałem w postępowaniu o udzielenie zamówienia publicznego.</w:t>
      </w:r>
    </w:p>
    <w:p>
      <w:pPr>
        <w:pStyle w:val="ListParagraph"/>
        <w:numPr>
          <w:ilvl w:val="0"/>
          <w:numId w:val="9"/>
        </w:numPr>
        <w:jc w:val="both"/>
        <w:rPr>
          <w:rFonts w:ascii="Cambria" w:hAnsi="Cambria" w:asciiTheme="majorHAnsi" w:hAnsiTheme="majorHAnsi"/>
        </w:rPr>
      </w:pPr>
      <w:r>
        <w:rPr>
          <w:rFonts w:ascii="Cambria" w:hAnsi="Cambria" w:asciiTheme="majorHAnsi" w:hAnsiTheme="majorHAnsi"/>
        </w:rPr>
        <w:t>w odniesieniu do Pani/Pana danych osobowych decyzje nie będą podejmowane w sposób zautomatyzowany, stosownie do art. 22 RODO.</w:t>
      </w:r>
    </w:p>
    <w:p>
      <w:pPr>
        <w:pStyle w:val="ListParagraph"/>
        <w:numPr>
          <w:ilvl w:val="0"/>
          <w:numId w:val="9"/>
        </w:numPr>
        <w:jc w:val="both"/>
        <w:rPr>
          <w:rFonts w:ascii="Cambria" w:hAnsi="Cambria" w:asciiTheme="majorHAnsi" w:hAnsiTheme="majorHAnsi"/>
        </w:rPr>
      </w:pPr>
      <w:r>
        <w:rPr>
          <w:rFonts w:ascii="Cambria" w:hAnsi="Cambria" w:asciiTheme="majorHAnsi" w:hAnsiTheme="majorHAnsi"/>
        </w:rPr>
        <w:t>posiada Pani/Pan:</w:t>
      </w:r>
    </w:p>
    <w:p>
      <w:pPr>
        <w:pStyle w:val="ListParagraph"/>
        <w:numPr>
          <w:ilvl w:val="0"/>
          <w:numId w:val="10"/>
        </w:numPr>
        <w:jc w:val="both"/>
        <w:rPr>
          <w:rFonts w:ascii="Cambria" w:hAnsi="Cambria" w:asciiTheme="majorHAnsi" w:hAnsiTheme="majorHAnsi"/>
        </w:rPr>
      </w:pPr>
      <w:r>
        <w:rPr>
          <w:rFonts w:ascii="Cambria" w:hAnsi="Cambria"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pPr>
        <w:pStyle w:val="ListParagraph"/>
        <w:numPr>
          <w:ilvl w:val="0"/>
          <w:numId w:val="10"/>
        </w:numPr>
        <w:jc w:val="both"/>
        <w:rPr>
          <w:rFonts w:ascii="Cambria" w:hAnsi="Cambria" w:asciiTheme="majorHAnsi" w:hAnsiTheme="majorHAnsi"/>
        </w:rPr>
      </w:pPr>
      <w:r>
        <w:rPr>
          <w:rFonts w:ascii="Cambria" w:hAnsi="Cambria" w:asciiTheme="majorHAnsi" w:hAnsiTheme="majorHAnsi"/>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ListParagraph"/>
        <w:numPr>
          <w:ilvl w:val="0"/>
          <w:numId w:val="10"/>
        </w:numPr>
        <w:jc w:val="both"/>
        <w:rPr>
          <w:rFonts w:ascii="Cambria" w:hAnsi="Cambria" w:asciiTheme="majorHAnsi" w:hAnsiTheme="majorHAnsi"/>
        </w:rPr>
      </w:pPr>
      <w:r>
        <w:rPr>
          <w:rFonts w:ascii="Cambria" w:hAnsi="Cambria"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ListParagraph"/>
        <w:numPr>
          <w:ilvl w:val="0"/>
          <w:numId w:val="10"/>
        </w:numPr>
        <w:jc w:val="both"/>
        <w:rPr>
          <w:rFonts w:ascii="Cambria" w:hAnsi="Cambria" w:asciiTheme="majorHAnsi" w:hAnsiTheme="majorHAnsi"/>
        </w:rPr>
      </w:pPr>
      <w:r>
        <w:rPr>
          <w:rFonts w:ascii="Cambria" w:hAnsi="Cambria" w:asciiTheme="majorHAnsi" w:hAnsiTheme="majorHAnsi"/>
        </w:rPr>
        <w:t>prawo do wniesienia skargi do Prezesa Urzędu Ochrony Danych Osobowych, gdy uzna Pani/Pan, że przetwarzanie danych osobowych Pani/Pana dotyczących narusza przepisy RODO;  </w:t>
      </w:r>
    </w:p>
    <w:p>
      <w:pPr>
        <w:pStyle w:val="ListParagraph"/>
        <w:numPr>
          <w:ilvl w:val="0"/>
          <w:numId w:val="9"/>
        </w:numPr>
        <w:jc w:val="both"/>
        <w:rPr>
          <w:rFonts w:ascii="Cambria" w:hAnsi="Cambria" w:asciiTheme="majorHAnsi" w:hAnsiTheme="majorHAnsi"/>
        </w:rPr>
      </w:pPr>
      <w:r>
        <w:rPr>
          <w:rFonts w:ascii="Cambria" w:hAnsi="Cambria" w:asciiTheme="majorHAnsi" w:hAnsiTheme="majorHAnsi"/>
        </w:rPr>
        <w:t>nie przysługuje Pani/Panu:</w:t>
      </w:r>
    </w:p>
    <w:p>
      <w:pPr>
        <w:pStyle w:val="ListParagraph"/>
        <w:numPr>
          <w:ilvl w:val="0"/>
          <w:numId w:val="11"/>
        </w:numPr>
        <w:jc w:val="both"/>
        <w:rPr>
          <w:rFonts w:ascii="Cambria" w:hAnsi="Cambria" w:asciiTheme="majorHAnsi" w:hAnsiTheme="majorHAnsi"/>
        </w:rPr>
      </w:pPr>
      <w:r>
        <w:rPr>
          <w:rFonts w:ascii="Cambria" w:hAnsi="Cambria" w:asciiTheme="majorHAnsi" w:hAnsiTheme="majorHAnsi"/>
        </w:rPr>
        <w:t>w związku z art. 17 ust. 3 lit. b, d lub e RODO prawo do usunięcia danych osobowych;</w:t>
      </w:r>
    </w:p>
    <w:p>
      <w:pPr>
        <w:pStyle w:val="ListParagraph"/>
        <w:numPr>
          <w:ilvl w:val="0"/>
          <w:numId w:val="11"/>
        </w:numPr>
        <w:jc w:val="both"/>
        <w:rPr>
          <w:rFonts w:ascii="Cambria" w:hAnsi="Cambria" w:asciiTheme="majorHAnsi" w:hAnsiTheme="majorHAnsi"/>
        </w:rPr>
      </w:pPr>
      <w:r>
        <w:rPr>
          <w:rFonts w:ascii="Cambria" w:hAnsi="Cambria" w:asciiTheme="majorHAnsi" w:hAnsiTheme="majorHAnsi"/>
        </w:rPr>
        <w:t>prawo do przenoszenia danych osobowych, o którym mowa w art. 20 RODO;</w:t>
      </w:r>
    </w:p>
    <w:p>
      <w:pPr>
        <w:pStyle w:val="ListParagraph"/>
        <w:numPr>
          <w:ilvl w:val="0"/>
          <w:numId w:val="11"/>
        </w:numPr>
        <w:jc w:val="both"/>
        <w:rPr>
          <w:rFonts w:ascii="Cambria" w:hAnsi="Cambria" w:asciiTheme="majorHAnsi" w:hAnsiTheme="majorHAnsi"/>
        </w:rPr>
      </w:pPr>
      <w:r>
        <w:rPr>
          <w:rFonts w:ascii="Cambria" w:hAnsi="Cambria" w:asciiTheme="majorHAnsi" w:hAnsiTheme="majorHAnsi"/>
        </w:rPr>
        <w:t>na podstawie art. 21 RODO prawo sprzeciwu, wobec przetwarzania danych osobowych, gdyż podstawą prawną przetwarzania Pani/Pana danych osobowych jest art. 6 ust. 1 lit. c RODO; </w:t>
      </w:r>
    </w:p>
    <w:p>
      <w:pPr>
        <w:pStyle w:val="ListParagraph"/>
        <w:numPr>
          <w:ilvl w:val="0"/>
          <w:numId w:val="9"/>
        </w:numPr>
        <w:jc w:val="both"/>
        <w:rPr>
          <w:rFonts w:ascii="Cambria" w:hAnsi="Cambria" w:asciiTheme="majorHAnsi" w:hAnsiTheme="majorHAnsi"/>
        </w:rPr>
      </w:pPr>
      <w:r>
        <w:rPr>
          <w:rFonts w:ascii="Cambria" w:hAnsi="Cambria" w:asciiTheme="majorHAnsi" w:hAnsiTheme="maj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pPr>
        <w:pStyle w:val="Normal"/>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ListParagraph"/>
        <w:numPr>
          <w:ilvl w:val="0"/>
          <w:numId w:val="40"/>
        </w:numPr>
        <w:jc w:val="both"/>
        <w:outlineLvl w:val="1"/>
        <w:rPr>
          <w:rFonts w:ascii="Cambria" w:hAnsi="Cambria" w:asciiTheme="majorHAnsi" w:hAnsiTheme="majorHAnsi"/>
          <w:b/>
          <w:b/>
          <w:bCs/>
          <w:color w:val="000000"/>
          <w:u w:val="single"/>
        </w:rPr>
      </w:pPr>
      <w:r>
        <w:rPr>
          <w:rFonts w:ascii="Cambria" w:hAnsi="Cambria" w:asciiTheme="majorHAnsi" w:hAnsiTheme="majorHAnsi"/>
          <w:b/>
          <w:bCs/>
          <w:color w:val="000000"/>
          <w:u w:val="single"/>
        </w:rPr>
        <w:t>TRYB UDZIELANIA ZAMÓWIENIA – art. 132 ustawy Pzp</w:t>
      </w:r>
    </w:p>
    <w:p>
      <w:pPr>
        <w:pStyle w:val="Normal"/>
        <w:spacing w:lineRule="auto" w:line="240" w:before="0" w:after="0"/>
        <w:jc w:val="both"/>
        <w:textAlignment w:val="baseline"/>
        <w:rPr>
          <w:rFonts w:ascii="Cambria" w:hAnsi="Cambria" w:eastAsia="Times New Roman" w:cs="Times New Roman" w:asciiTheme="majorHAnsi" w:hAnsiTheme="majorHAnsi"/>
          <w:color w:val="FF0000"/>
          <w:sz w:val="24"/>
          <w:szCs w:val="24"/>
          <w:lang w:eastAsia="pl-PL"/>
        </w:rPr>
      </w:pPr>
      <w:r>
        <w:rPr>
          <w:rFonts w:eastAsia="Times New Roman" w:cs="Times New Roman" w:ascii="Cambria" w:hAnsi="Cambria"/>
          <w:color w:val="FF0000"/>
          <w:sz w:val="24"/>
          <w:szCs w:val="24"/>
          <w:lang w:eastAsia="pl-PL"/>
        </w:rPr>
      </w:r>
    </w:p>
    <w:p>
      <w:pPr>
        <w:pStyle w:val="Normal"/>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Zgodnie z art. 257 PZP Zamawiający przewiduje możliwość unieważnienia przedmiotowego postępowania, jeżeli środki, które Zamawiający zamierzał przeznaczyć na sfinansowanie całości lub części zamówienia, nie zostały mu przyznane.</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Normal"/>
        <w:numPr>
          <w:ilvl w:val="0"/>
          <w:numId w:val="12"/>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 xml:space="preserve">Niniejsze postępowanie </w:t>
      </w:r>
      <w:r>
        <w:rPr>
          <w:rFonts w:eastAsia="Times New Roman" w:cs="Times New Roman" w:ascii="Cambria" w:hAnsi="Cambria" w:asciiTheme="majorHAnsi" w:hAnsiTheme="majorHAnsi"/>
          <w:color w:val="000000"/>
          <w:sz w:val="24"/>
          <w:szCs w:val="24"/>
          <w:u w:val="single"/>
          <w:lang w:eastAsia="pl-PL"/>
        </w:rPr>
        <w:t xml:space="preserve">prowadzone jest w </w:t>
      </w:r>
      <w:r>
        <w:rPr>
          <w:rFonts w:eastAsia="Times New Roman" w:cs="Times New Roman" w:ascii="Cambria" w:hAnsi="Cambria" w:asciiTheme="majorHAnsi" w:hAnsiTheme="majorHAnsi"/>
          <w:b/>
          <w:bCs/>
          <w:color w:val="000000"/>
          <w:sz w:val="24"/>
          <w:szCs w:val="24"/>
          <w:u w:val="single"/>
          <w:lang w:eastAsia="pl-PL"/>
        </w:rPr>
        <w:t>trybie przetargu nieograniczonego, o którym stanowi art. 132 ustawy Pzp</w:t>
      </w:r>
      <w:r>
        <w:rPr>
          <w:rFonts w:eastAsia="Times New Roman" w:cs="Times New Roman" w:ascii="Cambria" w:hAnsi="Cambria" w:asciiTheme="majorHAnsi" w:hAnsiTheme="majorHAnsi"/>
          <w:color w:val="000000"/>
          <w:sz w:val="24"/>
          <w:szCs w:val="24"/>
          <w:lang w:eastAsia="pl-PL"/>
        </w:rPr>
        <w:t>”. </w:t>
      </w:r>
    </w:p>
    <w:p>
      <w:pPr>
        <w:pStyle w:val="Normal"/>
        <w:numPr>
          <w:ilvl w:val="0"/>
          <w:numId w:val="12"/>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b/>
          <w:bCs/>
          <w:color w:val="000000"/>
          <w:sz w:val="24"/>
          <w:szCs w:val="24"/>
          <w:lang w:eastAsia="pl-PL"/>
        </w:rPr>
        <w:t>Zamawiający nie przewiduje</w:t>
      </w:r>
      <w:r>
        <w:rPr>
          <w:rFonts w:eastAsia="Times New Roman" w:cs="Times New Roman" w:ascii="Cambria" w:hAnsi="Cambria" w:asciiTheme="majorHAnsi" w:hAnsiTheme="majorHAnsi"/>
          <w:color w:val="000000"/>
          <w:sz w:val="24"/>
          <w:szCs w:val="24"/>
          <w:lang w:eastAsia="pl-PL"/>
        </w:rPr>
        <w:t>:</w:t>
      </w:r>
    </w:p>
    <w:p>
      <w:pPr>
        <w:pStyle w:val="ListParagraph"/>
        <w:numPr>
          <w:ilvl w:val="0"/>
          <w:numId w:val="13"/>
        </w:numPr>
        <w:jc w:val="both"/>
        <w:textAlignment w:val="baseline"/>
        <w:rPr>
          <w:rFonts w:ascii="Cambria" w:hAnsi="Cambria" w:asciiTheme="majorHAnsi" w:hAnsiTheme="majorHAnsi"/>
          <w:color w:val="000000"/>
        </w:rPr>
      </w:pPr>
      <w:r>
        <w:rPr>
          <w:rFonts w:ascii="Cambria" w:hAnsi="Cambria" w:asciiTheme="majorHAnsi" w:hAnsiTheme="majorHAnsi"/>
          <w:color w:val="000000"/>
        </w:rPr>
        <w:t>aukcji elektronicznej,</w:t>
      </w:r>
    </w:p>
    <w:p>
      <w:pPr>
        <w:pStyle w:val="ListParagraph"/>
        <w:numPr>
          <w:ilvl w:val="0"/>
          <w:numId w:val="13"/>
        </w:numPr>
        <w:jc w:val="both"/>
        <w:textAlignment w:val="baseline"/>
        <w:rPr>
          <w:rFonts w:ascii="Cambria" w:hAnsi="Cambria" w:asciiTheme="majorHAnsi" w:hAnsiTheme="majorHAnsi"/>
          <w:color w:val="000000"/>
        </w:rPr>
      </w:pPr>
      <w:r>
        <w:rPr>
          <w:rFonts w:ascii="Cambria" w:hAnsi="Cambria" w:asciiTheme="majorHAnsi" w:hAnsiTheme="majorHAnsi"/>
          <w:color w:val="000000"/>
        </w:rPr>
        <w:t>złożenia oferty wariantowej,</w:t>
      </w:r>
    </w:p>
    <w:p>
      <w:pPr>
        <w:pStyle w:val="ListParagraph"/>
        <w:numPr>
          <w:ilvl w:val="0"/>
          <w:numId w:val="13"/>
        </w:numPr>
        <w:jc w:val="both"/>
        <w:textAlignment w:val="baseline"/>
        <w:rPr>
          <w:rFonts w:ascii="Cambria" w:hAnsi="Cambria" w:asciiTheme="majorHAnsi" w:hAnsiTheme="majorHAnsi"/>
          <w:color w:val="000000"/>
        </w:rPr>
      </w:pPr>
      <w:r>
        <w:rPr>
          <w:rFonts w:ascii="Cambria" w:hAnsi="Cambria" w:asciiTheme="majorHAnsi" w:hAnsiTheme="majorHAnsi"/>
          <w:color w:val="000000"/>
        </w:rPr>
        <w:t>złożenia oferty w postaci katalogów elektronicznych.</w:t>
      </w:r>
    </w:p>
    <w:p>
      <w:pPr>
        <w:pStyle w:val="ListParagraph"/>
        <w:numPr>
          <w:ilvl w:val="0"/>
          <w:numId w:val="13"/>
        </w:numPr>
        <w:jc w:val="both"/>
        <w:textAlignment w:val="baseline"/>
        <w:rPr>
          <w:rFonts w:ascii="Cambria" w:hAnsi="Cambria" w:asciiTheme="majorHAnsi" w:hAnsiTheme="majorHAnsi"/>
          <w:color w:val="000000" w:themeColor="text1"/>
        </w:rPr>
      </w:pPr>
      <w:r>
        <w:rPr>
          <w:rFonts w:ascii="Cambria" w:hAnsi="Cambria" w:asciiTheme="majorHAnsi" w:hAnsiTheme="majorHAnsi"/>
          <w:color w:val="000000" w:themeColor="text1"/>
        </w:rPr>
        <w:t>udzielenie zamówienia, o którym mowa w art 214 ust.1 pkt 8 upzp.</w:t>
      </w:r>
    </w:p>
    <w:p>
      <w:pPr>
        <w:pStyle w:val="ListParagraph"/>
        <w:numPr>
          <w:ilvl w:val="0"/>
          <w:numId w:val="13"/>
        </w:numPr>
        <w:jc w:val="both"/>
        <w:textAlignment w:val="baseline"/>
        <w:rPr>
          <w:rFonts w:ascii="Cambria" w:hAnsi="Cambria" w:asciiTheme="majorHAnsi" w:hAnsiTheme="majorHAnsi"/>
          <w:color w:val="000000" w:themeColor="text1"/>
        </w:rPr>
      </w:pPr>
      <w:r>
        <w:rPr>
          <w:rFonts w:ascii="Cambria" w:hAnsi="Cambria" w:asciiTheme="majorHAnsi" w:hAnsiTheme="majorHAnsi"/>
          <w:color w:val="000000"/>
        </w:rPr>
        <w:t>odwróconej kolejności oceny ofert- art. 139 ust. 2 ustawy Pzp.</w:t>
      </w:r>
    </w:p>
    <w:p>
      <w:pPr>
        <w:pStyle w:val="Normal"/>
        <w:numPr>
          <w:ilvl w:val="0"/>
          <w:numId w:val="12"/>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Zamawiający nie prowadzi postępowania w celu zawarcia umowy ramowej.</w:t>
      </w:r>
    </w:p>
    <w:p>
      <w:pPr>
        <w:pStyle w:val="ListParagraph"/>
        <w:numPr>
          <w:ilvl w:val="0"/>
          <w:numId w:val="12"/>
        </w:numPr>
        <w:jc w:val="both"/>
        <w:textAlignment w:val="baseline"/>
        <w:rPr>
          <w:rFonts w:ascii="Cambria" w:hAnsi="Cambria" w:asciiTheme="majorHAnsi" w:hAnsiTheme="majorHAnsi"/>
          <w:color w:val="000000"/>
        </w:rPr>
      </w:pPr>
      <w:r>
        <w:rPr>
          <w:rFonts w:ascii="Cambria" w:hAnsi="Cambria" w:asciiTheme="majorHAnsi" w:hAnsiTheme="majorHAnsi"/>
          <w:color w:val="000000"/>
        </w:rPr>
        <w:t xml:space="preserve">Zamawiający nie planuje podziału zamówienia na części i nie dopuszcza składania ofert częściowych, ze względów technologicznych, wykonawczych, funkcjonalnych. </w:t>
      </w:r>
    </w:p>
    <w:p>
      <w:pPr>
        <w:pStyle w:val="ListParagraph"/>
        <w:ind w:left="360" w:hanging="0"/>
        <w:jc w:val="both"/>
        <w:textAlignment w:val="baseline"/>
        <w:rPr>
          <w:rFonts w:ascii="Cambria" w:hAnsi="Cambria" w:asciiTheme="majorHAnsi" w:hAnsiTheme="majorHAnsi"/>
          <w:color w:val="000000"/>
        </w:rPr>
      </w:pPr>
      <w:r>
        <w:rPr>
          <w:rFonts w:ascii="Cambria" w:hAnsi="Cambria" w:asciiTheme="majorHAnsi" w:hAnsiTheme="majorHAnsi"/>
          <w:color w:val="000000"/>
        </w:rPr>
        <w:t xml:space="preserve">Podział zamówienia na części spowodowałby nadmierne trudności techniczne i koordynacyjne różnych Wykonawców realizujących poszczególne części zamówienia. </w:t>
      </w:r>
      <w:r>
        <w:rPr/>
        <w:t>W przypadku podziału zamówienia na części każdy z Wykonawców musiałby dostosować się pod względem organizacyjnym, technicznym i technologicznym do innych Wykonawców co wiązałoby się z większymi kosztami zamówienia oraz dodatkowymi ryzykami, w tym spodziewanym wydłużeniem terminu realizacji zamówień.</w:t>
      </w:r>
    </w:p>
    <w:p>
      <w:pPr>
        <w:pStyle w:val="Normal"/>
        <w:numPr>
          <w:ilvl w:val="0"/>
          <w:numId w:val="12"/>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Wykonawcy ponoszą wszelkie koszty związane z przygotowaniem i złożeniem oferty. </w:t>
      </w:r>
    </w:p>
    <w:p>
      <w:pPr>
        <w:pStyle w:val="ListParagraph"/>
        <w:numPr>
          <w:ilvl w:val="0"/>
          <w:numId w:val="12"/>
        </w:numPr>
        <w:jc w:val="both"/>
        <w:textAlignment w:val="baseline"/>
        <w:rPr>
          <w:rFonts w:ascii="Cambria" w:hAnsi="Cambria" w:asciiTheme="majorHAnsi" w:hAnsiTheme="majorHAnsi"/>
          <w:color w:val="000000"/>
        </w:rPr>
      </w:pPr>
      <w:r>
        <w:rPr>
          <w:rFonts w:ascii="Cambria" w:hAnsi="Cambria" w:asciiTheme="majorHAnsi" w:hAnsiTheme="majorHAnsi"/>
          <w:color w:val="000000"/>
        </w:rPr>
        <w:t>Treść oferty musi być zgodna z wymogami zamawiającego określonymi w dokumentach zamówienia – art. 218 ust. 1 ustawy Pzp.</w:t>
      </w:r>
    </w:p>
    <w:p>
      <w:pPr>
        <w:pStyle w:val="ListParagraph"/>
        <w:numPr>
          <w:ilvl w:val="0"/>
          <w:numId w:val="12"/>
        </w:numPr>
        <w:jc w:val="both"/>
        <w:textAlignment w:val="baseline"/>
        <w:rPr>
          <w:rFonts w:ascii="Cambria" w:hAnsi="Cambria" w:asciiTheme="majorHAnsi" w:hAnsiTheme="majorHAnsi"/>
        </w:rPr>
      </w:pPr>
      <w:r>
        <w:rPr>
          <w:rFonts w:ascii="Cambria" w:hAnsi="Cambria" w:asciiTheme="majorHAnsi" w:hAnsiTheme="majorHAnsi"/>
        </w:rPr>
        <w:t>Zamawiający nie zastrzega możliwości ubiegania się o udzielenie zamówienia wyłącznie przez Wykonawców, o których mowa w art. 94 PZP.</w:t>
      </w:r>
    </w:p>
    <w:p>
      <w:pPr>
        <w:pStyle w:val="Normal"/>
        <w:spacing w:lineRule="auto" w:line="240" w:before="0" w:after="0"/>
        <w:jc w:val="both"/>
        <w:textAlignment w:val="baseline"/>
        <w:rPr>
          <w:rFonts w:ascii="Cambria" w:hAnsi="Cambria" w:eastAsia="Times New Roman" w:cs="Times New Roman" w:asciiTheme="majorHAnsi" w:hAnsiTheme="majorHAnsi"/>
          <w:color w:val="FF0000"/>
          <w:sz w:val="24"/>
          <w:szCs w:val="24"/>
          <w:lang w:eastAsia="pl-PL"/>
        </w:rPr>
      </w:pPr>
      <w:r>
        <w:rPr>
          <w:rFonts w:eastAsia="Times New Roman" w:cs="Times New Roman" w:ascii="Cambria" w:hAnsi="Cambria"/>
          <w:color w:val="FF0000"/>
          <w:sz w:val="24"/>
          <w:szCs w:val="24"/>
          <w:lang w:eastAsia="pl-PL"/>
        </w:rPr>
      </w:r>
    </w:p>
    <w:p>
      <w:pPr>
        <w:pStyle w:val="Normal"/>
        <w:spacing w:lineRule="auto" w:line="240" w:before="0" w:after="0"/>
        <w:jc w:val="both"/>
        <w:textAlignment w:val="baseline"/>
        <w:rPr>
          <w:rFonts w:ascii="Cambria" w:hAnsi="Cambria" w:eastAsia="Times New Roman" w:cs="Times New Roman" w:asciiTheme="majorHAnsi" w:hAnsiTheme="majorHAnsi"/>
          <w:b/>
          <w:b/>
          <w:color w:val="FF0000"/>
          <w:sz w:val="24"/>
          <w:szCs w:val="24"/>
          <w:u w:val="single"/>
          <w:lang w:eastAsia="pl-PL"/>
        </w:rPr>
      </w:pPr>
      <w:r>
        <w:rPr>
          <w:rFonts w:eastAsia="Times New Roman" w:cs="Times New Roman" w:ascii="Cambria" w:hAnsi="Cambria"/>
          <w:b/>
          <w:color w:val="FF0000"/>
          <w:sz w:val="24"/>
          <w:szCs w:val="24"/>
          <w:u w:val="single"/>
          <w:lang w:eastAsia="pl-PL"/>
        </w:rPr>
      </w:r>
    </w:p>
    <w:p>
      <w:pPr>
        <w:pStyle w:val="ListParagraph"/>
        <w:numPr>
          <w:ilvl w:val="0"/>
          <w:numId w:val="40"/>
        </w:numPr>
        <w:jc w:val="both"/>
        <w:outlineLvl w:val="1"/>
        <w:rPr>
          <w:rFonts w:ascii="Cambria" w:hAnsi="Cambria" w:asciiTheme="majorHAnsi" w:hAnsiTheme="majorHAnsi"/>
          <w:b/>
          <w:b/>
          <w:color w:val="000000"/>
          <w:u w:val="single"/>
        </w:rPr>
      </w:pPr>
      <w:r>
        <w:rPr>
          <w:rFonts w:ascii="Cambria" w:hAnsi="Cambria" w:asciiTheme="majorHAnsi" w:hAnsiTheme="majorHAnsi"/>
          <w:b/>
          <w:color w:val="000000"/>
          <w:u w:val="single"/>
        </w:rPr>
        <w:t>OPIS PRZEDMIOTU ZAMÓWIENIA – art. 99 – 103 ustawy Pzp</w:t>
      </w:r>
    </w:p>
    <w:p>
      <w:pPr>
        <w:pStyle w:val="ListParagraph"/>
        <w:numPr>
          <w:ilvl w:val="0"/>
          <w:numId w:val="0"/>
        </w:numPr>
        <w:ind w:left="732" w:firstLine="348"/>
        <w:jc w:val="both"/>
        <w:outlineLvl w:val="1"/>
        <w:rPr>
          <w:rFonts w:ascii="Cambria" w:hAnsi="Cambria" w:asciiTheme="majorHAnsi" w:hAnsiTheme="majorHAnsi"/>
          <w:b/>
          <w:b/>
          <w:color w:val="000000"/>
          <w:u w:val="single"/>
        </w:rPr>
      </w:pPr>
      <w:r>
        <w:rPr>
          <w:rFonts w:ascii="Cambria" w:hAnsi="Cambria" w:asciiTheme="majorHAnsi" w:hAnsiTheme="majorHAnsi"/>
          <w:b/>
          <w:bCs/>
          <w:color w:val="000000"/>
          <w:u w:val="single"/>
        </w:rPr>
        <w:t>I PRZEDMIOTOWE ŚRODKI DOWODOWE – art. 105 – 107 ustawy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i/>
          <w:i/>
          <w:iCs/>
          <w:color w:val="FF0000"/>
          <w:sz w:val="24"/>
          <w:szCs w:val="24"/>
          <w:u w:val="single"/>
          <w:lang w:eastAsia="pl-PL"/>
        </w:rPr>
      </w:pPr>
      <w:r>
        <w:rPr>
          <w:rFonts w:eastAsia="Times New Roman" w:cs="Times New Roman" w:ascii="Cambria" w:hAnsi="Cambria"/>
          <w:b/>
          <w:bCs/>
          <w:i/>
          <w:iCs/>
          <w:color w:val="FF0000"/>
          <w:sz w:val="24"/>
          <w:szCs w:val="24"/>
          <w:u w:val="single"/>
          <w:lang w:eastAsia="pl-PL"/>
        </w:rPr>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i/>
          <w:i/>
          <w:iCs/>
          <w:color w:val="FF0000"/>
          <w:sz w:val="24"/>
          <w:szCs w:val="24"/>
          <w:u w:val="single"/>
          <w:lang w:eastAsia="pl-PL"/>
        </w:rPr>
      </w:pPr>
      <w:r>
        <w:rPr>
          <w:rFonts w:eastAsia="Times New Roman" w:cs="Times New Roman" w:ascii="Cambria" w:hAnsi="Cambria"/>
          <w:b/>
          <w:bCs/>
          <w:i/>
          <w:iCs/>
          <w:color w:val="FF0000"/>
          <w:sz w:val="24"/>
          <w:szCs w:val="24"/>
          <w:u w:val="single"/>
          <w:lang w:eastAsia="pl-PL"/>
        </w:rPr>
      </w:r>
    </w:p>
    <w:p>
      <w:pPr>
        <w:pStyle w:val="Normal"/>
        <w:numPr>
          <w:ilvl w:val="0"/>
          <w:numId w:val="39"/>
        </w:numPr>
        <w:tabs>
          <w:tab w:val="clear" w:pos="708"/>
          <w:tab w:val="left" w:pos="426" w:leader="none"/>
        </w:tabs>
        <w:spacing w:lineRule="auto" w:line="240" w:before="0" w:after="0"/>
        <w:ind w:left="357" w:hanging="360"/>
        <w:jc w:val="both"/>
        <w:rPr>
          <w:rFonts w:ascii="Cambria" w:hAnsi="Cambria" w:cs="Times New Roman" w:asciiTheme="majorHAnsi" w:hAnsiTheme="majorHAnsi"/>
          <w:sz w:val="24"/>
          <w:szCs w:val="24"/>
          <w:lang w:eastAsia="pl-PL"/>
        </w:rPr>
      </w:pPr>
      <w:r>
        <w:rPr>
          <w:rFonts w:eastAsia="Times New Roman" w:cs="Times New Roman" w:ascii="Cambria" w:hAnsi="Cambria" w:asciiTheme="majorHAnsi" w:hAnsiTheme="majorHAnsi"/>
          <w:b/>
          <w:bCs/>
          <w:color w:val="000000"/>
          <w:sz w:val="24"/>
          <w:szCs w:val="24"/>
          <w:lang w:eastAsia="pl-PL"/>
        </w:rPr>
        <w:t>Przedmiotem zamówienia jest</w:t>
      </w:r>
      <w:r>
        <w:rPr>
          <w:rFonts w:cs="Times New Roman" w:ascii="Cambria" w:hAnsi="Cambria" w:asciiTheme="majorHAnsi" w:hAnsiTheme="majorHAnsi"/>
          <w:sz w:val="24"/>
          <w:szCs w:val="24"/>
          <w:lang w:eastAsia="pl-PL"/>
        </w:rPr>
        <w:t xml:space="preserve"> dostawa obejmująca, instalację i uruchomienie aktualizacji oprogramowania typu HIS do najnowszej wersji, rozbudowa o moduł EDM, migracja części danych z używanego przez Zamawiającego oprogramowania HIS (Optimed firmy Comarch Healthcare SA), integracja z działającym u Zamawiającego oprogramowaniem innych producentów poprzez standard HL7 CDA, świadczenie usług gwarancyjnych i serwisowych wobec całości dostarczonego i zrealizowanego przedmiotu zamówienia wraz z dostawą sprzętu. </w:t>
      </w:r>
    </w:p>
    <w:p>
      <w:pPr>
        <w:pStyle w:val="Normal"/>
        <w:tabs>
          <w:tab w:val="clear" w:pos="708"/>
          <w:tab w:val="left" w:pos="426" w:leader="none"/>
        </w:tabs>
        <w:spacing w:lineRule="auto" w:line="240" w:before="0" w:after="0"/>
        <w:ind w:left="357" w:hanging="0"/>
        <w:jc w:val="both"/>
        <w:rPr>
          <w:rFonts w:ascii="Cambria" w:hAnsi="Cambria" w:cs="Times New Roman" w:asciiTheme="majorHAnsi" w:hAnsiTheme="majorHAnsi"/>
          <w:sz w:val="24"/>
          <w:szCs w:val="24"/>
          <w:lang w:eastAsia="pl-PL"/>
        </w:rPr>
      </w:pPr>
      <w:r>
        <w:rPr>
          <w:rFonts w:cs="Times New Roman" w:ascii="Cambria" w:hAnsi="Cambria" w:asciiTheme="majorHAnsi" w:hAnsiTheme="majorHAnsi"/>
          <w:sz w:val="24"/>
          <w:szCs w:val="24"/>
          <w:lang w:eastAsia="pl-PL"/>
        </w:rPr>
        <w:t xml:space="preserve">Przedmiot zamówienia obejmuje </w:t>
      </w:r>
      <w:r>
        <w:rPr>
          <w:rFonts w:cs="Times New Roman" w:ascii="Cambria" w:hAnsi="Cambria" w:asciiTheme="majorHAnsi" w:hAnsiTheme="majorHAnsi"/>
          <w:sz w:val="24"/>
          <w:szCs w:val="24"/>
          <w:u w:val="single"/>
          <w:lang w:eastAsia="pl-PL"/>
        </w:rPr>
        <w:t>również wdrożenie i przeszkolenie pracowników.</w:t>
      </w:r>
    </w:p>
    <w:p>
      <w:pPr>
        <w:pStyle w:val="Normal"/>
        <w:tabs>
          <w:tab w:val="clear" w:pos="708"/>
          <w:tab w:val="left" w:pos="426" w:leader="none"/>
        </w:tabs>
        <w:spacing w:lineRule="auto" w:line="240" w:before="0" w:after="0"/>
        <w:ind w:left="357" w:hanging="0"/>
        <w:jc w:val="both"/>
        <w:rPr>
          <w:rFonts w:ascii="Cambria" w:hAnsi="Cambria" w:cs="Times New Roman" w:asciiTheme="majorHAnsi" w:hAnsiTheme="majorHAnsi"/>
          <w:sz w:val="24"/>
          <w:szCs w:val="24"/>
          <w:lang w:eastAsia="pl-PL"/>
        </w:rPr>
      </w:pPr>
      <w:r>
        <w:rPr>
          <w:rFonts w:cs="Times New Roman" w:ascii="Cambria" w:hAnsi="Cambria" w:asciiTheme="majorHAnsi" w:hAnsiTheme="majorHAnsi"/>
          <w:sz w:val="24"/>
          <w:szCs w:val="24"/>
          <w:lang w:eastAsia="pl-PL"/>
        </w:rPr>
        <w:t>Zamówienie będzie realizowane w ramach projektu pod nazwą :</w:t>
      </w:r>
    </w:p>
    <w:p>
      <w:pPr>
        <w:pStyle w:val="Normal"/>
        <w:spacing w:lineRule="auto" w:line="240" w:before="0" w:after="0"/>
        <w:rPr>
          <w:rFonts w:ascii="Arial" w:hAnsi="Arial" w:cs="Arial"/>
          <w:color w:val="000000"/>
        </w:rPr>
      </w:pPr>
      <w:r>
        <w:rPr>
          <w:rFonts w:cs="Arial" w:ascii="Arial" w:hAnsi="Arial"/>
          <w:b/>
          <w:bCs/>
          <w:color w:val="000000"/>
        </w:rPr>
        <w:t>„</w:t>
      </w:r>
      <w:r>
        <w:rPr>
          <w:rFonts w:cs="Arial" w:ascii="Arial" w:hAnsi="Arial"/>
          <w:b/>
          <w:bCs/>
          <w:color w:val="000000"/>
        </w:rPr>
        <w:t xml:space="preserve">Rozbudowa medycznego systemu informatycznego poprzez podniesienie OPTIMED STANDARD do wersji OPTIMED NEXT wraz z doposażeniem serwerowni w Mazowieckim Centrum Leczenia Chorób Płuc i Gruźlicy w Otwocku” </w:t>
      </w:r>
    </w:p>
    <w:p>
      <w:pPr>
        <w:pStyle w:val="Normal"/>
        <w:tabs>
          <w:tab w:val="clear" w:pos="708"/>
          <w:tab w:val="left" w:pos="426" w:leader="none"/>
        </w:tabs>
        <w:spacing w:lineRule="auto" w:line="240" w:before="0" w:after="0"/>
        <w:ind w:left="357" w:hanging="0"/>
        <w:jc w:val="both"/>
        <w:rPr>
          <w:rFonts w:ascii="Cambria" w:hAnsi="Cambria" w:cs="Times New Roman" w:asciiTheme="majorHAnsi" w:hAnsiTheme="majorHAnsi"/>
          <w:sz w:val="24"/>
          <w:szCs w:val="24"/>
          <w:lang w:eastAsia="pl-PL"/>
        </w:rPr>
      </w:pPr>
      <w:r>
        <w:rPr>
          <w:rFonts w:cs="Times New Roman" w:ascii="Cambria" w:hAnsi="Cambria" w:asciiTheme="majorHAnsi" w:hAnsiTheme="majorHAnsi"/>
          <w:sz w:val="24"/>
          <w:szCs w:val="24"/>
          <w:lang w:eastAsia="pl-PL"/>
        </w:rPr>
        <w:t>W skład przedmiotu zamówienia wchodzi:</w:t>
      </w:r>
    </w:p>
    <w:p>
      <w:pPr>
        <w:pStyle w:val="Standard"/>
        <w:numPr>
          <w:ilvl w:val="0"/>
          <w:numId w:val="37"/>
        </w:numPr>
        <w:spacing w:lineRule="auto" w:line="240"/>
        <w:ind w:left="641" w:hanging="357"/>
        <w:rPr>
          <w:rFonts w:ascii="Cambria" w:hAnsi="Cambria" w:eastAsia="Calibri" w:cs="Times New Roman" w:asciiTheme="majorHAnsi" w:hAnsiTheme="majorHAnsi"/>
          <w:kern w:val="0"/>
          <w:sz w:val="24"/>
          <w:lang w:eastAsia="en-US"/>
        </w:rPr>
      </w:pPr>
      <w:r>
        <w:rPr>
          <w:rFonts w:eastAsia="Calibri" w:cs="Times New Roman" w:ascii="Cambria" w:hAnsi="Cambria" w:asciiTheme="majorHAnsi" w:hAnsiTheme="majorHAnsi"/>
          <w:kern w:val="0"/>
          <w:sz w:val="24"/>
          <w:lang w:eastAsia="en-US"/>
        </w:rPr>
        <w:t xml:space="preserve">Aktualizacja HIS do najnowszej wersji wraz z migracją części danych oraz integracja z pozostałymi systemami </w:t>
      </w:r>
    </w:p>
    <w:p>
      <w:pPr>
        <w:pStyle w:val="Standard"/>
        <w:numPr>
          <w:ilvl w:val="0"/>
          <w:numId w:val="37"/>
        </w:numPr>
        <w:spacing w:lineRule="auto" w:line="240"/>
        <w:ind w:left="641" w:hanging="357"/>
        <w:rPr>
          <w:rFonts w:ascii="Cambria" w:hAnsi="Cambria" w:eastAsia="Calibri" w:cs="Times New Roman" w:asciiTheme="majorHAnsi" w:hAnsiTheme="majorHAnsi"/>
          <w:kern w:val="0"/>
          <w:sz w:val="24"/>
          <w:lang w:eastAsia="en-US"/>
        </w:rPr>
      </w:pPr>
      <w:r>
        <w:rPr>
          <w:rFonts w:eastAsia="Calibri" w:cs="Times New Roman" w:ascii="Cambria" w:hAnsi="Cambria" w:asciiTheme="majorHAnsi" w:hAnsiTheme="majorHAnsi"/>
          <w:kern w:val="0"/>
          <w:sz w:val="24"/>
          <w:lang w:eastAsia="en-US"/>
        </w:rPr>
        <w:t>Rozbudowa systemu o moduł Elektronicznej Dokumentacji Medycznej (EDM),</w:t>
      </w:r>
      <w:r>
        <w:rPr>
          <w:rFonts w:eastAsia="Calibri" w:cs="Times New Roman" w:ascii="Cambria" w:hAnsi="Cambria" w:asciiTheme="majorHAnsi" w:hAnsiTheme="majorHAnsi"/>
          <w:strike/>
          <w:kern w:val="0"/>
          <w:sz w:val="24"/>
          <w:lang w:eastAsia="en-US"/>
        </w:rPr>
        <w:t xml:space="preserve"> </w:t>
      </w:r>
    </w:p>
    <w:p>
      <w:pPr>
        <w:pStyle w:val="Standard"/>
        <w:numPr>
          <w:ilvl w:val="0"/>
          <w:numId w:val="37"/>
        </w:numPr>
        <w:spacing w:lineRule="auto" w:line="240"/>
        <w:ind w:left="641" w:hanging="357"/>
        <w:rPr>
          <w:rFonts w:ascii="Cambria" w:hAnsi="Cambria" w:eastAsia="Calibri" w:cs="Times New Roman" w:asciiTheme="majorHAnsi" w:hAnsiTheme="majorHAnsi"/>
          <w:kern w:val="0"/>
          <w:sz w:val="24"/>
          <w:lang w:eastAsia="en-US"/>
        </w:rPr>
      </w:pPr>
      <w:r>
        <w:rPr>
          <w:rFonts w:eastAsia="Calibri" w:cs="Times New Roman" w:ascii="Cambria" w:hAnsi="Cambria" w:asciiTheme="majorHAnsi" w:hAnsiTheme="majorHAnsi"/>
          <w:kern w:val="0"/>
          <w:sz w:val="24"/>
          <w:lang w:eastAsia="en-US"/>
        </w:rPr>
        <w:t>Udzielenie gwarancji, wsparcia i modernizacji dla systemów HIS i EDM - 36 miesięcy.</w:t>
      </w:r>
    </w:p>
    <w:p>
      <w:pPr>
        <w:pStyle w:val="Standard"/>
        <w:numPr>
          <w:ilvl w:val="0"/>
          <w:numId w:val="37"/>
        </w:numPr>
        <w:spacing w:lineRule="auto" w:line="240"/>
        <w:ind w:left="641" w:hanging="357"/>
        <w:rPr>
          <w:rFonts w:ascii="Cambria" w:hAnsi="Cambria" w:eastAsia="Calibri" w:cs="Times New Roman" w:asciiTheme="majorHAnsi" w:hAnsiTheme="majorHAnsi"/>
          <w:kern w:val="0"/>
          <w:sz w:val="24"/>
          <w:lang w:eastAsia="en-US"/>
        </w:rPr>
      </w:pPr>
      <w:r>
        <w:rPr>
          <w:rFonts w:eastAsia="Calibri" w:cs="Times New Roman" w:ascii="Cambria" w:hAnsi="Cambria" w:asciiTheme="majorHAnsi" w:hAnsiTheme="majorHAnsi"/>
          <w:kern w:val="0"/>
          <w:sz w:val="24"/>
          <w:lang w:eastAsia="en-US"/>
        </w:rPr>
        <w:t>Dostawa sprzętu oraz oprogramowania baz danych.</w:t>
      </w:r>
    </w:p>
    <w:p>
      <w:pPr>
        <w:pStyle w:val="Standard"/>
        <w:spacing w:lineRule="auto" w:line="240"/>
        <w:rPr>
          <w:rFonts w:ascii="Cambria" w:hAnsi="Cambria" w:eastAsia="Calibri" w:cs="Times New Roman" w:asciiTheme="majorHAnsi" w:hAnsiTheme="majorHAnsi"/>
          <w:kern w:val="0"/>
          <w:sz w:val="24"/>
          <w:lang w:eastAsia="en-US"/>
        </w:rPr>
      </w:pPr>
      <w:r>
        <w:rPr>
          <w:rFonts w:eastAsia="Calibri" w:cs="Times New Roman" w:ascii="Cambria" w:hAnsi="Cambria"/>
          <w:kern w:val="0"/>
          <w:sz w:val="24"/>
          <w:lang w:eastAsia="en-US"/>
        </w:rPr>
      </w:r>
    </w:p>
    <w:p>
      <w:pPr>
        <w:pStyle w:val="ListParagraph"/>
        <w:widowControl w:val="false"/>
        <w:numPr>
          <w:ilvl w:val="0"/>
          <w:numId w:val="39"/>
        </w:numPr>
        <w:shd w:val="clear" w:color="auto" w:fill="FFFFFF"/>
        <w:tabs>
          <w:tab w:val="clear" w:pos="708"/>
          <w:tab w:val="left" w:pos="426" w:leader="none"/>
        </w:tabs>
        <w:spacing w:before="0" w:after="120"/>
        <w:ind w:left="284" w:hanging="360"/>
        <w:contextualSpacing/>
        <w:jc w:val="both"/>
        <w:rPr>
          <w:rFonts w:ascii="Cambria" w:hAnsi="Cambria" w:asciiTheme="majorHAnsi" w:hAnsiTheme="majorHAnsi"/>
        </w:rPr>
      </w:pPr>
      <w:r>
        <w:rPr>
          <w:rFonts w:ascii="Cambria" w:hAnsi="Cambria" w:asciiTheme="majorHAnsi" w:hAnsiTheme="majorHAnsi"/>
        </w:rPr>
        <w:t>Oferowany system ma być zgodny z obowiązującymi przepisami w szczególności: Ustawa z</w:t>
      </w:r>
      <w:r>
        <w:rPr>
          <w:rFonts w:ascii="Cambria" w:hAnsi="Cambria" w:asciiTheme="majorHAnsi" w:hAnsiTheme="majorHAnsi"/>
          <w:color w:val="000000"/>
        </w:rPr>
        <w:t xml:space="preserve"> dnia 15 kwietnia 2011 o działalności leczniczej (tj. Dz.U. z 2020 r. poz. 295 </w:t>
      </w:r>
      <w:r>
        <w:rPr>
          <w:rFonts w:ascii="Cambria" w:hAnsi="Cambria" w:asciiTheme="majorHAnsi" w:hAnsiTheme="majorHAnsi"/>
        </w:rPr>
        <w:t xml:space="preserve">z późn.zm), </w:t>
      </w:r>
      <w:r>
        <w:rPr>
          <w:rFonts w:ascii="Cambria" w:hAnsi="Cambria" w:asciiTheme="majorHAnsi" w:hAnsiTheme="majorHAnsi"/>
          <w:color w:val="000000"/>
        </w:rPr>
        <w:t xml:space="preserve">Ustawa z dnia 28 kwietnia 2011 o systemie informacji w ochronie zdrowia tj. Dz.U. z 2020 r. poz. 702), Ustawa z dnia 27 sierpnia 2004 r o świadczeniach opieki zdrowotnej finansowanych ze środków publicznych tj. Dz.U. z 2020 poz. 1398 </w:t>
      </w:r>
      <w:r>
        <w:rPr>
          <w:rFonts w:ascii="Cambria" w:hAnsi="Cambria" w:asciiTheme="majorHAnsi" w:hAnsiTheme="majorHAnsi"/>
        </w:rPr>
        <w:t xml:space="preserve">z późn.zm), </w:t>
      </w:r>
      <w:r>
        <w:rPr>
          <w:rFonts w:ascii="Cambria" w:hAnsi="Cambria" w:asciiTheme="majorHAnsi" w:hAnsiTheme="majorHAnsi"/>
          <w:color w:val="000000"/>
        </w:rPr>
        <w:t xml:space="preserve">Rozporządzenie Ministra Zdrowia </w:t>
      </w:r>
      <w:r>
        <w:rPr>
          <w:rFonts w:ascii="Cambria" w:hAnsi="Cambria" w:asciiTheme="majorHAnsi" w:hAnsiTheme="majorHAnsi"/>
        </w:rPr>
        <w:t xml:space="preserve">z dnia 6 kwietnia 2020 r. w sprawie rodzajów, zakresu i wzorów dokumentacji medycznej oraz sposobu jej przetwarzania (Dz.U. z 2020 r. poz. 666), </w:t>
      </w:r>
      <w:r>
        <w:rPr>
          <w:rFonts w:ascii="Cambria" w:hAnsi="Cambria" w:asciiTheme="majorHAnsi" w:hAnsiTheme="majorHAnsi"/>
          <w:color w:val="000000"/>
        </w:rPr>
        <w:t>Rozporządzenie Rady Ministrów z dnia 12 kwietnia 2012 r. w sprawie Krajowych Ram Interoperacyjności, minimalnych wymagań dla rejestrów publicznych i wymiany informacji w postaci elektronicznej oraz minimalnych wymagań dla systemów teleinformatycznych, Rozporządzenia Ministra Zdrowia z</w:t>
      </w:r>
      <w:r>
        <w:rPr>
          <w:rFonts w:ascii="Cambria" w:hAnsi="Cambria" w:asciiTheme="majorHAnsi" w:hAnsiTheme="majorHAnsi"/>
        </w:rPr>
        <w:t xml:space="preserve"> dnia 26 czerwca 2019 r. w sprawie zakresu niezbędnych informacji przetwarzanych przez świadczeniodawców, szczegółowego sposobu rejestrowania tych informacji oraz ich przekazywania podmiotom zobowiązanym do finansowania świadczeń ze środków publicznych (Dz.U. z 2019 r. poz. 1207), Rozporządzenie Ministra Zdrowia z dnia 29 marca 2019 r. w sprawie szczegółowego zakresu danych objętych wpisem do rejestru podmiotów wykonujących działalność leczniczą oraz szczegółowego trybu postępowania w sprawach dokonywania wpisów, zmian w rejestrze oraz wykreśleń z tego rejestru (Dz.U. z 2019 poz. 605), </w:t>
      </w:r>
      <w:r>
        <w:rPr>
          <w:rFonts w:ascii="Cambria" w:hAnsi="Cambria" w:asciiTheme="majorHAnsi" w:hAnsiTheme="majorHAnsi"/>
          <w:color w:val="000000"/>
        </w:rPr>
        <w:t xml:space="preserve">Ustawa z dnia 20 maja 2010 r. o wyrobach medycznych (t.j. Dz.U. z 2020 r., poz. 186 </w:t>
      </w:r>
      <w:r>
        <w:rPr>
          <w:rFonts w:ascii="Cambria" w:hAnsi="Cambria" w:asciiTheme="majorHAnsi" w:hAnsiTheme="majorHAnsi"/>
        </w:rPr>
        <w:t>z późn.zm.</w:t>
      </w:r>
      <w:r>
        <w:rPr>
          <w:rFonts w:ascii="Cambria" w:hAnsi="Cambria" w:asciiTheme="majorHAnsi" w:hAnsiTheme="majorHAnsi"/>
          <w:color w:val="000000"/>
        </w:rPr>
        <w:t xml:space="preserve">); Ustawa z dnia 6 września 2001 r. Prawo farmaceutyczne (t.j. Dz.U. z 2020 r. poz. 944), </w:t>
      </w:r>
      <w:r>
        <w:rPr>
          <w:rFonts w:ascii="Cambria" w:hAnsi="Cambria" w:asciiTheme="majorHAnsi" w:hAnsiTheme="majorHAnsi"/>
        </w:rPr>
        <w:t>Rozporządzenie Ministra Zdrowia z dnia 8 maja 2018 r. w sprawie rodzajów elektronicznej dokumentacji medycznej (Dz.U. z 2018 r., poz. 941), Ustawa z dnia 6 listopada 2008r. o prawach pacjenta i Rzeczniku Praw Pacjenta (t.j. Dz.U. 2020 poz. 849), Rozporządzenie Ministra Zdrowia z dnia 16 październik 2017r. w sprawie leczenia krwią i jej składnikami w podmiotach leczniczych wykonujących działalność leczniczą w rodzaju stacjonarne i całodobowe świadczenia zdrowotne (t.j. Dz.U. 2021 poz. 504), Ustawa z dnia 19 sierpnia 1994r. o ochronie zdrowia psychicznego (t.j. Dz.U. 2020 poz. 685), Rozporządzenie Ministra Zdrowia z dnia 8 września 2015r. w sprawie ogólnych warunków umów o udzielanie świadczeń opieki zdrowotnej (t.j. Dz.U. 2020 poz. 320 z późn.zm.), Rozporządzenia Prezesa NFZ, obwieszczenie Ministra Zdrowia z dnia 24 września 2021 w sprawie standardów akredytacyjnych w zakresie udzielania świadczeń zdrowotnych oraz funkcjonowania jednostek diagnostyki patomorfologicznej, zgodność z regulacjami prawnymi oraz wymaganiami i zaleceniami CSIOZ przyjętymi w ochronie zdrowia.</w:t>
      </w:r>
    </w:p>
    <w:p>
      <w:pPr>
        <w:pStyle w:val="Standard"/>
        <w:spacing w:lineRule="auto" w:line="240"/>
        <w:rPr>
          <w:rFonts w:ascii="Cambria" w:hAnsi="Cambria" w:eastAsia="Calibri" w:cs="Times New Roman" w:asciiTheme="majorHAnsi" w:hAnsiTheme="majorHAnsi"/>
          <w:kern w:val="0"/>
          <w:sz w:val="24"/>
          <w:lang w:eastAsia="en-US"/>
        </w:rPr>
      </w:pPr>
      <w:r>
        <w:rPr>
          <w:rFonts w:eastAsia="Calibri" w:cs="Times New Roman" w:ascii="Cambria" w:hAnsi="Cambria"/>
          <w:kern w:val="0"/>
          <w:sz w:val="24"/>
          <w:lang w:eastAsia="en-US"/>
        </w:rPr>
      </w:r>
    </w:p>
    <w:p>
      <w:pPr>
        <w:pStyle w:val="Standard"/>
        <w:numPr>
          <w:ilvl w:val="0"/>
          <w:numId w:val="39"/>
        </w:numPr>
        <w:spacing w:lineRule="auto" w:line="240"/>
        <w:ind w:left="426" w:hanging="360"/>
        <w:rPr>
          <w:rFonts w:ascii="Cambria" w:hAnsi="Cambria" w:eastAsia="Calibri" w:cs="Times New Roman" w:asciiTheme="majorHAnsi" w:hAnsiTheme="majorHAnsi"/>
          <w:kern w:val="0"/>
          <w:sz w:val="24"/>
          <w:lang w:eastAsia="en-US"/>
        </w:rPr>
      </w:pPr>
      <w:r>
        <w:rPr>
          <w:rFonts w:eastAsia="Calibri" w:cs="Times New Roman" w:ascii="Cambria" w:hAnsi="Cambria" w:asciiTheme="majorHAnsi" w:hAnsiTheme="majorHAnsi"/>
          <w:kern w:val="0"/>
          <w:sz w:val="24"/>
          <w:lang w:eastAsia="en-US"/>
        </w:rPr>
        <w:t>Wykonanie przedmiotu zamówienia, będzie odbywało się w czynnym szpitalu, tym samym musi ono przebiegać w sposób nie zakłócający pracy szpitala, w szczególności dostępu do funkcjonujących systemów komputerowych, baz danych, łączy internetowych i telekomunikacyjnych itp. Prace muszą być prowadzone w sposób nie kolidujący z działalnością leczniczą Zamawiającego, mając na uwadze szeroko rozumiane dobro pacjentów szpitala.</w:t>
      </w:r>
    </w:p>
    <w:p>
      <w:pPr>
        <w:pStyle w:val="Standard"/>
        <w:spacing w:lineRule="auto" w:line="240"/>
        <w:ind w:left="426" w:hanging="0"/>
        <w:rPr>
          <w:rFonts w:ascii="Cambria" w:hAnsi="Cambria" w:eastAsia="Calibri" w:cs="Times New Roman" w:asciiTheme="majorHAnsi" w:hAnsiTheme="majorHAnsi"/>
          <w:kern w:val="0"/>
          <w:sz w:val="24"/>
          <w:lang w:eastAsia="en-US"/>
        </w:rPr>
      </w:pPr>
      <w:r>
        <w:rPr>
          <w:rFonts w:eastAsia="Calibri" w:cs="Times New Roman" w:ascii="Cambria" w:hAnsi="Cambria"/>
          <w:kern w:val="0"/>
          <w:sz w:val="24"/>
          <w:lang w:eastAsia="en-US"/>
        </w:rPr>
      </w:r>
    </w:p>
    <w:p>
      <w:pPr>
        <w:pStyle w:val="Standard"/>
        <w:numPr>
          <w:ilvl w:val="0"/>
          <w:numId w:val="39"/>
        </w:numPr>
        <w:spacing w:lineRule="auto" w:line="240"/>
        <w:ind w:left="426" w:hanging="360"/>
        <w:rPr>
          <w:rFonts w:ascii="Cambria" w:hAnsi="Cambria" w:eastAsia="Calibri" w:cs="Times New Roman" w:asciiTheme="majorHAnsi" w:hAnsiTheme="majorHAnsi"/>
          <w:kern w:val="0"/>
          <w:sz w:val="24"/>
          <w:lang w:eastAsia="en-US"/>
        </w:rPr>
      </w:pPr>
      <w:r>
        <w:rPr>
          <w:rFonts w:eastAsia="Calibri" w:cs="Times New Roman" w:ascii="Cambria" w:hAnsi="Cambria" w:asciiTheme="majorHAnsi" w:hAnsiTheme="majorHAnsi"/>
          <w:kern w:val="0"/>
          <w:sz w:val="24"/>
          <w:lang w:eastAsia="en-US"/>
        </w:rPr>
        <w:t>Prace aktualizacyjne i wdrożeniowe rozpoczną się na infrastrukturze posiadanej przez Zamawiającego.</w:t>
      </w:r>
    </w:p>
    <w:p>
      <w:pPr>
        <w:pStyle w:val="Standard"/>
        <w:spacing w:lineRule="auto" w:line="240"/>
        <w:ind w:left="426" w:hanging="0"/>
        <w:rPr>
          <w:rFonts w:ascii="Cambria" w:hAnsi="Cambria" w:eastAsia="Calibri" w:cs="Times New Roman" w:asciiTheme="majorHAnsi" w:hAnsiTheme="majorHAnsi"/>
          <w:kern w:val="0"/>
          <w:sz w:val="24"/>
          <w:lang w:eastAsia="en-US"/>
        </w:rPr>
      </w:pPr>
      <w:r>
        <w:rPr>
          <w:rFonts w:eastAsia="Calibri" w:cs="Times New Roman" w:ascii="Cambria" w:hAnsi="Cambria" w:asciiTheme="majorHAnsi" w:hAnsiTheme="majorHAnsi"/>
          <w:kern w:val="0"/>
          <w:sz w:val="24"/>
          <w:lang w:eastAsia="en-US"/>
        </w:rPr>
        <w:t xml:space="preserve">Aktualnie Zamawiający dysponuje następującym środowiskiem serwerowym, które zostanie udostępnione Wykonawcy w celu realizacji opisanych prac będących przedmiotem niniejszego postępowania: </w:t>
      </w:r>
    </w:p>
    <w:p>
      <w:pPr>
        <w:pStyle w:val="Standard"/>
        <w:spacing w:lineRule="auto" w:line="240"/>
        <w:ind w:left="426" w:hanging="0"/>
        <w:rPr>
          <w:rFonts w:ascii="Cambria" w:hAnsi="Cambria" w:cs="Times New Roman" w:asciiTheme="majorHAnsi" w:hAnsiTheme="majorHAnsi"/>
          <w:b/>
          <w:b/>
          <w:bCs/>
          <w:sz w:val="24"/>
          <w:szCs w:val="24"/>
        </w:rPr>
      </w:pPr>
      <w:r>
        <w:rPr>
          <w:rFonts w:cs="Times New Roman" w:ascii="Cambria" w:hAnsi="Cambria"/>
          <w:b/>
          <w:bCs/>
          <w:sz w:val="24"/>
          <w:szCs w:val="24"/>
        </w:rPr>
      </w:r>
    </w:p>
    <w:p>
      <w:pPr>
        <w:pStyle w:val="Normal"/>
        <w:spacing w:before="0" w:after="0"/>
        <w:jc w:val="both"/>
        <w:rPr>
          <w:rFonts w:ascii="Cambria" w:hAnsi="Cambria" w:cs="Times New Roman" w:asciiTheme="majorHAnsi" w:hAnsiTheme="majorHAnsi"/>
          <w:b/>
          <w:b/>
          <w:bCs/>
          <w:sz w:val="24"/>
          <w:szCs w:val="24"/>
        </w:rPr>
      </w:pPr>
      <w:r>
        <w:rPr>
          <w:rFonts w:cs="Times New Roman" w:ascii="Cambria" w:hAnsi="Cambria"/>
          <w:b/>
          <w:bCs/>
          <w:sz w:val="24"/>
          <w:szCs w:val="24"/>
        </w:rPr>
      </w:r>
    </w:p>
    <w:p>
      <w:pPr>
        <w:pStyle w:val="Standard"/>
        <w:numPr>
          <w:ilvl w:val="0"/>
          <w:numId w:val="39"/>
        </w:numPr>
        <w:spacing w:lineRule="auto" w:line="240"/>
        <w:ind w:left="426" w:hanging="360"/>
        <w:rPr>
          <w:rFonts w:ascii="Cambria" w:hAnsi="Cambria" w:eastAsia="Calibri" w:cs="Times New Roman" w:asciiTheme="majorHAnsi" w:hAnsiTheme="majorHAnsi"/>
          <w:kern w:val="0"/>
          <w:sz w:val="24"/>
          <w:lang w:eastAsia="en-US"/>
        </w:rPr>
      </w:pPr>
      <w:r>
        <w:rPr>
          <w:rFonts w:eastAsia="Calibri" w:cs="Times New Roman" w:ascii="Cambria" w:hAnsi="Cambria" w:asciiTheme="majorHAnsi" w:hAnsiTheme="majorHAnsi"/>
          <w:kern w:val="0"/>
          <w:sz w:val="24"/>
          <w:lang w:eastAsia="en-US"/>
        </w:rPr>
        <w:t xml:space="preserve">Zamawiający oświadcza, że: </w:t>
      </w:r>
    </w:p>
    <w:p>
      <w:pPr>
        <w:pStyle w:val="Standard"/>
        <w:spacing w:lineRule="auto" w:line="240"/>
        <w:ind w:left="426" w:hanging="0"/>
        <w:rPr>
          <w:rFonts w:ascii="Cambria" w:hAnsi="Cambria" w:eastAsia="Calibri" w:cs="Times New Roman" w:asciiTheme="majorHAnsi" w:hAnsiTheme="majorHAnsi"/>
          <w:kern w:val="0"/>
          <w:sz w:val="24"/>
          <w:lang w:eastAsia="en-US"/>
        </w:rPr>
      </w:pPr>
      <w:r>
        <w:rPr>
          <w:rFonts w:eastAsia="Calibri" w:cs="Times New Roman" w:ascii="Cambria" w:hAnsi="Cambria"/>
          <w:kern w:val="0"/>
          <w:sz w:val="24"/>
          <w:lang w:eastAsia="en-US"/>
        </w:rPr>
      </w:r>
    </w:p>
    <w:p>
      <w:pPr>
        <w:pStyle w:val="Standard"/>
        <w:spacing w:lineRule="auto" w:line="240"/>
        <w:ind w:left="426" w:hanging="0"/>
        <w:rPr/>
      </w:pPr>
      <w:r>
        <w:rPr>
          <w:rFonts w:eastAsia="Calibri" w:cs="Times New Roman" w:ascii="Cambria" w:hAnsi="Cambria" w:asciiTheme="majorHAnsi" w:hAnsiTheme="majorHAnsi"/>
          <w:kern w:val="0"/>
          <w:sz w:val="24"/>
          <w:lang w:eastAsia="en-US"/>
        </w:rPr>
        <w:t xml:space="preserve">Posiada wdrożony i użytkowany system do obsługi medycznej pacjenta HIS Optimed firmy  Comarch, LIS firmy Marcel  oraz PACS firmy Alteris. </w:t>
      </w:r>
    </w:p>
    <w:p>
      <w:pPr>
        <w:pStyle w:val="Standard"/>
        <w:spacing w:lineRule="auto" w:line="240"/>
        <w:ind w:left="426" w:hanging="0"/>
        <w:rPr>
          <w:rFonts w:ascii="Cambria" w:hAnsi="Cambria" w:eastAsia="Calibri" w:cs="Times New Roman" w:asciiTheme="majorHAnsi" w:hAnsiTheme="majorHAnsi"/>
          <w:kern w:val="0"/>
          <w:sz w:val="24"/>
          <w:lang w:eastAsia="en-US"/>
        </w:rPr>
      </w:pPr>
      <w:r>
        <w:rPr>
          <w:rFonts w:eastAsia="Calibri" w:cs="Times New Roman" w:ascii="Cambria" w:hAnsi="Cambria"/>
          <w:kern w:val="0"/>
          <w:sz w:val="24"/>
          <w:lang w:eastAsia="en-US"/>
        </w:rPr>
        <w:t xml:space="preserve">Posiadane moduły systemu HIS współpracują z motorem bazy danych Oracle . Dane przechowywane są w relacyjnej bazie danych Oracle wersja Oracle Database 12c Standard Edition Release 12.1.0.2.0 64bit. </w:t>
      </w:r>
    </w:p>
    <w:p>
      <w:pPr>
        <w:pStyle w:val="Standard"/>
        <w:spacing w:lineRule="auto" w:line="240"/>
        <w:ind w:left="426" w:hanging="0"/>
        <w:rPr>
          <w:rFonts w:ascii="Cambria" w:hAnsi="Cambria" w:eastAsia="Calibri" w:cs="Times New Roman" w:asciiTheme="majorHAnsi" w:hAnsiTheme="majorHAnsi"/>
          <w:kern w:val="0"/>
          <w:sz w:val="24"/>
          <w:lang w:eastAsia="en-US"/>
        </w:rPr>
      </w:pPr>
      <w:r>
        <w:rPr>
          <w:rFonts w:eastAsia="Calibri" w:cs="Times New Roman" w:ascii="Cambria" w:hAnsi="Cambria"/>
          <w:kern w:val="0"/>
          <w:sz w:val="24"/>
          <w:lang w:eastAsia="en-US"/>
        </w:rPr>
      </w:r>
    </w:p>
    <w:p>
      <w:pPr>
        <w:pStyle w:val="Standard"/>
        <w:spacing w:lineRule="auto" w:line="240"/>
        <w:ind w:left="426" w:hanging="0"/>
        <w:rPr>
          <w:rFonts w:ascii="Cambria" w:hAnsi="Cambria" w:eastAsia="Calibri" w:cs="Times New Roman" w:asciiTheme="majorHAnsi" w:hAnsiTheme="majorHAnsi"/>
          <w:kern w:val="0"/>
          <w:sz w:val="24"/>
          <w:lang w:eastAsia="en-US"/>
        </w:rPr>
      </w:pPr>
      <w:r>
        <w:rPr>
          <w:rFonts w:eastAsia="Calibri" w:cs="Times New Roman" w:ascii="Cambria" w:hAnsi="Cambria" w:asciiTheme="majorHAnsi" w:hAnsiTheme="majorHAnsi"/>
          <w:kern w:val="0"/>
          <w:sz w:val="24"/>
          <w:lang w:eastAsia="en-US"/>
        </w:rPr>
        <w:t>- W systemie szpitala funkcjonuje system LIS - Laboratorium Marcel S. A. zintegrowane z systemem HIS .</w:t>
      </w:r>
    </w:p>
    <w:p>
      <w:pPr>
        <w:pStyle w:val="Standard"/>
        <w:spacing w:lineRule="auto" w:line="240"/>
        <w:ind w:left="426" w:hanging="0"/>
        <w:rPr>
          <w:rFonts w:ascii="Cambria" w:hAnsi="Cambria" w:eastAsia="Calibri" w:cs="Times New Roman" w:asciiTheme="majorHAnsi" w:hAnsiTheme="majorHAnsi"/>
          <w:kern w:val="0"/>
          <w:sz w:val="24"/>
          <w:lang w:eastAsia="en-US"/>
        </w:rPr>
      </w:pPr>
      <w:r>
        <w:rPr>
          <w:rFonts w:eastAsia="Calibri" w:cs="Times New Roman" w:ascii="Cambria" w:hAnsi="Cambria" w:asciiTheme="majorHAnsi" w:hAnsiTheme="majorHAnsi"/>
          <w:kern w:val="0"/>
          <w:sz w:val="24"/>
          <w:lang w:eastAsia="en-US"/>
        </w:rPr>
        <w:t>- W systemie szpitala funkcjonuje PACS firmy Alteris.</w:t>
      </w:r>
    </w:p>
    <w:p>
      <w:pPr>
        <w:pStyle w:val="Standard"/>
        <w:spacing w:lineRule="auto" w:line="240"/>
        <w:rPr>
          <w:rFonts w:ascii="Cambria" w:hAnsi="Cambria" w:eastAsia="Calibri" w:cs="Times New Roman" w:asciiTheme="majorHAnsi" w:hAnsiTheme="majorHAnsi"/>
          <w:kern w:val="0"/>
          <w:sz w:val="24"/>
          <w:lang w:eastAsia="en-US"/>
        </w:rPr>
      </w:pPr>
      <w:r>
        <w:rPr>
          <w:rFonts w:eastAsia="Calibri" w:cs="Times New Roman" w:ascii="Cambria" w:hAnsi="Cambria"/>
          <w:kern w:val="0"/>
          <w:sz w:val="24"/>
          <w:lang w:eastAsia="en-US"/>
        </w:rPr>
      </w:r>
    </w:p>
    <w:p>
      <w:pPr>
        <w:pStyle w:val="Standard"/>
        <w:numPr>
          <w:ilvl w:val="0"/>
          <w:numId w:val="39"/>
        </w:numPr>
        <w:spacing w:lineRule="auto" w:line="240"/>
        <w:ind w:left="426" w:hanging="360"/>
        <w:rPr>
          <w:rFonts w:ascii="Cambria" w:hAnsi="Cambria" w:eastAsia="Calibri" w:cs="Times New Roman" w:asciiTheme="majorHAnsi" w:hAnsiTheme="majorHAnsi"/>
          <w:b/>
          <w:b/>
          <w:bCs/>
          <w:kern w:val="0"/>
          <w:sz w:val="24"/>
          <w:lang w:eastAsia="en-US"/>
        </w:rPr>
      </w:pPr>
      <w:r>
        <w:rPr>
          <w:rFonts w:eastAsia="Calibri" w:cs="Times New Roman" w:ascii="Cambria" w:hAnsi="Cambria" w:asciiTheme="majorHAnsi" w:hAnsiTheme="majorHAnsi"/>
          <w:kern w:val="0"/>
          <w:sz w:val="24"/>
          <w:lang w:eastAsia="en-US"/>
        </w:rPr>
        <w:t xml:space="preserve">Opis modułów i licencji w ramach oprogramowania HIS oraz sprzętu opisany </w:t>
      </w:r>
      <w:r>
        <w:rPr>
          <w:rFonts w:eastAsia="Calibri" w:cs="Times New Roman" w:ascii="Cambria" w:hAnsi="Cambria" w:asciiTheme="majorHAnsi" w:hAnsiTheme="majorHAnsi"/>
          <w:b/>
          <w:bCs/>
          <w:kern w:val="0"/>
          <w:sz w:val="24"/>
          <w:lang w:eastAsia="en-US"/>
        </w:rPr>
        <w:t>w załączniku nr  1 do SWZ.</w:t>
      </w:r>
    </w:p>
    <w:p>
      <w:pPr>
        <w:pStyle w:val="ListParagraph"/>
        <w:numPr>
          <w:ilvl w:val="0"/>
          <w:numId w:val="39"/>
        </w:numPr>
        <w:tabs>
          <w:tab w:val="clear" w:pos="708"/>
          <w:tab w:val="left" w:pos="426" w:leader="none"/>
        </w:tabs>
        <w:spacing w:before="0" w:after="120"/>
        <w:ind w:left="426" w:hanging="360"/>
        <w:contextualSpacing/>
        <w:jc w:val="both"/>
        <w:rPr>
          <w:rFonts w:ascii="Cambria" w:hAnsi="Cambria" w:asciiTheme="majorHAnsi" w:hAnsiTheme="majorHAnsi"/>
        </w:rPr>
      </w:pPr>
      <w:r>
        <w:rPr>
          <w:rFonts w:ascii="Cambria" w:hAnsi="Cambria" w:asciiTheme="majorHAnsi" w:hAnsiTheme="majorHAnsi"/>
        </w:rPr>
        <w:t xml:space="preserve">Szczegółowy opis przedmiotu zamówienia zawarty został </w:t>
      </w:r>
      <w:r>
        <w:rPr>
          <w:rFonts w:ascii="Cambria" w:hAnsi="Cambria" w:asciiTheme="majorHAnsi" w:hAnsiTheme="majorHAnsi"/>
          <w:b/>
          <w:bCs/>
        </w:rPr>
        <w:t>w załączniku nr 1 do SWZ.</w:t>
      </w:r>
    </w:p>
    <w:p>
      <w:pPr>
        <w:pStyle w:val="ListParagraph"/>
        <w:numPr>
          <w:ilvl w:val="0"/>
          <w:numId w:val="39"/>
        </w:numPr>
        <w:tabs>
          <w:tab w:val="clear" w:pos="708"/>
          <w:tab w:val="left" w:pos="426" w:leader="none"/>
        </w:tabs>
        <w:spacing w:before="0" w:after="120"/>
        <w:ind w:left="426" w:hanging="360"/>
        <w:contextualSpacing/>
        <w:jc w:val="both"/>
        <w:rPr>
          <w:rFonts w:ascii="Cambria" w:hAnsi="Cambria" w:asciiTheme="majorHAnsi" w:hAnsiTheme="majorHAnsi"/>
        </w:rPr>
      </w:pPr>
      <w:r>
        <w:rPr>
          <w:rFonts w:ascii="Cambria" w:hAnsi="Cambria" w:asciiTheme="majorHAnsi" w:hAnsiTheme="majorHAnsi"/>
        </w:rPr>
        <w:t>Rozwiązania równoważne</w:t>
      </w:r>
    </w:p>
    <w:p>
      <w:pPr>
        <w:pStyle w:val="Normal"/>
        <w:widowControl w:val="false"/>
        <w:numPr>
          <w:ilvl w:val="1"/>
          <w:numId w:val="38"/>
        </w:numPr>
        <w:tabs>
          <w:tab w:val="clear" w:pos="708"/>
          <w:tab w:val="left" w:pos="0" w:leader="none"/>
          <w:tab w:val="left" w:pos="851" w:leader="none"/>
        </w:tabs>
        <w:suppressAutoHyphens w:val="true"/>
        <w:spacing w:before="0" w:after="0"/>
        <w:ind w:left="641" w:hanging="357"/>
        <w:contextualSpacing/>
        <w:jc w:val="both"/>
        <w:textAlignment w:val="baseline"/>
        <w:rPr>
          <w:rFonts w:ascii="Cambria" w:hAnsi="Cambria" w:cs="Times New Roman" w:asciiTheme="majorHAnsi" w:hAnsiTheme="majorHAnsi"/>
          <w:sz w:val="24"/>
          <w:szCs w:val="24"/>
        </w:rPr>
      </w:pPr>
      <w:r>
        <w:rPr>
          <w:rFonts w:cs="Times New Roman" w:ascii="Cambria" w:hAnsi="Cambria" w:asciiTheme="majorHAnsi" w:hAnsiTheme="majorHAnsi"/>
          <w:sz w:val="24"/>
          <w:szCs w:val="24"/>
        </w:rPr>
        <w:t>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w stosunku do wskazanych przez Zamawiającego, pod warunkiem, że będą one  posiadały co najmniej takie same lub lepsze parametry techniczne i funkcjonalne i nie obniżą określonych standardów i spełniają wszystkie założenia i wymagania w SWZ.</w:t>
      </w:r>
    </w:p>
    <w:p>
      <w:pPr>
        <w:pStyle w:val="Normal"/>
        <w:widowControl w:val="false"/>
        <w:numPr>
          <w:ilvl w:val="1"/>
          <w:numId w:val="38"/>
        </w:numPr>
        <w:tabs>
          <w:tab w:val="clear" w:pos="708"/>
          <w:tab w:val="left" w:pos="0" w:leader="none"/>
          <w:tab w:val="left" w:pos="851" w:leader="none"/>
        </w:tabs>
        <w:suppressAutoHyphens w:val="true"/>
        <w:spacing w:before="0" w:after="0"/>
        <w:ind w:left="641" w:hanging="357"/>
        <w:contextualSpacing/>
        <w:jc w:val="both"/>
        <w:textAlignment w:val="baseline"/>
        <w:rPr>
          <w:rFonts w:ascii="Cambria" w:hAnsi="Cambria" w:cs="Times New Roman" w:asciiTheme="majorHAnsi" w:hAnsiTheme="majorHAnsi"/>
          <w:sz w:val="24"/>
          <w:szCs w:val="24"/>
        </w:rPr>
      </w:pPr>
      <w:r>
        <w:rPr>
          <w:rFonts w:cs="Times New Roman" w:ascii="Cambria" w:hAnsi="Cambria" w:asciiTheme="majorHAnsi" w:hAnsiTheme="majorHAnsi"/>
          <w:sz w:val="24"/>
          <w:szCs w:val="24"/>
        </w:rPr>
        <w:t>Wykonawcy mogą składać oferty zawierające rozwiązania równoważne w stosunku do przedmiotu zamówienia przedstawionego w SWZ.</w:t>
      </w:r>
    </w:p>
    <w:p>
      <w:pPr>
        <w:pStyle w:val="Normal"/>
        <w:widowControl w:val="false"/>
        <w:numPr>
          <w:ilvl w:val="1"/>
          <w:numId w:val="38"/>
        </w:numPr>
        <w:tabs>
          <w:tab w:val="clear" w:pos="708"/>
          <w:tab w:val="left" w:pos="0" w:leader="none"/>
          <w:tab w:val="left" w:pos="851" w:leader="none"/>
        </w:tabs>
        <w:suppressAutoHyphens w:val="true"/>
        <w:spacing w:before="0" w:after="0"/>
        <w:ind w:left="641" w:hanging="357"/>
        <w:contextualSpacing/>
        <w:jc w:val="both"/>
        <w:textAlignment w:val="baseline"/>
        <w:rPr>
          <w:rFonts w:ascii="Cambria" w:hAnsi="Cambria" w:cs="Times New Roman" w:asciiTheme="majorHAnsi" w:hAnsiTheme="majorHAnsi"/>
          <w:sz w:val="24"/>
          <w:szCs w:val="24"/>
        </w:rPr>
      </w:pPr>
      <w:r>
        <w:rPr>
          <w:rFonts w:cs="Times New Roman" w:ascii="Cambria" w:hAnsi="Cambria" w:asciiTheme="majorHAnsi" w:hAnsiTheme="majorHAnsi"/>
          <w:sz w:val="24"/>
          <w:szCs w:val="24"/>
        </w:rPr>
        <w:t>Jeżeli w opisie przedmiotu zamówienia Zamawiający odnosi się do norm, europejskich ocen technicznych, aprobat, specyfikacji technicznych i systemów referencji technicznych, Zamawiający dopuszcza rozwiązania równoważne opisanym.</w:t>
      </w:r>
    </w:p>
    <w:p>
      <w:pPr>
        <w:pStyle w:val="Normal"/>
        <w:widowControl w:val="false"/>
        <w:numPr>
          <w:ilvl w:val="1"/>
          <w:numId w:val="38"/>
        </w:numPr>
        <w:tabs>
          <w:tab w:val="clear" w:pos="708"/>
          <w:tab w:val="left" w:pos="0" w:leader="none"/>
          <w:tab w:val="left" w:pos="851" w:leader="none"/>
        </w:tabs>
        <w:suppressAutoHyphens w:val="true"/>
        <w:spacing w:before="0" w:after="0"/>
        <w:ind w:left="641" w:hanging="357"/>
        <w:contextualSpacing/>
        <w:jc w:val="both"/>
        <w:textAlignment w:val="baseline"/>
        <w:rPr>
          <w:rFonts w:ascii="Cambria" w:hAnsi="Cambria" w:cs="Times New Roman" w:asciiTheme="majorHAnsi" w:hAnsiTheme="majorHAnsi"/>
          <w:sz w:val="24"/>
          <w:szCs w:val="24"/>
        </w:rPr>
      </w:pPr>
      <w:r>
        <w:rPr>
          <w:rFonts w:cs="Times New Roman" w:ascii="Cambria" w:hAnsi="Cambria" w:asciiTheme="majorHAnsi" w:hAnsiTheme="majorHAnsi"/>
          <w:sz w:val="24"/>
          <w:szCs w:val="24"/>
        </w:rPr>
        <w:t xml:space="preserve">Wykonawca, który powołuje się na rozwiązania równoważne opisane przez Zamawiającego, jest obowiązany wykazać w składanej ofercie, że oferowane przez niego usługi spełniają wymagania określone przez Zamawiającego. W przypadku gdy Wykonawca w złożonej ofercie nie powoła się na rozwiązania równoważne oraz nie wykaże, że oferowane przez niego dostawy lub  usługi spełniają wymagania określone przez Zamawiającego oznacza, że wykonawca zastosuje materiały, urządzenia, technologie i rozwiązania podane w SWZ. Równoważność pod względem parametrów technicznych, użytkowych oraz eksploatacyjnych ma w szczególności zapewnić uzyskanie parametrów technicznych nie gorszych od założonych w niniejszej SWZ.  </w:t>
      </w:r>
    </w:p>
    <w:p>
      <w:pPr>
        <w:pStyle w:val="Normal"/>
        <w:widowControl w:val="false"/>
        <w:numPr>
          <w:ilvl w:val="1"/>
          <w:numId w:val="38"/>
        </w:numPr>
        <w:tabs>
          <w:tab w:val="clear" w:pos="708"/>
          <w:tab w:val="left" w:pos="0" w:leader="none"/>
          <w:tab w:val="left" w:pos="851" w:leader="none"/>
        </w:tabs>
        <w:suppressAutoHyphens w:val="true"/>
        <w:spacing w:before="0" w:after="0"/>
        <w:ind w:left="641" w:hanging="357"/>
        <w:contextualSpacing/>
        <w:jc w:val="both"/>
        <w:textAlignment w:val="baseline"/>
        <w:rPr/>
      </w:pPr>
      <w:r>
        <w:rPr>
          <w:rFonts w:cs="Times New Roman" w:ascii="Cambria" w:hAnsi="Cambria" w:asciiTheme="majorHAnsi" w:hAnsiTheme="majorHAnsi"/>
          <w:sz w:val="24"/>
          <w:szCs w:val="24"/>
        </w:rPr>
        <w:t xml:space="preserve">Wszystkie zaproponowane przez wykonawcę równoważne urządzenia, materiały, technologie i inne elementy równoważne muszą  posiadać stosowne dopuszczenia i atesty. </w:t>
      </w:r>
    </w:p>
    <w:p>
      <w:pPr>
        <w:pStyle w:val="Normal"/>
        <w:widowControl w:val="false"/>
        <w:tabs>
          <w:tab w:val="clear" w:pos="708"/>
          <w:tab w:val="left" w:pos="0" w:leader="none"/>
        </w:tabs>
        <w:suppressAutoHyphens w:val="true"/>
        <w:spacing w:before="0" w:after="0"/>
        <w:ind w:left="284" w:hanging="0"/>
        <w:contextualSpacing/>
        <w:jc w:val="both"/>
        <w:textAlignment w:val="baseline"/>
        <w:rPr>
          <w:rFonts w:ascii="Cambria" w:hAnsi="Cambria" w:cs="Times New Roman" w:asciiTheme="majorHAnsi" w:hAnsiTheme="majorHAnsi"/>
          <w:sz w:val="24"/>
          <w:szCs w:val="24"/>
        </w:rPr>
      </w:pPr>
      <w:r>
        <w:rPr>
          <w:rFonts w:cs="Times New Roman" w:ascii="Cambria" w:hAnsi="Cambria"/>
          <w:sz w:val="24"/>
          <w:szCs w:val="24"/>
        </w:rPr>
      </w:r>
    </w:p>
    <w:p>
      <w:pPr>
        <w:pStyle w:val="Normal"/>
        <w:widowControl w:val="false"/>
        <w:tabs>
          <w:tab w:val="clear" w:pos="708"/>
          <w:tab w:val="left" w:pos="0" w:leader="none"/>
        </w:tabs>
        <w:suppressAutoHyphens w:val="true"/>
        <w:spacing w:before="0" w:after="0"/>
        <w:ind w:left="284" w:hanging="0"/>
        <w:contextualSpacing/>
        <w:jc w:val="both"/>
        <w:textAlignment w:val="baseline"/>
        <w:rPr>
          <w:rFonts w:ascii="Cambria" w:hAnsi="Cambria" w:cs="Times New Roman" w:asciiTheme="majorHAnsi" w:hAnsiTheme="majorHAnsi"/>
          <w:sz w:val="24"/>
          <w:szCs w:val="24"/>
        </w:rPr>
      </w:pPr>
      <w:r>
        <w:rPr>
          <w:rFonts w:cs="Times New Roman" w:ascii="Cambria" w:hAnsi="Cambria" w:asciiTheme="majorHAnsi" w:hAnsiTheme="majorHAnsi"/>
          <w:sz w:val="24"/>
          <w:szCs w:val="24"/>
        </w:rPr>
        <w:t xml:space="preserve">9. </w:t>
      </w:r>
      <w:r>
        <w:rPr>
          <w:rStyle w:val="Alb"/>
          <w:rFonts w:cs="Times New Roman" w:ascii="Cambria" w:hAnsi="Cambria" w:asciiTheme="majorHAnsi" w:hAnsiTheme="majorHAnsi"/>
          <w:sz w:val="24"/>
          <w:szCs w:val="24"/>
        </w:rPr>
        <w:t xml:space="preserve">W celu potwierdzenia </w:t>
      </w:r>
      <w:r>
        <w:rPr>
          <w:rFonts w:cs="Times New Roman" w:ascii="Cambria" w:hAnsi="Cambria" w:asciiTheme="majorHAnsi" w:hAnsiTheme="majorHAnsi"/>
          <w:sz w:val="24"/>
          <w:szCs w:val="24"/>
        </w:rPr>
        <w:t xml:space="preserve">zgodności oferowanych dostaw z wymaganiami określonymi      </w:t>
      </w:r>
    </w:p>
    <w:p>
      <w:pPr>
        <w:pStyle w:val="Normal"/>
        <w:widowControl w:val="false"/>
        <w:tabs>
          <w:tab w:val="clear" w:pos="708"/>
          <w:tab w:val="left" w:pos="0" w:leader="none"/>
        </w:tabs>
        <w:suppressAutoHyphens w:val="true"/>
        <w:spacing w:before="0" w:after="0"/>
        <w:ind w:left="284" w:hanging="0"/>
        <w:contextualSpacing/>
        <w:jc w:val="both"/>
        <w:textAlignment w:val="baseline"/>
        <w:rPr>
          <w:rFonts w:ascii="Cambria" w:hAnsi="Cambria" w:cs="Times New Roman" w:asciiTheme="majorHAnsi" w:hAnsiTheme="majorHAnsi"/>
          <w:sz w:val="24"/>
          <w:szCs w:val="24"/>
          <w:u w:val="single"/>
        </w:rPr>
      </w:pPr>
      <w:r>
        <w:rPr>
          <w:rFonts w:cs="Times New Roman" w:ascii="Cambria" w:hAnsi="Cambria" w:asciiTheme="majorHAnsi" w:hAnsiTheme="majorHAnsi"/>
          <w:sz w:val="24"/>
          <w:szCs w:val="24"/>
        </w:rPr>
        <w:t>w opisie przedmiotu zamówienia, zamawiający żąda złożenia wraz z ofertą –</w:t>
      </w:r>
      <w:r>
        <w:rPr>
          <w:rFonts w:cs="Times New Roman" w:ascii="Cambria" w:hAnsi="Cambria" w:asciiTheme="majorHAnsi" w:hAnsiTheme="majorHAnsi"/>
          <w:sz w:val="24"/>
          <w:szCs w:val="24"/>
          <w:u w:val="single"/>
        </w:rPr>
        <w:t xml:space="preserve"> „PRÓBKI oferowanego Systemu” – szczegółowe wymagania zawarto w załączniku numer 1a.</w:t>
      </w:r>
    </w:p>
    <w:p>
      <w:pPr>
        <w:pStyle w:val="Normal"/>
        <w:widowControl w:val="false"/>
        <w:tabs>
          <w:tab w:val="clear" w:pos="708"/>
          <w:tab w:val="left" w:pos="0" w:leader="none"/>
        </w:tabs>
        <w:suppressAutoHyphens w:val="true"/>
        <w:spacing w:before="0" w:after="0"/>
        <w:ind w:left="284" w:hanging="0"/>
        <w:contextualSpacing/>
        <w:jc w:val="both"/>
        <w:textAlignment w:val="baseline"/>
        <w:rPr>
          <w:rFonts w:ascii="Cambria" w:hAnsi="Cambria" w:cs="Times New Roman" w:asciiTheme="majorHAnsi" w:hAnsiTheme="majorHAnsi"/>
          <w:sz w:val="24"/>
          <w:szCs w:val="24"/>
          <w:u w:val="single"/>
        </w:rPr>
      </w:pPr>
      <w:r>
        <w:rPr>
          <w:rFonts w:cs="Times New Roman" w:ascii="Cambria" w:hAnsi="Cambria"/>
          <w:sz w:val="24"/>
          <w:szCs w:val="24"/>
          <w:u w:val="single"/>
        </w:rPr>
      </w:r>
    </w:p>
    <w:p>
      <w:pPr>
        <w:pStyle w:val="Normal"/>
        <w:widowControl w:val="false"/>
        <w:tabs>
          <w:tab w:val="clear" w:pos="708"/>
          <w:tab w:val="left" w:pos="0" w:leader="none"/>
        </w:tabs>
        <w:suppressAutoHyphens w:val="true"/>
        <w:spacing w:before="0" w:after="0"/>
        <w:ind w:left="284" w:hanging="0"/>
        <w:contextualSpacing/>
        <w:jc w:val="both"/>
        <w:textAlignment w:val="baseline"/>
        <w:rPr>
          <w:rFonts w:ascii="Cambria" w:hAnsi="Cambria" w:cs="Times New Roman" w:asciiTheme="majorHAnsi" w:hAnsiTheme="majorHAnsi"/>
          <w:sz w:val="24"/>
          <w:szCs w:val="24"/>
        </w:rPr>
      </w:pPr>
      <w:r>
        <w:rPr>
          <w:rFonts w:cs="Times New Roman" w:ascii="Cambria" w:hAnsi="Cambria" w:asciiTheme="majorHAnsi" w:hAnsiTheme="majorHAnsi"/>
          <w:sz w:val="24"/>
          <w:szCs w:val="24"/>
          <w:u w:val="single"/>
        </w:rPr>
        <w:t>10.</w:t>
      </w:r>
      <w:r>
        <w:rPr>
          <w:rFonts w:cs="Times New Roman" w:ascii="Cambria" w:hAnsi="Cambria" w:asciiTheme="majorHAnsi" w:hAnsiTheme="majorHAnsi"/>
          <w:sz w:val="24"/>
          <w:szCs w:val="24"/>
          <w:u w:val="single" w:color="000000"/>
        </w:rPr>
        <w:t>Niezłożenie „Próbki oferowanego Systemu” wraz z ofertą w miejscu i terminie wskazanym przez</w:t>
      </w:r>
      <w:r>
        <w:rPr>
          <w:rFonts w:cs="Times New Roman" w:ascii="Cambria" w:hAnsi="Cambria" w:asciiTheme="majorHAnsi" w:hAnsiTheme="majorHAnsi"/>
          <w:sz w:val="24"/>
          <w:szCs w:val="24"/>
        </w:rPr>
        <w:t xml:space="preserve"> </w:t>
      </w:r>
      <w:r>
        <w:rPr>
          <w:rFonts w:cs="Times New Roman" w:ascii="Cambria" w:hAnsi="Cambria" w:asciiTheme="majorHAnsi" w:hAnsiTheme="majorHAnsi"/>
          <w:sz w:val="24"/>
          <w:szCs w:val="24"/>
          <w:u w:val="single" w:color="000000"/>
        </w:rPr>
        <w:t>Zamawiającego w SWZ lub nieprzystąpienie do prezentacji w wyznaczonym terminie, skutkowało</w:t>
      </w:r>
      <w:r>
        <w:rPr>
          <w:rFonts w:cs="Times New Roman" w:ascii="Cambria" w:hAnsi="Cambria" w:asciiTheme="majorHAnsi" w:hAnsiTheme="majorHAnsi"/>
          <w:sz w:val="24"/>
          <w:szCs w:val="24"/>
        </w:rPr>
        <w:t xml:space="preserve"> </w:t>
      </w:r>
      <w:r>
        <w:rPr>
          <w:rFonts w:cs="Times New Roman" w:ascii="Cambria" w:hAnsi="Cambria" w:asciiTheme="majorHAnsi" w:hAnsiTheme="majorHAnsi"/>
          <w:sz w:val="24"/>
          <w:szCs w:val="24"/>
          <w:u w:val="single" w:color="000000"/>
        </w:rPr>
        <w:t>będzie odrzuceniem oferty</w:t>
      </w:r>
      <w:r>
        <w:rPr>
          <w:rFonts w:cs="Times New Roman" w:ascii="Cambria" w:hAnsi="Cambria" w:asciiTheme="majorHAnsi" w:hAnsiTheme="majorHAnsi"/>
          <w:sz w:val="24"/>
          <w:szCs w:val="24"/>
        </w:rPr>
        <w:t xml:space="preserve">. </w:t>
      </w:r>
    </w:p>
    <w:p>
      <w:pPr>
        <w:pStyle w:val="Normal"/>
        <w:widowControl w:val="false"/>
        <w:tabs>
          <w:tab w:val="clear" w:pos="708"/>
          <w:tab w:val="left" w:pos="0" w:leader="none"/>
        </w:tabs>
        <w:suppressAutoHyphens w:val="true"/>
        <w:spacing w:before="0" w:after="0"/>
        <w:ind w:left="284" w:hanging="0"/>
        <w:contextualSpacing/>
        <w:jc w:val="both"/>
        <w:textAlignment w:val="baseline"/>
        <w:rPr>
          <w:rFonts w:ascii="Cambria" w:hAnsi="Cambria" w:cs="Times New Roman" w:asciiTheme="majorHAnsi" w:hAnsiTheme="majorHAnsi"/>
          <w:sz w:val="24"/>
          <w:szCs w:val="24"/>
          <w:u w:val="single"/>
        </w:rPr>
      </w:pPr>
      <w:r>
        <w:rPr>
          <w:rFonts w:cs="Times New Roman" w:ascii="Cambria" w:hAnsi="Cambria"/>
          <w:sz w:val="24"/>
          <w:szCs w:val="24"/>
          <w:u w:val="single"/>
        </w:rPr>
      </w:r>
    </w:p>
    <w:p>
      <w:pPr>
        <w:pStyle w:val="Normal"/>
        <w:widowControl w:val="false"/>
        <w:tabs>
          <w:tab w:val="clear" w:pos="708"/>
          <w:tab w:val="left" w:pos="0" w:leader="none"/>
        </w:tabs>
        <w:suppressAutoHyphens w:val="true"/>
        <w:spacing w:before="0" w:after="0"/>
        <w:ind w:left="284" w:hanging="0"/>
        <w:contextualSpacing/>
        <w:jc w:val="both"/>
        <w:textAlignment w:val="baseline"/>
        <w:rPr/>
      </w:pPr>
      <w:r>
        <w:rPr>
          <w:rFonts w:cs="Times New Roman" w:ascii="Cambria" w:hAnsi="Cambria" w:asciiTheme="majorHAnsi" w:hAnsiTheme="majorHAnsi"/>
          <w:sz w:val="24"/>
          <w:szCs w:val="24"/>
          <w:u w:val="single"/>
        </w:rPr>
        <w:t>11.</w:t>
      </w:r>
      <w:r>
        <w:rPr>
          <w:rFonts w:cs="Times New Roman" w:ascii="Cambria" w:hAnsi="Cambria" w:asciiTheme="majorHAnsi" w:hAnsiTheme="majorHAnsi"/>
          <w:sz w:val="24"/>
          <w:szCs w:val="24"/>
          <w:u w:val="single" w:color="000000"/>
        </w:rPr>
        <w:t>Złożenie „Próbki oferowanego Systemu”, która nie będzie kompletna, skutkowało będzie odrzuceniem</w:t>
      </w:r>
      <w:r>
        <w:rPr>
          <w:rFonts w:cs="Times New Roman" w:ascii="Cambria" w:hAnsi="Cambria" w:asciiTheme="majorHAnsi" w:hAnsiTheme="majorHAnsi"/>
          <w:sz w:val="24"/>
          <w:szCs w:val="24"/>
        </w:rPr>
        <w:t xml:space="preserve"> </w:t>
      </w:r>
      <w:r>
        <w:rPr>
          <w:rFonts w:cs="Times New Roman" w:ascii="Cambria" w:hAnsi="Cambria" w:asciiTheme="majorHAnsi" w:hAnsiTheme="majorHAnsi"/>
          <w:sz w:val="24"/>
          <w:szCs w:val="24"/>
          <w:u w:val="single" w:color="000000"/>
        </w:rPr>
        <w:t>oferty.</w:t>
      </w:r>
      <w:r>
        <w:rPr>
          <w:rFonts w:ascii="Cambria" w:hAnsi="Cambria" w:asciiTheme="majorHAnsi" w:hAnsiTheme="majorHAnsi"/>
        </w:rPr>
        <w:t xml:space="preserve"> </w:t>
      </w:r>
    </w:p>
    <w:p>
      <w:pPr>
        <w:pStyle w:val="Normal"/>
        <w:widowControl w:val="false"/>
        <w:tabs>
          <w:tab w:val="clear" w:pos="708"/>
          <w:tab w:val="left" w:pos="0" w:leader="none"/>
        </w:tabs>
        <w:suppressAutoHyphens w:val="true"/>
        <w:spacing w:before="0" w:after="0"/>
        <w:ind w:left="284" w:hanging="0"/>
        <w:contextualSpacing/>
        <w:jc w:val="both"/>
        <w:textAlignment w:val="baseline"/>
        <w:rPr>
          <w:rFonts w:ascii="Cambria" w:hAnsi="Cambria" w:cs="Times New Roman" w:asciiTheme="majorHAnsi" w:hAnsiTheme="majorHAnsi"/>
          <w:sz w:val="24"/>
          <w:szCs w:val="24"/>
          <w:u w:val="single"/>
        </w:rPr>
      </w:pPr>
      <w:r>
        <w:rPr>
          <w:rFonts w:cs="Times New Roman" w:ascii="Cambria" w:hAnsi="Cambria"/>
          <w:sz w:val="24"/>
          <w:szCs w:val="24"/>
          <w:u w:val="single"/>
        </w:rPr>
      </w:r>
    </w:p>
    <w:p>
      <w:pPr>
        <w:pStyle w:val="Normal"/>
        <w:tabs>
          <w:tab w:val="clear" w:pos="708"/>
          <w:tab w:val="left" w:pos="1276" w:leader="none"/>
        </w:tabs>
        <w:spacing w:lineRule="auto" w:line="240" w:before="0" w:after="0"/>
        <w:jc w:val="both"/>
        <w:rPr>
          <w:rFonts w:ascii="Cambria" w:hAnsi="Cambria" w:cs="Times New Roman" w:asciiTheme="majorHAnsi" w:hAnsiTheme="majorHAnsi"/>
          <w:color w:val="C0504D" w:themeColor="accent2"/>
          <w:sz w:val="24"/>
          <w:szCs w:val="24"/>
        </w:rPr>
      </w:pPr>
      <w:r>
        <w:rPr>
          <w:rFonts w:cs="Times New Roman" w:ascii="Cambria" w:hAnsi="Cambria"/>
          <w:color w:val="C0504D" w:themeColor="accent2"/>
          <w:sz w:val="24"/>
          <w:szCs w:val="24"/>
        </w:rPr>
      </w:r>
    </w:p>
    <w:p>
      <w:pPr>
        <w:pStyle w:val="Nagwek3"/>
        <w:numPr>
          <w:ilvl w:val="0"/>
          <w:numId w:val="40"/>
        </w:numPr>
        <w:spacing w:before="0" w:after="0"/>
        <w:jc w:val="both"/>
        <w:rPr>
          <w:rFonts w:ascii="Cambria" w:hAnsi="Cambria" w:asciiTheme="majorHAnsi" w:hAnsiTheme="majorHAnsi"/>
          <w:sz w:val="24"/>
          <w:szCs w:val="24"/>
          <w:u w:val="single"/>
        </w:rPr>
      </w:pPr>
      <w:r>
        <w:rPr>
          <w:rFonts w:asciiTheme="majorHAnsi" w:hAnsiTheme="majorHAnsi"/>
          <w:sz w:val="24"/>
          <w:szCs w:val="24"/>
          <w:u w:val="single"/>
        </w:rPr>
        <w:t>SPOSÓB UDZIELANIA WYJAŚNIEŃ TREŚCI SWZ - art. 135 ustawy Pzp.</w:t>
      </w:r>
    </w:p>
    <w:p>
      <w:pPr>
        <w:pStyle w:val="Normal"/>
        <w:spacing w:lineRule="auto" w:line="240" w:before="0" w:after="0"/>
        <w:jc w:val="both"/>
        <w:rPr>
          <w:rFonts w:ascii="Cambria" w:hAnsi="Cambria" w:cs="Times New Roman" w:asciiTheme="majorHAnsi" w:hAnsiTheme="majorHAnsi"/>
          <w:sz w:val="24"/>
          <w:szCs w:val="24"/>
        </w:rPr>
      </w:pPr>
      <w:r>
        <w:rPr>
          <w:rFonts w:cs="Times New Roman" w:ascii="Cambria" w:hAnsi="Cambria"/>
          <w:sz w:val="24"/>
          <w:szCs w:val="24"/>
        </w:rPr>
      </w:r>
    </w:p>
    <w:p>
      <w:pPr>
        <w:pStyle w:val="Normal"/>
        <w:widowControl w:val="false"/>
        <w:numPr>
          <w:ilvl w:val="0"/>
          <w:numId w:val="6"/>
        </w:numPr>
        <w:spacing w:lineRule="auto" w:line="240" w:before="0" w:after="0"/>
        <w:jc w:val="both"/>
        <w:rPr>
          <w:rFonts w:ascii="Cambria" w:hAnsi="Cambria" w:cs="Times New Roman" w:asciiTheme="majorHAnsi" w:hAnsiTheme="majorHAnsi"/>
          <w:bCs/>
          <w:sz w:val="24"/>
          <w:szCs w:val="24"/>
        </w:rPr>
      </w:pPr>
      <w:r>
        <w:rPr>
          <w:rFonts w:cs="Times New Roman" w:ascii="Cambria" w:hAnsi="Cambria" w:asciiTheme="majorHAnsi" w:hAnsiTheme="majorHAnsi"/>
          <w:bCs/>
          <w:sz w:val="24"/>
          <w:szCs w:val="24"/>
        </w:rPr>
        <w:t>Wykonawca może zwrócić się do Zamawiającego z wnioskiem o wyjaśnienie  treści specyfikacji warunków zamówienia.</w:t>
      </w:r>
    </w:p>
    <w:p>
      <w:pPr>
        <w:pStyle w:val="Normal"/>
        <w:widowControl w:val="false"/>
        <w:numPr>
          <w:ilvl w:val="0"/>
          <w:numId w:val="6"/>
        </w:numPr>
        <w:spacing w:lineRule="auto" w:line="240" w:before="0" w:after="0"/>
        <w:jc w:val="both"/>
        <w:rPr>
          <w:rFonts w:ascii="Cambria" w:hAnsi="Cambria" w:cs="Times New Roman" w:asciiTheme="majorHAnsi" w:hAnsiTheme="majorHAnsi"/>
          <w:bCs/>
          <w:sz w:val="24"/>
          <w:szCs w:val="24"/>
        </w:rPr>
      </w:pPr>
      <w:r>
        <w:rPr>
          <w:rFonts w:cs="Times New Roman" w:ascii="Cambria" w:hAnsi="Cambria" w:asciiTheme="majorHAnsi" w:hAnsiTheme="majorHAnsi"/>
          <w:bCs/>
          <w:sz w:val="24"/>
          <w:szCs w:val="24"/>
        </w:rPr>
        <w:t xml:space="preserve">Zamawiający jest zobowiązany udzielić wyjaśnień niezwłocznie, </w:t>
      </w:r>
      <w:r>
        <w:rPr>
          <w:rFonts w:cs="Times New Roman" w:ascii="Cambria" w:hAnsi="Cambria" w:asciiTheme="majorHAnsi" w:hAnsiTheme="majorHAnsi"/>
          <w:b/>
          <w:sz w:val="24"/>
          <w:szCs w:val="24"/>
        </w:rPr>
        <w:t xml:space="preserve">jednak nie później niż na 6 dni </w:t>
      </w:r>
      <w:r>
        <w:rPr>
          <w:rFonts w:cs="Times New Roman" w:ascii="Cambria" w:hAnsi="Cambria" w:asciiTheme="majorHAnsi" w:hAnsiTheme="majorHAnsi"/>
          <w:bCs/>
          <w:sz w:val="24"/>
          <w:szCs w:val="24"/>
        </w:rPr>
        <w:t xml:space="preserve">przed upływem terminu składania ofert pod warunkiem, że wniosek o wyjaśnienie treści specyfikacji warunków zamówienia wpłynął do Zamawiającego nie później niż </w:t>
      </w:r>
      <w:r>
        <w:rPr>
          <w:rFonts w:cs="Times New Roman" w:ascii="Cambria" w:hAnsi="Cambria" w:asciiTheme="majorHAnsi" w:hAnsiTheme="majorHAnsi"/>
          <w:b/>
          <w:sz w:val="24"/>
          <w:szCs w:val="24"/>
        </w:rPr>
        <w:t xml:space="preserve"> 14 dni </w:t>
      </w:r>
      <w:r>
        <w:rPr>
          <w:rFonts w:cs="Times New Roman" w:ascii="Cambria" w:hAnsi="Cambria" w:asciiTheme="majorHAnsi" w:hAnsiTheme="majorHAnsi"/>
          <w:bCs/>
          <w:sz w:val="24"/>
          <w:szCs w:val="24"/>
        </w:rPr>
        <w:t>przed upływem terminu składania ofert.</w:t>
      </w:r>
    </w:p>
    <w:p>
      <w:pPr>
        <w:pStyle w:val="Normal"/>
        <w:widowControl w:val="false"/>
        <w:numPr>
          <w:ilvl w:val="0"/>
          <w:numId w:val="6"/>
        </w:numPr>
        <w:spacing w:lineRule="auto" w:line="240" w:before="0" w:after="0"/>
        <w:jc w:val="both"/>
        <w:rPr>
          <w:rFonts w:ascii="Cambria" w:hAnsi="Cambria" w:cs="Times New Roman" w:asciiTheme="majorHAnsi" w:hAnsiTheme="majorHAnsi"/>
          <w:bCs/>
          <w:sz w:val="24"/>
          <w:szCs w:val="24"/>
        </w:rPr>
      </w:pPr>
      <w:r>
        <w:rPr>
          <w:rFonts w:cs="Times New Roman" w:ascii="Cambria" w:hAnsi="Cambria" w:asciiTheme="majorHAnsi" w:hAnsiTheme="majorHAnsi"/>
          <w:bCs/>
          <w:sz w:val="24"/>
          <w:szCs w:val="24"/>
        </w:rPr>
        <w:t>Jeżeli zamawiający nie udzielił wyjaśnień w terminie o którym mowa w pkt 2 przedłuża termin składania o czas niezbędny do zapoznania się wszystkich zainteresowanych wykonawców z wyjaśnieniami niezbędnymi do należytego przygotowania i złożenia   ofert.</w:t>
      </w:r>
    </w:p>
    <w:p>
      <w:pPr>
        <w:pStyle w:val="Normal"/>
        <w:widowControl w:val="false"/>
        <w:numPr>
          <w:ilvl w:val="0"/>
          <w:numId w:val="6"/>
        </w:numPr>
        <w:spacing w:lineRule="auto" w:line="240" w:before="0" w:after="0"/>
        <w:jc w:val="both"/>
        <w:rPr>
          <w:rFonts w:ascii="Cambria" w:hAnsi="Cambria" w:cs="Times New Roman" w:asciiTheme="majorHAnsi" w:hAnsiTheme="majorHAnsi"/>
          <w:bCs/>
          <w:sz w:val="24"/>
          <w:szCs w:val="24"/>
        </w:rPr>
      </w:pPr>
      <w:r>
        <w:rPr>
          <w:rFonts w:cs="Times New Roman" w:ascii="Cambria" w:hAnsi="Cambria" w:asciiTheme="majorHAnsi" w:hAnsiTheme="majorHAnsi"/>
          <w:sz w:val="24"/>
          <w:szCs w:val="24"/>
        </w:rPr>
        <w:t>Przedłużenie terminu składania ofert nie wpływa na bieg terminu składania wniosku o wyjaśnienie treści SWZ, o którym mowa w pkt 2.</w:t>
      </w:r>
    </w:p>
    <w:p>
      <w:pPr>
        <w:pStyle w:val="Normal"/>
        <w:widowControl w:val="false"/>
        <w:numPr>
          <w:ilvl w:val="0"/>
          <w:numId w:val="6"/>
        </w:numPr>
        <w:spacing w:lineRule="auto" w:line="240" w:before="0" w:after="0"/>
        <w:jc w:val="both"/>
        <w:rPr>
          <w:rFonts w:ascii="Cambria" w:hAnsi="Cambria" w:cs="Times New Roman" w:asciiTheme="majorHAnsi" w:hAnsiTheme="majorHAnsi"/>
          <w:bCs/>
          <w:sz w:val="24"/>
          <w:szCs w:val="24"/>
        </w:rPr>
      </w:pPr>
      <w:r>
        <w:rPr>
          <w:rFonts w:cs="Times New Roman" w:ascii="Cambria" w:hAnsi="Cambria" w:asciiTheme="majorHAnsi" w:hAnsiTheme="majorHAnsi"/>
          <w:sz w:val="24"/>
          <w:szCs w:val="24"/>
        </w:rPr>
        <w:t>W przypadku gdy wniosek o wyjaśnienie treści specyfikacji warunków zamówienia nie wpłynął w terminie o którym mowa w pkt 2, zamawiający nie ma obowiązku udzielania wyjaśnień SWZ oraz obowiązku przedłużenia terminu składania ofert.</w:t>
      </w:r>
    </w:p>
    <w:p>
      <w:pPr>
        <w:pStyle w:val="Normal"/>
        <w:widowControl w:val="false"/>
        <w:numPr>
          <w:ilvl w:val="0"/>
          <w:numId w:val="6"/>
        </w:numPr>
        <w:spacing w:lineRule="auto" w:line="240" w:before="0" w:after="0"/>
        <w:jc w:val="both"/>
        <w:rPr>
          <w:rFonts w:ascii="Cambria" w:hAnsi="Cambria" w:cs="Times New Roman" w:asciiTheme="majorHAnsi" w:hAnsiTheme="majorHAnsi"/>
          <w:bCs/>
          <w:sz w:val="24"/>
          <w:szCs w:val="24"/>
        </w:rPr>
      </w:pPr>
      <w:r>
        <w:rPr>
          <w:rFonts w:cs="Times New Roman" w:ascii="Cambria" w:hAnsi="Cambria" w:asciiTheme="majorHAnsi" w:hAnsiTheme="majorHAnsi"/>
          <w:bCs/>
          <w:sz w:val="24"/>
          <w:szCs w:val="24"/>
        </w:rPr>
        <w:t>Treść zapytań wraz z wyjaśnieniami zamawiający udostępnia na stronie internetowej prowadzonego postępowania, bez ujawniania źródła zapytania.</w:t>
      </w:r>
    </w:p>
    <w:p>
      <w:pPr>
        <w:pStyle w:val="Normal"/>
        <w:widowControl w:val="false"/>
        <w:spacing w:lineRule="auto" w:line="240" w:before="0" w:after="0"/>
        <w:ind w:left="360" w:hanging="0"/>
        <w:jc w:val="both"/>
        <w:rPr>
          <w:rFonts w:ascii="Cambria" w:hAnsi="Cambria" w:cs="Times New Roman" w:asciiTheme="majorHAnsi" w:hAnsiTheme="majorHAnsi"/>
          <w:bCs/>
          <w:sz w:val="24"/>
          <w:szCs w:val="24"/>
        </w:rPr>
      </w:pPr>
      <w:r>
        <w:rPr>
          <w:rFonts w:cs="Times New Roman" w:ascii="Cambria" w:hAnsi="Cambria"/>
          <w:bCs/>
          <w:sz w:val="24"/>
          <w:szCs w:val="24"/>
        </w:rPr>
      </w:r>
    </w:p>
    <w:p>
      <w:pPr>
        <w:pStyle w:val="ListParagraph"/>
        <w:numPr>
          <w:ilvl w:val="0"/>
          <w:numId w:val="40"/>
        </w:numPr>
        <w:jc w:val="both"/>
        <w:outlineLvl w:val="1"/>
        <w:rPr>
          <w:rFonts w:ascii="Cambria" w:hAnsi="Cambria" w:asciiTheme="majorHAnsi" w:hAnsiTheme="majorHAnsi"/>
          <w:b/>
          <w:b/>
          <w:color w:val="000000"/>
          <w:u w:val="single"/>
        </w:rPr>
      </w:pPr>
      <w:r>
        <w:rPr>
          <w:rFonts w:ascii="Cambria" w:hAnsi="Cambria" w:asciiTheme="majorHAnsi" w:hAnsiTheme="majorHAnsi"/>
          <w:b/>
          <w:color w:val="000000"/>
          <w:u w:val="single"/>
        </w:rPr>
        <w:t>WIZJA LOKALNA – art. 131 ust. 2 ustawy Pzp.</w:t>
      </w:r>
    </w:p>
    <w:p>
      <w:pPr>
        <w:pStyle w:val="Normal"/>
        <w:numPr>
          <w:ilvl w:val="0"/>
          <w:numId w:val="0"/>
        </w:numPr>
        <w:spacing w:lineRule="auto" w:line="240" w:before="0" w:after="0"/>
        <w:ind w:left="360" w:hanging="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Normal"/>
        <w:ind w:left="360" w:hanging="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 xml:space="preserve">Zamawiający informuje, </w:t>
      </w:r>
      <w:r>
        <w:rPr>
          <w:rFonts w:cs="Times New Roman" w:ascii="Cambria" w:hAnsi="Cambria" w:asciiTheme="majorHAnsi" w:hAnsiTheme="majorHAnsi"/>
          <w:sz w:val="24"/>
          <w:szCs w:val="24"/>
          <w:u w:val="single"/>
        </w:rPr>
        <w:t>że w przedmiotowym postępowaniu przetargowym zaleca  odbycie wizji lokalnej lub sprawdzenie dokumentów dotyczących zamówienia</w:t>
      </w:r>
      <w:r>
        <w:rPr>
          <w:rFonts w:cs="Times New Roman" w:ascii="Cambria" w:hAnsi="Cambria" w:asciiTheme="majorHAnsi" w:hAnsiTheme="majorHAnsi"/>
          <w:sz w:val="24"/>
          <w:szCs w:val="24"/>
        </w:rPr>
        <w:t xml:space="preserve"> jakie znajdują się w dyspozycji Zamawiającego, a jakie będą udostępniane podmiotom zgłaszającym chęć udziału w postępowaniu. </w:t>
      </w:r>
    </w:p>
    <w:p>
      <w:pPr>
        <w:pStyle w:val="Normal"/>
        <w:ind w:left="360" w:hanging="0"/>
        <w:jc w:val="both"/>
        <w:rPr/>
      </w:pPr>
      <w:r>
        <w:rPr>
          <w:rFonts w:cs="Times New Roman" w:ascii="Cambria" w:hAnsi="Cambria" w:asciiTheme="majorHAnsi" w:hAnsiTheme="majorHAnsi"/>
          <w:sz w:val="24"/>
          <w:szCs w:val="24"/>
        </w:rPr>
        <w:t>W celu umówienia wizji lokalnej lub zapoznania się z dokumentacją znajdującą się na miejscu u Zamawiającego należy kontaktować się z osobami wyznaczonymi do komunikowania się z Wykonawcami. </w:t>
      </w:r>
    </w:p>
    <w:p>
      <w:pPr>
        <w:pStyle w:val="Normal"/>
        <w:spacing w:lineRule="auto" w:line="240" w:before="0" w:after="0"/>
        <w:ind w:left="360" w:hanging="0"/>
        <w:jc w:val="both"/>
        <w:textAlignment w:val="baseline"/>
        <w:rPr>
          <w:rFonts w:ascii="Cambria" w:hAnsi="Cambria" w:eastAsia="Times New Roman" w:cs="Times New Roman" w:asciiTheme="majorHAnsi" w:hAnsiTheme="majorHAnsi"/>
          <w:color w:val="4F6228" w:themeColor="accent3" w:themeShade="80"/>
          <w:sz w:val="24"/>
          <w:szCs w:val="24"/>
          <w:u w:val="single"/>
          <w:lang w:eastAsia="pl-PL"/>
        </w:rPr>
      </w:pPr>
      <w:r>
        <w:rPr>
          <w:rFonts w:eastAsia="Times New Roman" w:cs="Times New Roman" w:ascii="Cambria" w:hAnsi="Cambria"/>
          <w:color w:val="4F6228" w:themeColor="accent3" w:themeShade="80"/>
          <w:sz w:val="24"/>
          <w:szCs w:val="24"/>
          <w:u w:val="single"/>
          <w:lang w:eastAsia="pl-PL"/>
        </w:rPr>
      </w:r>
    </w:p>
    <w:p>
      <w:pPr>
        <w:pStyle w:val="ListParagraph"/>
        <w:numPr>
          <w:ilvl w:val="0"/>
          <w:numId w:val="40"/>
        </w:numPr>
        <w:jc w:val="both"/>
        <w:outlineLvl w:val="1"/>
        <w:rPr>
          <w:rFonts w:ascii="Cambria" w:hAnsi="Cambria" w:asciiTheme="majorHAnsi" w:hAnsiTheme="majorHAnsi"/>
          <w:b/>
          <w:b/>
          <w:bCs/>
          <w:color w:val="000000"/>
          <w:u w:val="single"/>
        </w:rPr>
      </w:pPr>
      <w:r>
        <w:rPr>
          <w:rFonts w:ascii="Cambria" w:hAnsi="Cambria" w:asciiTheme="majorHAnsi" w:hAnsiTheme="majorHAnsi"/>
          <w:b/>
          <w:bCs/>
          <w:color w:val="000000"/>
          <w:u w:val="single"/>
        </w:rPr>
        <w:t>PODWYKONAWSTWO – art. 462 ustawy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Normal"/>
        <w:numPr>
          <w:ilvl w:val="0"/>
          <w:numId w:val="1"/>
        </w:numPr>
        <w:spacing w:lineRule="auto" w:line="240" w:before="0" w:after="0"/>
        <w:ind w:left="360" w:hanging="36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Wykonawca może powierzyć wykonanie części zamówienia podwykonawcy (podwykonawcom). </w:t>
      </w:r>
    </w:p>
    <w:p>
      <w:pPr>
        <w:pStyle w:val="Normal"/>
        <w:numPr>
          <w:ilvl w:val="0"/>
          <w:numId w:val="1"/>
        </w:numPr>
        <w:spacing w:lineRule="auto" w:line="240" w:before="0" w:after="0"/>
        <w:ind w:left="360" w:hanging="36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 xml:space="preserve">Zamawiający </w:t>
      </w:r>
      <w:r>
        <w:rPr>
          <w:rFonts w:eastAsia="Times New Roman" w:cs="Times New Roman" w:ascii="Cambria" w:hAnsi="Cambria" w:asciiTheme="majorHAnsi" w:hAnsiTheme="majorHAnsi"/>
          <w:b/>
          <w:bCs/>
          <w:color w:val="000000"/>
          <w:sz w:val="24"/>
          <w:szCs w:val="24"/>
          <w:lang w:eastAsia="pl-PL"/>
        </w:rPr>
        <w:t>nie zastrzega</w:t>
      </w:r>
      <w:r>
        <w:rPr>
          <w:rFonts w:eastAsia="Times New Roman" w:cs="Times New Roman" w:ascii="Cambria" w:hAnsi="Cambria" w:asciiTheme="majorHAnsi" w:hAnsiTheme="majorHAnsi"/>
          <w:color w:val="000000"/>
          <w:sz w:val="24"/>
          <w:szCs w:val="24"/>
          <w:lang w:eastAsia="pl-PL"/>
        </w:rPr>
        <w:t xml:space="preserve"> obowiązku osobistego wykonania przez Wykonawcę kluczowych części zamówienia.</w:t>
      </w:r>
    </w:p>
    <w:p>
      <w:pPr>
        <w:pStyle w:val="Normal"/>
        <w:numPr>
          <w:ilvl w:val="0"/>
          <w:numId w:val="1"/>
        </w:numPr>
        <w:spacing w:lineRule="auto" w:line="240" w:before="0" w:after="0"/>
        <w:ind w:left="360" w:hanging="36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numPr>
          <w:ilvl w:val="0"/>
          <w:numId w:val="1"/>
        </w:numPr>
        <w:spacing w:lineRule="auto" w:line="240" w:before="0" w:after="0"/>
        <w:ind w:left="360" w:hanging="360"/>
        <w:jc w:val="both"/>
        <w:textAlignment w:val="baseline"/>
        <w:rPr>
          <w:rFonts w:ascii="Cambria" w:hAnsi="Cambria" w:eastAsia="Times New Roman" w:cs="Times New Roman" w:asciiTheme="majorHAnsi" w:hAnsiTheme="majorHAnsi"/>
          <w:sz w:val="24"/>
          <w:szCs w:val="24"/>
          <w:lang w:eastAsia="pl-PL"/>
        </w:rPr>
      </w:pPr>
      <w:r>
        <w:rPr>
          <w:rFonts w:cs="Times New Roman" w:ascii="Cambria" w:hAnsi="Cambria" w:asciiTheme="majorHAnsi" w:hAnsiTheme="majorHAnsi"/>
          <w:sz w:val="24"/>
          <w:szCs w:val="24"/>
        </w:rPr>
        <w:t>Jeżeli zmiana albo rezygnacja z podwykonawcy dotyczy podmiotu, na którego zasoby wykonawca powoływał się, na zasadach określonych w art. 118 ust. 1 ustawy Pzp, w celu wykazania spełnienia warunków udziału w postepowaniu, wykonawca jest zobowiązany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pPr>
        <w:pStyle w:val="Normal"/>
        <w:numPr>
          <w:ilvl w:val="0"/>
          <w:numId w:val="1"/>
        </w:numPr>
        <w:spacing w:lineRule="auto" w:line="240" w:before="0" w:after="0"/>
        <w:ind w:left="360" w:hanging="360"/>
        <w:jc w:val="both"/>
        <w:textAlignment w:val="baseline"/>
        <w:rPr>
          <w:rFonts w:ascii="Cambria" w:hAnsi="Cambria" w:eastAsia="Times New Roman" w:cs="Times New Roman" w:asciiTheme="majorHAnsi" w:hAnsiTheme="majorHAnsi"/>
          <w:sz w:val="24"/>
          <w:szCs w:val="24"/>
          <w:lang w:eastAsia="pl-PL"/>
        </w:rPr>
      </w:pPr>
      <w:r>
        <w:rPr>
          <w:rFonts w:cs="Times New Roman" w:ascii="Cambria" w:hAnsi="Cambria" w:asciiTheme="majorHAnsi" w:hAnsiTheme="majorHAnsi"/>
          <w:sz w:val="24"/>
          <w:szCs w:val="24"/>
        </w:rPr>
        <w:t>Powierzenie wykonania części zamówienia podwykonawcom nie zwalnia wykonawcy z odpowiedzialności za należyte wykonania tego zamówienia- art. 462 ust. 8 ustawy Pzp.</w:t>
      </w:r>
    </w:p>
    <w:p>
      <w:pPr>
        <w:pStyle w:val="Normal"/>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color w:val="000000"/>
          <w:sz w:val="24"/>
          <w:szCs w:val="24"/>
          <w:lang w:eastAsia="pl-PL"/>
        </w:rPr>
      </w:r>
    </w:p>
    <w:p>
      <w:pPr>
        <w:pStyle w:val="ListParagraph"/>
        <w:numPr>
          <w:ilvl w:val="0"/>
          <w:numId w:val="40"/>
        </w:numPr>
        <w:jc w:val="both"/>
        <w:outlineLvl w:val="1"/>
        <w:rPr>
          <w:rFonts w:ascii="Cambria" w:hAnsi="Cambria" w:asciiTheme="majorHAnsi" w:hAnsiTheme="majorHAnsi"/>
          <w:b/>
          <w:b/>
          <w:bCs/>
          <w:color w:val="000000"/>
          <w:u w:val="single"/>
        </w:rPr>
      </w:pPr>
      <w:r>
        <w:rPr>
          <w:rFonts w:ascii="Cambria" w:hAnsi="Cambria" w:asciiTheme="majorHAnsi" w:hAnsiTheme="majorHAnsi"/>
          <w:b/>
          <w:bCs/>
          <w:color w:val="000000"/>
          <w:u w:val="single"/>
        </w:rPr>
        <w:t>TERMIN WYKONANIA ZAMÓWIENIA – art. 134 ust. 1 pkt 6 ustawy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Normal"/>
        <w:numPr>
          <w:ilvl w:val="0"/>
          <w:numId w:val="2"/>
        </w:numPr>
        <w:spacing w:lineRule="auto" w:line="240" w:before="0" w:after="0"/>
        <w:ind w:left="360" w:hanging="36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Termin realizacji zamówienia wynosi</w:t>
      </w:r>
      <w:r>
        <w:rPr>
          <w:rFonts w:eastAsia="Times New Roman" w:cs="Times New Roman" w:ascii="Cambria" w:hAnsi="Cambria" w:asciiTheme="majorHAnsi" w:hAnsiTheme="majorHAnsi"/>
          <w:color w:val="FF0000"/>
          <w:sz w:val="24"/>
          <w:szCs w:val="24"/>
          <w:lang w:eastAsia="pl-PL"/>
        </w:rPr>
        <w:t xml:space="preserve"> </w:t>
      </w:r>
      <w:r>
        <w:rPr>
          <w:rFonts w:eastAsia="Times New Roman" w:cs="Times New Roman" w:ascii="Cambria" w:hAnsi="Cambria" w:asciiTheme="majorHAnsi" w:hAnsiTheme="majorHAnsi"/>
          <w:color w:val="000000" w:themeColor="text1"/>
          <w:sz w:val="24"/>
          <w:szCs w:val="24"/>
          <w:highlight w:val="yellow"/>
          <w:u w:val="single"/>
          <w:lang w:eastAsia="pl-PL"/>
        </w:rPr>
        <w:t>do 6 grudnia 2022r.</w:t>
      </w:r>
      <w:r>
        <w:rPr>
          <w:rFonts w:eastAsia="Times New Roman" w:cs="Times New Roman" w:ascii="Cambria" w:hAnsi="Cambria" w:asciiTheme="majorHAnsi" w:hAnsiTheme="majorHAnsi"/>
          <w:color w:val="000000" w:themeColor="text1"/>
          <w:sz w:val="24"/>
          <w:szCs w:val="24"/>
          <w:u w:val="single"/>
          <w:lang w:eastAsia="pl-PL"/>
        </w:rPr>
        <w:t xml:space="preserve"> </w:t>
      </w:r>
    </w:p>
    <w:p>
      <w:pPr>
        <w:pStyle w:val="Normal"/>
        <w:ind w:left="360" w:hanging="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Zamawiający informuje, iż gdy używa określenia „dni” rozumie to przez następujące po sobie dni kalendarzowe, a w przypadkach gdy podaje „dni robocze” powołuje się na powszechne rozumienie tego pojęcia, gdzie za dzień roboczy uznawany jest każdy dzień tygodnia od poniedziałku do piątku, za wyjątkiem dni ustawowo wolnych od pracy oraz sobót.</w:t>
      </w:r>
    </w:p>
    <w:p>
      <w:pPr>
        <w:pStyle w:val="Normal"/>
        <w:numPr>
          <w:ilvl w:val="0"/>
          <w:numId w:val="2"/>
        </w:numPr>
        <w:spacing w:lineRule="auto" w:line="240" w:before="0" w:after="0"/>
        <w:ind w:left="360" w:hanging="36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 xml:space="preserve">Szczegółowe zagadnienia dotyczące terminu realizacji umowy uregulowane są we wzorze umowy stanowiącej </w:t>
      </w:r>
      <w:r>
        <w:rPr>
          <w:rFonts w:eastAsia="Times New Roman" w:cs="Times New Roman" w:ascii="Cambria" w:hAnsi="Cambria" w:asciiTheme="majorHAnsi" w:hAnsiTheme="majorHAnsi"/>
          <w:b/>
          <w:bCs/>
          <w:color w:val="000000"/>
          <w:sz w:val="24"/>
          <w:szCs w:val="24"/>
          <w:lang w:eastAsia="pl-PL"/>
        </w:rPr>
        <w:t>załącznik nr 10 do SWZ</w:t>
      </w:r>
      <w:r>
        <w:rPr>
          <w:rFonts w:eastAsia="Times New Roman" w:cs="Times New Roman" w:ascii="Cambria" w:hAnsi="Cambria" w:asciiTheme="majorHAnsi" w:hAnsiTheme="majorHAnsi"/>
          <w:color w:val="000000"/>
          <w:sz w:val="24"/>
          <w:szCs w:val="24"/>
          <w:lang w:eastAsia="pl-PL"/>
        </w:rPr>
        <w:t>.</w:t>
      </w:r>
    </w:p>
    <w:p>
      <w:pPr>
        <w:pStyle w:val="Normal"/>
        <w:spacing w:lineRule="auto" w:line="240" w:before="0" w:after="0"/>
        <w:ind w:left="360" w:hanging="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color w:val="000000"/>
          <w:sz w:val="24"/>
          <w:szCs w:val="24"/>
          <w:lang w:eastAsia="pl-PL"/>
        </w:rPr>
      </w:r>
    </w:p>
    <w:p>
      <w:pPr>
        <w:pStyle w:val="ListParagraph"/>
        <w:numPr>
          <w:ilvl w:val="0"/>
          <w:numId w:val="40"/>
        </w:numPr>
        <w:jc w:val="both"/>
        <w:outlineLvl w:val="1"/>
        <w:rPr>
          <w:rFonts w:ascii="Cambria" w:hAnsi="Cambria" w:asciiTheme="majorHAnsi" w:hAnsiTheme="majorHAnsi"/>
          <w:b/>
          <w:b/>
          <w:bCs/>
          <w:color w:val="000000"/>
          <w:u w:val="single"/>
        </w:rPr>
      </w:pPr>
      <w:r>
        <w:rPr>
          <w:rFonts w:ascii="Cambria" w:hAnsi="Cambria" w:asciiTheme="majorHAnsi" w:hAnsiTheme="majorHAnsi"/>
          <w:b/>
          <w:bCs/>
          <w:color w:val="000000"/>
          <w:u w:val="single"/>
        </w:rPr>
        <w:t>WARUNKI UDZIAŁU W POSTĘPOWANIU – art. 112-117 ustawy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Normal"/>
        <w:numPr>
          <w:ilvl w:val="0"/>
          <w:numId w:val="14"/>
        </w:numPr>
        <w:spacing w:lineRule="auto" w:line="240" w:before="0" w:after="0"/>
        <w:ind w:left="720" w:right="20" w:hanging="36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 xml:space="preserve">O udzielenie zamówienia mogą ubiegać się Wykonawcy, którzy nie podlegają wykluczeniu na zasadach określonych w Rozdziale X SWZ, oraz spełniają określone przez Zamawiającego warunki </w:t>
      </w:r>
      <w:r>
        <w:rPr>
          <w:rFonts w:eastAsia="Times New Roman" w:cs="Times New Roman" w:ascii="Cambria" w:hAnsi="Cambria" w:asciiTheme="majorHAnsi" w:hAnsiTheme="majorHAnsi"/>
          <w:sz w:val="24"/>
          <w:szCs w:val="24"/>
          <w:shd w:fill="FFFFFF" w:val="clear"/>
          <w:lang w:eastAsia="pl-PL"/>
        </w:rPr>
        <w:t>udziału w postępowaniu.</w:t>
      </w:r>
    </w:p>
    <w:p>
      <w:pPr>
        <w:pStyle w:val="Normal"/>
        <w:spacing w:lineRule="auto" w:line="240" w:before="0" w:after="0"/>
        <w:ind w:left="720" w:right="20" w:hanging="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Normal"/>
        <w:numPr>
          <w:ilvl w:val="0"/>
          <w:numId w:val="14"/>
        </w:numPr>
        <w:spacing w:lineRule="auto" w:line="240" w:before="0" w:after="0"/>
        <w:ind w:left="720" w:right="20" w:hanging="36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O udzielenie zamówienia mogą ubiegać się Wykonawcy, którzy spełniają warunki dotyczące:</w:t>
      </w:r>
    </w:p>
    <w:p>
      <w:pPr>
        <w:pStyle w:val="Normal"/>
        <w:spacing w:lineRule="auto" w:line="240" w:before="0" w:after="0"/>
        <w:ind w:right="20" w:hanging="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ListParagraph"/>
        <w:numPr>
          <w:ilvl w:val="0"/>
          <w:numId w:val="31"/>
        </w:numPr>
        <w:ind w:left="1003" w:right="20" w:hanging="360"/>
        <w:jc w:val="both"/>
        <w:textAlignment w:val="baseline"/>
        <w:rPr>
          <w:rFonts w:ascii="Cambria" w:hAnsi="Cambria" w:asciiTheme="majorHAnsi" w:hAnsiTheme="majorHAnsi"/>
        </w:rPr>
      </w:pPr>
      <w:r>
        <w:rPr>
          <w:rFonts w:ascii="Cambria" w:hAnsi="Cambria" w:asciiTheme="majorHAnsi" w:hAnsiTheme="majorHAnsi"/>
          <w:b/>
          <w:bCs/>
        </w:rPr>
        <w:t>zdolności do występowania w obrocie gospodarczym:</w:t>
      </w:r>
    </w:p>
    <w:p>
      <w:pPr>
        <w:pStyle w:val="Normal"/>
        <w:widowControl w:val="false"/>
        <w:spacing w:lineRule="auto" w:line="240" w:before="0" w:after="0"/>
        <w:ind w:left="926" w:hanging="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Zamawiający nie stawia szczegółowego warunku w powyższym zakresie – na</w:t>
      </w:r>
      <w:r>
        <w:rPr>
          <w:rFonts w:eastAsia="Times New Roman" w:cs="Times New Roman" w:ascii="Cambria" w:hAnsi="Cambria" w:asciiTheme="majorHAnsi" w:hAnsiTheme="majorHAnsi"/>
          <w:color w:val="FF0000"/>
          <w:sz w:val="24"/>
          <w:szCs w:val="24"/>
          <w:lang w:eastAsia="pl-PL"/>
        </w:rPr>
        <w:t xml:space="preserve"> </w:t>
      </w:r>
      <w:r>
        <w:rPr>
          <w:rFonts w:eastAsia="Times New Roman" w:cs="Times New Roman" w:ascii="Cambria" w:hAnsi="Cambria" w:asciiTheme="majorHAnsi" w:hAnsiTheme="majorHAnsi"/>
          <w:sz w:val="24"/>
          <w:szCs w:val="24"/>
          <w:lang w:eastAsia="pl-PL"/>
        </w:rPr>
        <w:t>potwierdzenie oświadczenie wg wzoru (</w:t>
      </w:r>
      <w:r>
        <w:rPr>
          <w:rFonts w:eastAsia="Times New Roman" w:cs="Times New Roman" w:ascii="Cambria" w:hAnsi="Cambria" w:asciiTheme="majorHAnsi" w:hAnsiTheme="majorHAnsi"/>
          <w:b/>
          <w:bCs/>
          <w:sz w:val="24"/>
          <w:szCs w:val="24"/>
          <w:lang w:eastAsia="pl-PL"/>
        </w:rPr>
        <w:t>załącznik nr 2 do SWZ</w:t>
      </w:r>
      <w:r>
        <w:rPr>
          <w:rFonts w:eastAsia="Times New Roman" w:cs="Times New Roman" w:ascii="Cambria" w:hAnsi="Cambria" w:asciiTheme="majorHAnsi" w:hAnsiTheme="majorHAnsi"/>
          <w:sz w:val="24"/>
          <w:szCs w:val="24"/>
          <w:lang w:eastAsia="pl-PL"/>
        </w:rPr>
        <w:t>) - zawarte w części IV sekcji &amp; JEDZ. Wykonawca wypełnia sekcję &amp; w części IV i nie wypełnia żadnej z pozostałych sekcji w części IV.</w:t>
      </w:r>
    </w:p>
    <w:p>
      <w:pPr>
        <w:pStyle w:val="Normal"/>
        <w:widowControl w:val="false"/>
        <w:spacing w:lineRule="auto" w:line="240" w:before="0" w:after="0"/>
        <w:ind w:left="926" w:hanging="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ListParagraph"/>
        <w:numPr>
          <w:ilvl w:val="0"/>
          <w:numId w:val="31"/>
        </w:numPr>
        <w:ind w:left="1003" w:right="20" w:hanging="360"/>
        <w:jc w:val="both"/>
        <w:textAlignment w:val="baseline"/>
        <w:rPr>
          <w:rFonts w:ascii="Cambria" w:hAnsi="Cambria" w:asciiTheme="majorHAnsi" w:hAnsiTheme="majorHAnsi"/>
          <w:b/>
          <w:b/>
          <w:bCs/>
        </w:rPr>
      </w:pPr>
      <w:r>
        <w:rPr>
          <w:rFonts w:ascii="Cambria" w:hAnsi="Cambria" w:asciiTheme="majorHAnsi" w:hAnsiTheme="majorHAnsi"/>
          <w:b/>
          <w:bCs/>
        </w:rPr>
        <w:t>uprawnień do prowadzenia określonej działalności gospodarczej lub zawodowej, o ile wynika to z odrębnych przepisów:</w:t>
      </w:r>
    </w:p>
    <w:p>
      <w:pPr>
        <w:pStyle w:val="ListParagraph"/>
        <w:ind w:left="938" w:right="20" w:hanging="0"/>
        <w:jc w:val="both"/>
        <w:rPr>
          <w:rFonts w:ascii="Cambria" w:hAnsi="Cambria" w:asciiTheme="majorHAnsi" w:hAnsiTheme="majorHAnsi"/>
        </w:rPr>
      </w:pPr>
      <w:r>
        <w:rPr>
          <w:rFonts w:ascii="Cambria" w:hAnsi="Cambria" w:asciiTheme="majorHAnsi" w:hAnsiTheme="majorHAnsi"/>
        </w:rPr>
        <w:t>Zamawiający nie stawia szczegółowego warunku w powyższym zakresie - na potwierdzenie oświadczenie wg wzoru (</w:t>
      </w:r>
      <w:r>
        <w:rPr>
          <w:rFonts w:ascii="Cambria" w:hAnsi="Cambria" w:asciiTheme="majorHAnsi" w:hAnsiTheme="majorHAnsi"/>
          <w:b/>
          <w:bCs/>
        </w:rPr>
        <w:t>załącznik nr 2 do SWZ</w:t>
      </w:r>
      <w:r>
        <w:rPr>
          <w:rFonts w:ascii="Cambria" w:hAnsi="Cambria" w:asciiTheme="majorHAnsi" w:hAnsiTheme="majorHAnsi"/>
        </w:rPr>
        <w:t>) - zawarte w części IV sekcji &amp; JEDZ. Wykonawca wypełnia sekcję &amp; w części IV i nie wypełnia żadnej z pozostałych sekcji w części IV.</w:t>
      </w:r>
    </w:p>
    <w:p>
      <w:pPr>
        <w:pStyle w:val="ListParagraph"/>
        <w:ind w:left="938" w:right="20" w:hanging="0"/>
        <w:jc w:val="both"/>
        <w:rPr>
          <w:rFonts w:ascii="Cambria" w:hAnsi="Cambria" w:asciiTheme="majorHAnsi" w:hAnsiTheme="majorHAnsi"/>
        </w:rPr>
      </w:pPr>
      <w:r>
        <w:rPr>
          <w:rFonts w:asciiTheme="majorHAnsi" w:hAnsiTheme="majorHAnsi" w:ascii="Cambria" w:hAnsi="Cambria"/>
        </w:rPr>
      </w:r>
    </w:p>
    <w:p>
      <w:pPr>
        <w:pStyle w:val="ListParagraph"/>
        <w:numPr>
          <w:ilvl w:val="0"/>
          <w:numId w:val="31"/>
        </w:numPr>
        <w:ind w:left="1003" w:right="20" w:hanging="360"/>
        <w:jc w:val="both"/>
        <w:textAlignment w:val="baseline"/>
        <w:rPr>
          <w:rFonts w:ascii="Cambria" w:hAnsi="Cambria" w:asciiTheme="majorHAnsi" w:hAnsiTheme="majorHAnsi"/>
        </w:rPr>
      </w:pPr>
      <w:r>
        <w:rPr>
          <w:rFonts w:ascii="Cambria" w:hAnsi="Cambria" w:asciiTheme="majorHAnsi" w:hAnsiTheme="majorHAnsi"/>
          <w:b/>
          <w:bCs/>
        </w:rPr>
        <w:t>sytuacji ekonomicznej lub finansowej:</w:t>
      </w:r>
    </w:p>
    <w:p>
      <w:pPr>
        <w:pStyle w:val="Standard"/>
        <w:tabs>
          <w:tab w:val="clear" w:pos="708"/>
          <w:tab w:val="left" w:pos="993" w:leader="none"/>
        </w:tabs>
        <w:spacing w:lineRule="auto" w:line="276"/>
        <w:ind w:left="708" w:hanging="0"/>
        <w:rPr>
          <w:rFonts w:ascii="Cambria" w:hAnsi="Cambria" w:cs="Times New Roman" w:asciiTheme="majorHAnsi" w:hAnsiTheme="majorHAnsi"/>
          <w:sz w:val="24"/>
          <w:highlight w:val="white"/>
        </w:rPr>
      </w:pPr>
      <w:r>
        <w:rPr>
          <w:rFonts w:cs="Times New Roman" w:ascii="Cambria" w:hAnsi="Cambria" w:asciiTheme="majorHAnsi" w:hAnsiTheme="majorHAnsi"/>
          <w:sz w:val="24"/>
          <w:shd w:fill="FFFFFF" w:val="clear"/>
        </w:rPr>
        <w:t>Zamawiający uzna, że Wykonawca spełnia powyższy warunek jeżeli jest ubezpieczony od odpowiedzialności cywilnej w zakresie prowadzonej działalności związanej z przedmiotem zamówienia. Suma ubezpieczenia w wysokości co najmniej na kwotę 1 000 000, 00 zł brutto.</w:t>
      </w:r>
    </w:p>
    <w:p>
      <w:pPr>
        <w:pStyle w:val="Normal"/>
        <w:spacing w:lineRule="auto" w:line="240" w:before="0" w:after="0"/>
        <w:ind w:left="926" w:right="20" w:hanging="0"/>
        <w:jc w:val="both"/>
        <w:rPr>
          <w:rFonts w:ascii="Cambria" w:hAnsi="Cambria" w:eastAsia="Times New Roman" w:cs="Times New Roman" w:asciiTheme="majorHAnsi" w:hAnsiTheme="majorHAnsi"/>
          <w:color w:val="FF0000"/>
          <w:sz w:val="24"/>
          <w:szCs w:val="24"/>
          <w:lang w:eastAsia="pl-PL"/>
        </w:rPr>
      </w:pPr>
      <w:r>
        <w:rPr>
          <w:rFonts w:eastAsia="Times New Roman" w:cs="Times New Roman" w:ascii="Cambria" w:hAnsi="Cambria"/>
          <w:color w:val="FF0000"/>
          <w:sz w:val="24"/>
          <w:szCs w:val="24"/>
          <w:lang w:eastAsia="pl-PL"/>
        </w:rPr>
      </w:r>
    </w:p>
    <w:p>
      <w:pPr>
        <w:pStyle w:val="ListParagraph"/>
        <w:numPr>
          <w:ilvl w:val="0"/>
          <w:numId w:val="31"/>
        </w:numPr>
        <w:ind w:left="1003" w:right="20" w:hanging="360"/>
        <w:jc w:val="both"/>
        <w:textAlignment w:val="baseline"/>
        <w:rPr>
          <w:rFonts w:ascii="Cambria" w:hAnsi="Cambria" w:asciiTheme="majorHAnsi" w:hAnsiTheme="majorHAnsi"/>
        </w:rPr>
      </w:pPr>
      <w:r>
        <w:rPr>
          <w:rFonts w:ascii="Cambria" w:hAnsi="Cambria" w:asciiTheme="majorHAnsi" w:hAnsiTheme="majorHAnsi"/>
          <w:b/>
          <w:bCs/>
        </w:rPr>
        <w:t>zdolności technicznej lub zawodowej:</w:t>
      </w:r>
    </w:p>
    <w:p>
      <w:pPr>
        <w:pStyle w:val="Normal"/>
        <w:spacing w:before="120" w:after="20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Zamawiający uzna, że Wykonawca spełnia powyższy warunek jeżeli wykaże, że wykonał należycie</w:t>
      </w:r>
      <w:r>
        <w:rPr>
          <w:rFonts w:cs="Times New Roman" w:ascii="Cambria" w:hAnsi="Cambria" w:asciiTheme="majorHAnsi" w:hAnsiTheme="majorHAnsi"/>
          <w:color w:val="FF0000"/>
          <w:sz w:val="24"/>
          <w:szCs w:val="24"/>
        </w:rPr>
        <w:t xml:space="preserve"> </w:t>
      </w:r>
      <w:r>
        <w:rPr>
          <w:rFonts w:cs="Times New Roman" w:ascii="Cambria" w:hAnsi="Cambria" w:asciiTheme="majorHAnsi" w:hAnsiTheme="majorHAnsi"/>
          <w:sz w:val="24"/>
          <w:szCs w:val="24"/>
        </w:rPr>
        <w:t>w okresie ostatnich trzech lat przed upływem terminu składania ofert, a jeżeli okres prowadzenia działalności jest krótszy - w tym okresie:</w:t>
      </w:r>
    </w:p>
    <w:p>
      <w:pPr>
        <w:pStyle w:val="Normal"/>
        <w:spacing w:before="120" w:after="200"/>
        <w:ind w:left="708" w:hanging="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 Co najmniej dwa zamówienia w ramach których Wykonawca dostarczył i wdrożył system informatyczny służący do obsługi procesów leczenia pacjentów (w tym m. in. Ruch Chorych na oddziałach wraz SOR lub Izbą Przyjęć, Rozliczenia z NFZ, Obsługę oddziału, poradni), w zakres którego wchodziła również: - dostawa i wdrożenie systemu informatycznego w zakresie Elektronicznej Dokumentacji Medycznej (EDM). Każde na kwotę nie mniejszą niż 500 000,00 zł brutto.</w:t>
      </w:r>
    </w:p>
    <w:p>
      <w:pPr>
        <w:pStyle w:val="Normal"/>
        <w:spacing w:before="120" w:after="20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Zamawiający uzna, że Wykonawca spełnia powyższy warunek jeżeli wykaże, że będzie dysponował osobami zdolnymi do realizacji zamówienia, to jest minimum 5-osobowym zespołem (dana osoba może pełnić więcej niż jedną rolę) przewidzianym do realizacji przedmiotowego zamówienia, posiadającym kwalifikacje niezbędne do wykonania zamówienia w tym:</w:t>
      </w:r>
    </w:p>
    <w:p>
      <w:pPr>
        <w:pStyle w:val="Normal"/>
        <w:spacing w:before="120" w:after="200"/>
        <w:ind w:left="708" w:hanging="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Min. 1 kierownik zespołu, który brał udział w realizacji co najmniej dwóch projektach informatycznych, polegających na wdrożeniu systemów HIS i EDM w jednostkach służby zdrowia w roli kierownika projektu.</w:t>
      </w:r>
    </w:p>
    <w:p>
      <w:pPr>
        <w:pStyle w:val="Normal"/>
        <w:spacing w:before="120" w:after="200"/>
        <w:ind w:left="708" w:hanging="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Min. 1 osoba posiadająca wiedzę i umiejętności w zakresie instalacji i konfiguracji oprogramowania  HIS i EDM,  która brała udział w realizacji co najmniej w dwóch projektach informatycznych.</w:t>
      </w:r>
    </w:p>
    <w:p>
      <w:pPr>
        <w:pStyle w:val="Normal"/>
        <w:spacing w:before="120" w:after="200"/>
        <w:ind w:left="708" w:hanging="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Min. 3  osoby pełniące rolę szkoleniowca z zakresu wdrażanych rozwiązań informatycznych, które brały udział w realizacji w co najmniej w dwóch projektach informatycznych polegających na wdrożeniu systemów HIS i EDM.</w:t>
      </w:r>
    </w:p>
    <w:p>
      <w:pPr>
        <w:pStyle w:val="Standard"/>
        <w:tabs>
          <w:tab w:val="clear" w:pos="708"/>
          <w:tab w:val="left" w:pos="555" w:leader="none"/>
        </w:tabs>
        <w:spacing w:lineRule="auto" w:line="240"/>
        <w:rPr>
          <w:rFonts w:ascii="Cambria" w:hAnsi="Cambria" w:eastAsia="Calibri" w:cs="Times New Roman" w:asciiTheme="majorHAnsi" w:hAnsiTheme="majorHAnsi"/>
          <w:kern w:val="0"/>
          <w:sz w:val="24"/>
          <w:lang w:eastAsia="en-US"/>
        </w:rPr>
      </w:pPr>
      <w:r>
        <w:rPr>
          <w:rFonts w:eastAsia="Calibri" w:cs="Times New Roman" w:ascii="Cambria" w:hAnsi="Cambria" w:asciiTheme="majorHAnsi" w:hAnsiTheme="majorHAnsi"/>
          <w:kern w:val="0"/>
          <w:sz w:val="24"/>
          <w:lang w:eastAsia="en-US"/>
        </w:rPr>
        <w:t>Wszystkie osoby, o których mowa powyżej, powinny biegle posługiwać się językiem polskim (w mowie i piśmie), w przeciwnym wypadku Wykonawca musi zapewnić tłumacza zapewniającego stałe tłumaczenie dla potrzeb realizacji zamówienia.</w:t>
      </w:r>
      <w:bookmarkStart w:id="2" w:name="_Hlk50970626"/>
      <w:bookmarkEnd w:id="2"/>
    </w:p>
    <w:p>
      <w:pPr>
        <w:pStyle w:val="Normal"/>
        <w:ind w:right="20" w:hanging="0"/>
        <w:jc w:val="both"/>
        <w:textAlignment w:val="baseline"/>
        <w:rPr>
          <w:rFonts w:ascii="Cambria" w:hAnsi="Cambria" w:cs="Times New Roman" w:asciiTheme="majorHAnsi" w:hAnsiTheme="majorHAnsi"/>
          <w:color w:val="FF0000"/>
          <w:sz w:val="24"/>
          <w:szCs w:val="24"/>
        </w:rPr>
      </w:pPr>
      <w:r>
        <w:rPr>
          <w:rFonts w:cs="Times New Roman" w:ascii="Cambria" w:hAnsi="Cambria"/>
          <w:color w:val="FF0000"/>
          <w:sz w:val="24"/>
          <w:szCs w:val="24"/>
        </w:rPr>
      </w:r>
    </w:p>
    <w:p>
      <w:pPr>
        <w:pStyle w:val="Normal"/>
        <w:numPr>
          <w:ilvl w:val="0"/>
          <w:numId w:val="14"/>
        </w:numPr>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pPr>
        <w:pStyle w:val="Normal"/>
        <w:numPr>
          <w:ilvl w:val="0"/>
          <w:numId w:val="14"/>
        </w:numPr>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Zamawiający, w stosunku do Wykonawców wspólnie ubiegających się o udzielenie zamówienia, w odniesieniu do warunku dotyczącego zdolności technicznej lub zawodowej – dopuszcza łączne spełnianie warunku przez Wykonawców.</w:t>
      </w:r>
    </w:p>
    <w:p>
      <w:pPr>
        <w:pStyle w:val="Normal"/>
        <w:numPr>
          <w:ilvl w:val="0"/>
          <w:numId w:val="14"/>
        </w:numPr>
        <w:spacing w:lineRule="auto" w:line="240" w:before="0" w:after="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W odniesieniu do warunków dotyczących wykształcenia, kwalifikacji zawodowych lub doświadczenia wykonawcy wspólnie ubiegający się o udzielenie zamówienia mogą polegać na zdolnościach tych wykonawców, którzy wykonują usługi, do realizacji których te zdolności są wymagane.</w:t>
      </w:r>
    </w:p>
    <w:p>
      <w:pPr>
        <w:pStyle w:val="Normal"/>
        <w:spacing w:lineRule="auto" w:line="240" w:before="0" w:after="0"/>
        <w:ind w:left="720" w:hanging="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W związku z charakterem zamówienia i wymaganym doświadczeniem polegającym na dostawie i wdrożeniu systemu, w przypadku ubiegania się o zamówienie Wykonawców i wspólnego wykazywania doświadczenia- oświadczenie z art. 117 ustawy Pzp winno dotyczyć realizowanych w zamówieniu usług wdrożenia.</w:t>
      </w:r>
    </w:p>
    <w:p>
      <w:pPr>
        <w:pStyle w:val="Normal"/>
        <w:spacing w:lineRule="auto" w:line="240" w:before="0" w:after="0"/>
        <w:jc w:val="both"/>
        <w:rPr>
          <w:rFonts w:ascii="Cambria" w:hAnsi="Cambria" w:cs="Times New Roman" w:asciiTheme="majorHAnsi" w:hAnsiTheme="majorHAnsi"/>
          <w:sz w:val="24"/>
          <w:szCs w:val="24"/>
        </w:rPr>
      </w:pPr>
      <w:r>
        <w:rPr>
          <w:rFonts w:cs="Times New Roman" w:ascii="Cambria" w:hAnsi="Cambria"/>
          <w:sz w:val="24"/>
          <w:szCs w:val="24"/>
        </w:rPr>
      </w:r>
    </w:p>
    <w:p>
      <w:pPr>
        <w:pStyle w:val="Normal"/>
        <w:numPr>
          <w:ilvl w:val="0"/>
          <w:numId w:val="14"/>
        </w:numPr>
        <w:spacing w:lineRule="auto" w:line="240" w:before="0" w:after="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W przypadku o którym mowa w art. 117 ust. 3 ustawy Pzp, wykonawcy wspólnie ubiegający się o udzielenie zamówienia dołączają do oferty oświadczenie, z którego wynika, które dostawy lub usługi wykonają poszczególni wykonawcy.</w:t>
      </w:r>
    </w:p>
    <w:p>
      <w:pPr>
        <w:pStyle w:val="Normal"/>
        <w:spacing w:lineRule="auto" w:line="240" w:before="0" w:after="0"/>
        <w:ind w:left="720" w:hanging="0"/>
        <w:jc w:val="both"/>
        <w:rPr>
          <w:rFonts w:ascii="Cambria" w:hAnsi="Cambria" w:cs="Times New Roman" w:asciiTheme="majorHAnsi" w:hAnsiTheme="majorHAnsi"/>
          <w:sz w:val="24"/>
          <w:szCs w:val="24"/>
        </w:rPr>
      </w:pPr>
      <w:r>
        <w:rPr>
          <w:rFonts w:cs="Times New Roman" w:ascii="Cambria" w:hAnsi="Cambria"/>
          <w:sz w:val="24"/>
          <w:szCs w:val="24"/>
        </w:rPr>
      </w:r>
    </w:p>
    <w:p>
      <w:pPr>
        <w:pStyle w:val="ListParagraph"/>
        <w:numPr>
          <w:ilvl w:val="0"/>
          <w:numId w:val="40"/>
        </w:numPr>
        <w:jc w:val="both"/>
        <w:outlineLvl w:val="1"/>
        <w:rPr>
          <w:rFonts w:ascii="Cambria" w:hAnsi="Cambria" w:asciiTheme="majorHAnsi" w:hAnsiTheme="majorHAnsi"/>
          <w:b/>
          <w:b/>
          <w:u w:val="single"/>
        </w:rPr>
      </w:pPr>
      <w:r>
        <w:rPr>
          <w:rFonts w:ascii="Cambria" w:hAnsi="Cambria" w:asciiTheme="majorHAnsi" w:hAnsiTheme="majorHAnsi"/>
          <w:b/>
          <w:u w:val="single"/>
        </w:rPr>
        <w:t>PODSTAWY WYKLUCZENIA Z POSTĘPOWANIA – art. 108 ust. 1 ustawy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sz w:val="24"/>
          <w:szCs w:val="24"/>
          <w:lang w:eastAsia="pl-PL"/>
        </w:rPr>
      </w:pPr>
      <w:r>
        <w:rPr>
          <w:rFonts w:eastAsia="Times New Roman" w:cs="Times New Roman" w:ascii="Cambria" w:hAnsi="Cambria"/>
          <w:b/>
          <w:sz w:val="24"/>
          <w:szCs w:val="24"/>
          <w:lang w:eastAsia="pl-PL"/>
        </w:rPr>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Z postępowania o udzielenie zamówienia wyklucza się Wykonawców, w stosunku do których zachodzi którakolwiek z okoliczności wskazanych w art. 108 ust. 1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color w:val="000000"/>
          <w:sz w:val="24"/>
          <w:szCs w:val="24"/>
          <w:lang w:eastAsia="pl-PL"/>
        </w:rPr>
      </w:r>
    </w:p>
    <w:p>
      <w:pPr>
        <w:pStyle w:val="Normal"/>
        <w:numPr>
          <w:ilvl w:val="0"/>
          <w:numId w:val="0"/>
        </w:numPr>
        <w:spacing w:lineRule="auto" w:line="240" w:before="0" w:after="0"/>
        <w:jc w:val="both"/>
        <w:outlineLvl w:val="1"/>
        <w:rPr/>
      </w:pPr>
      <w:r>
        <w:rPr/>
        <w:t xml:space="preserve">W przypadku udziału w postępowaniu Wykonawców występujących wspólnie, okoliczności uzasadniające wykluczenie z postępowania, zachodzące choćby względem pojedynczego Wykonawcy dyskwalifikują całą grupę Wykonawców ubiegających się wspólnie o udzielenie zamówienia. </w:t>
      </w:r>
    </w:p>
    <w:p>
      <w:pPr>
        <w:pStyle w:val="Normal"/>
        <w:numPr>
          <w:ilvl w:val="0"/>
          <w:numId w:val="0"/>
        </w:numPr>
        <w:spacing w:lineRule="auto" w:line="240" w:before="0" w:after="0"/>
        <w:jc w:val="both"/>
        <w:outlineLvl w:val="1"/>
        <w:rPr/>
      </w:pPr>
      <w:r>
        <w:rPr/>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color w:val="000000"/>
          <w:sz w:val="24"/>
          <w:szCs w:val="24"/>
          <w:lang w:eastAsia="pl-PL"/>
        </w:rPr>
      </w:pPr>
      <w:r>
        <w:rPr/>
        <w:t>Wykonawca może zostać wykluczony przez Zamawiającego na każdym etapie postępowania o udzielenie zamówienia.</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color w:val="000000"/>
          <w:sz w:val="24"/>
          <w:szCs w:val="24"/>
          <w:lang w:eastAsia="pl-PL"/>
        </w:rPr>
      </w:r>
    </w:p>
    <w:p>
      <w:pPr>
        <w:pStyle w:val="ListParagraph"/>
        <w:numPr>
          <w:ilvl w:val="0"/>
          <w:numId w:val="40"/>
        </w:numPr>
        <w:ind w:left="708" w:hanging="720"/>
        <w:jc w:val="both"/>
        <w:outlineLvl w:val="1"/>
        <w:rPr>
          <w:rFonts w:ascii="Cambria" w:hAnsi="Cambria" w:asciiTheme="majorHAnsi" w:hAnsiTheme="majorHAnsi"/>
          <w:b/>
          <w:b/>
          <w:bCs/>
          <w:color w:val="000000"/>
          <w:u w:val="single"/>
        </w:rPr>
      </w:pPr>
      <w:r>
        <w:rPr>
          <w:rFonts w:ascii="Cambria" w:hAnsi="Cambria" w:asciiTheme="majorHAnsi" w:hAnsiTheme="majorHAnsi"/>
          <w:b/>
          <w:bCs/>
          <w:color w:val="000000"/>
          <w:u w:val="single"/>
        </w:rPr>
        <w:t>PODMIOTOWE ŚRODKI DOWODOWE: OŚWIADCZENIA I DOKUMENTY, JAKIE ZOBOWIĄZANI SĄ DOSTARCZYĆ WYKONAWCY W CELU POTWIERDZENIA SPEŁNIANIA WARUNKÓW UDZIAŁU W POSTĘPOWANIU ORAZ WYKAZANIA BRAKU PODSTAW WYKLUCZENIA – art. 124-128 ustawy Pzp</w:t>
      </w:r>
    </w:p>
    <w:p>
      <w:pPr>
        <w:pStyle w:val="Normal"/>
        <w:spacing w:lineRule="auto" w:line="240" w:before="0" w:after="0"/>
        <w:ind w:left="720" w:hanging="0"/>
        <w:jc w:val="both"/>
        <w:textAlignment w:val="baseline"/>
        <w:rPr>
          <w:rFonts w:ascii="Cambria" w:hAnsi="Cambria" w:eastAsia="Times New Roman" w:cs="Times New Roman" w:asciiTheme="majorHAnsi" w:hAnsiTheme="majorHAnsi"/>
          <w:b/>
          <w:b/>
          <w:bCs/>
          <w:color w:val="000000"/>
          <w:sz w:val="24"/>
          <w:szCs w:val="24"/>
          <w:lang w:eastAsia="pl-PL"/>
        </w:rPr>
      </w:pPr>
      <w:r>
        <w:rPr>
          <w:rFonts w:eastAsia="Times New Roman" w:cs="Times New Roman" w:ascii="Cambria" w:hAnsi="Cambria"/>
          <w:b/>
          <w:bCs/>
          <w:color w:val="000000"/>
          <w:sz w:val="24"/>
          <w:szCs w:val="24"/>
          <w:lang w:eastAsia="pl-PL"/>
        </w:rPr>
      </w:r>
    </w:p>
    <w:p>
      <w:pPr>
        <w:pStyle w:val="Normal"/>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 xml:space="preserve">Zamawiający przed wyborem najkorzystniejszej oferty, wzywa wykonawcę, którego oferta została najwyżej oceniona, do złożenia w wyznaczonym terminie, nie krótszym niż </w:t>
      </w:r>
      <w:r>
        <w:rPr>
          <w:rFonts w:eastAsia="Times New Roman" w:cs="Times New Roman" w:ascii="Cambria" w:hAnsi="Cambria" w:asciiTheme="majorHAnsi" w:hAnsiTheme="majorHAnsi"/>
          <w:b/>
          <w:color w:val="000000"/>
          <w:sz w:val="24"/>
          <w:szCs w:val="24"/>
          <w:lang w:eastAsia="pl-PL"/>
        </w:rPr>
        <w:t>10 dni</w:t>
      </w:r>
      <w:r>
        <w:rPr>
          <w:rFonts w:eastAsia="Times New Roman" w:cs="Times New Roman" w:ascii="Cambria" w:hAnsi="Cambria" w:asciiTheme="majorHAnsi" w:hAnsiTheme="majorHAnsi"/>
          <w:color w:val="000000"/>
          <w:sz w:val="24"/>
          <w:szCs w:val="24"/>
          <w:lang w:eastAsia="pl-PL"/>
        </w:rPr>
        <w:t>, aktualnych na dzień złożenia podmiotowych środków dowodowych – art. 126 ust. 1 ustawy Pzp.</w:t>
      </w:r>
    </w:p>
    <w:p>
      <w:pPr>
        <w:pStyle w:val="Normal"/>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color w:val="000000"/>
          <w:sz w:val="24"/>
          <w:szCs w:val="24"/>
          <w:lang w:eastAsia="pl-PL"/>
        </w:rPr>
      </w:r>
    </w:p>
    <w:p>
      <w:pPr>
        <w:pStyle w:val="Normal"/>
        <w:numPr>
          <w:ilvl w:val="0"/>
          <w:numId w:val="32"/>
        </w:numPr>
        <w:spacing w:lineRule="auto" w:line="240" w:before="0" w:after="0"/>
        <w:jc w:val="both"/>
        <w:textAlignment w:val="baseline"/>
        <w:rPr>
          <w:rFonts w:ascii="Cambria" w:hAnsi="Cambria" w:asciiTheme="majorHAnsi" w:hAnsiTheme="majorHAnsi"/>
        </w:rPr>
      </w:pPr>
      <w:r>
        <w:rPr/>
        <w:t>1. W celu potwierdzenia braku podstaw wykluczenia z postępowania o udzielenie zamówienia Wykonawcy, w okolicznościach o których mowa w art. 108 ust.1 ustawy Prawo zamówień publicznych, Zamawiający będzie żądał złożenia:</w:t>
      </w:r>
      <w:r>
        <w:rPr>
          <w:rFonts w:eastAsia="Times New Roman" w:cs="Times New Roman" w:ascii="Cambria" w:hAnsi="Cambria" w:asciiTheme="majorHAnsi" w:hAnsiTheme="majorHAnsi"/>
          <w:b/>
          <w:bCs/>
          <w:color w:val="000000"/>
          <w:sz w:val="24"/>
          <w:szCs w:val="24"/>
          <w:lang w:eastAsia="pl-PL"/>
        </w:rPr>
        <w:t xml:space="preserve"> </w:t>
      </w:r>
      <w:r>
        <w:rPr>
          <w:rFonts w:ascii="Cambria" w:hAnsi="Cambria" w:asciiTheme="majorHAnsi" w:hAnsiTheme="majorHAnsi"/>
          <w:b/>
          <w:bCs/>
        </w:rPr>
        <w:t>informację z Krajowego Rejestru Karnego</w:t>
      </w:r>
      <w:r>
        <w:rPr>
          <w:rFonts w:ascii="Cambria" w:hAnsi="Cambria" w:asciiTheme="majorHAnsi" w:hAnsiTheme="majorHAnsi"/>
        </w:rPr>
        <w:t xml:space="preserve"> w zakresie:</w:t>
      </w:r>
    </w:p>
    <w:p>
      <w:pPr>
        <w:pStyle w:val="ListParagraph"/>
        <w:numPr>
          <w:ilvl w:val="1"/>
          <w:numId w:val="33"/>
        </w:numPr>
        <w:jc w:val="both"/>
        <w:rPr>
          <w:rFonts w:ascii="Cambria" w:hAnsi="Cambria" w:asciiTheme="majorHAnsi" w:hAnsiTheme="majorHAnsi"/>
        </w:rPr>
      </w:pPr>
      <w:r>
        <w:rPr>
          <w:rFonts w:ascii="Cambria" w:hAnsi="Cambria" w:asciiTheme="majorHAnsi" w:hAnsiTheme="majorHAnsi"/>
        </w:rPr>
        <w:t>art. 108 ust. 1 pkt 1 i 2 ustawy Prawo zamówień publicznych;</w:t>
      </w:r>
    </w:p>
    <w:p>
      <w:pPr>
        <w:pStyle w:val="ListParagraph"/>
        <w:numPr>
          <w:ilvl w:val="1"/>
          <w:numId w:val="33"/>
        </w:numPr>
        <w:jc w:val="both"/>
        <w:rPr>
          <w:rFonts w:ascii="Cambria" w:hAnsi="Cambria" w:asciiTheme="majorHAnsi" w:hAnsiTheme="majorHAnsi"/>
        </w:rPr>
      </w:pPr>
      <w:r>
        <w:rPr>
          <w:rFonts w:ascii="Cambria" w:hAnsi="Cambria" w:asciiTheme="majorHAnsi" w:hAnsiTheme="majorHAnsi"/>
        </w:rPr>
        <w:t>art. 108 ust. 1 pkt 4 ustawy Prawo zamówień publicznych , dotyczącej orzeczenia zakazu ubiegania się o zamówienie publiczne tytułem środka karnego,</w:t>
      </w:r>
    </w:p>
    <w:p>
      <w:pPr>
        <w:pStyle w:val="ListParagraph"/>
        <w:ind w:left="1440" w:hanging="0"/>
        <w:jc w:val="both"/>
        <w:rPr>
          <w:rFonts w:ascii="Cambria" w:hAnsi="Cambria" w:asciiTheme="majorHAnsi" w:hAnsiTheme="majorHAnsi"/>
        </w:rPr>
      </w:pPr>
      <w:r>
        <w:rPr>
          <w:rFonts w:ascii="Cambria" w:hAnsi="Cambria" w:asciiTheme="majorHAnsi" w:hAnsiTheme="majorHAnsi"/>
        </w:rPr>
        <w:t>sporządzonej nie wcześniej niż 6 miesięcy przed jej złożeniem;</w:t>
      </w:r>
    </w:p>
    <w:p>
      <w:pPr>
        <w:pStyle w:val="ListParagraph"/>
        <w:numPr>
          <w:ilvl w:val="0"/>
          <w:numId w:val="32"/>
        </w:numPr>
        <w:jc w:val="both"/>
        <w:rPr>
          <w:rFonts w:ascii="Cambria" w:hAnsi="Cambria" w:asciiTheme="majorHAnsi" w:hAnsiTheme="majorHAnsi"/>
        </w:rPr>
      </w:pPr>
      <w:r>
        <w:rPr>
          <w:rFonts w:ascii="Cambria" w:hAnsi="Cambria" w:asciiTheme="majorHAnsi" w:hAnsiTheme="majorHAnsi"/>
          <w:b/>
          <w:bCs/>
        </w:rPr>
        <w:t>oświadczenia wykonawcy o aktualności informacji zawartych w oświadczeniu</w:t>
      </w:r>
      <w:r>
        <w:rPr>
          <w:rFonts w:ascii="Cambria" w:hAnsi="Cambria" w:asciiTheme="majorHAnsi" w:hAnsiTheme="majorHAnsi"/>
        </w:rPr>
        <w:t xml:space="preserve"> o którym mowa w art. 125 ust. 1 ustawy Prawo zamówień publicznych dotyczących przesłanek wykluczenia o których mowa w:</w:t>
      </w:r>
    </w:p>
    <w:p>
      <w:pPr>
        <w:pStyle w:val="ListParagraph"/>
        <w:numPr>
          <w:ilvl w:val="0"/>
          <w:numId w:val="34"/>
        </w:numPr>
        <w:jc w:val="both"/>
        <w:rPr>
          <w:rFonts w:ascii="Cambria" w:hAnsi="Cambria" w:asciiTheme="majorHAnsi" w:hAnsiTheme="majorHAnsi"/>
        </w:rPr>
      </w:pPr>
      <w:r>
        <w:rPr>
          <w:rFonts w:ascii="Cambria" w:hAnsi="Cambria" w:asciiTheme="majorHAnsi" w:hAnsiTheme="majorHAnsi"/>
        </w:rPr>
        <w:t>art. 108 ust. 1 pkt 3 ustawy Prawo zamówień publicznych,</w:t>
      </w:r>
    </w:p>
    <w:p>
      <w:pPr>
        <w:pStyle w:val="ListParagraph"/>
        <w:numPr>
          <w:ilvl w:val="0"/>
          <w:numId w:val="34"/>
        </w:numPr>
        <w:jc w:val="both"/>
        <w:rPr>
          <w:rFonts w:ascii="Cambria" w:hAnsi="Cambria" w:asciiTheme="majorHAnsi" w:hAnsiTheme="majorHAnsi"/>
        </w:rPr>
      </w:pPr>
      <w:r>
        <w:rPr>
          <w:rFonts w:ascii="Cambria" w:hAnsi="Cambria" w:asciiTheme="majorHAnsi" w:hAnsiTheme="majorHAnsi"/>
        </w:rPr>
        <w:t>art.. 108 ust. 1 pkt 4 ustawy Prawo zamówień publicznych, dotyczących orzeczenia zakazu ubiegania się o zamówienie publiczne tytułem środka zapobiegawczego,</w:t>
      </w:r>
    </w:p>
    <w:p>
      <w:pPr>
        <w:pStyle w:val="ListParagraph"/>
        <w:numPr>
          <w:ilvl w:val="0"/>
          <w:numId w:val="34"/>
        </w:numPr>
        <w:jc w:val="both"/>
        <w:rPr>
          <w:rFonts w:ascii="Cambria" w:hAnsi="Cambria" w:asciiTheme="majorHAnsi" w:hAnsiTheme="majorHAnsi"/>
        </w:rPr>
      </w:pPr>
      <w:r>
        <w:rPr>
          <w:rFonts w:ascii="Cambria" w:hAnsi="Cambria" w:asciiTheme="majorHAnsi" w:hAnsiTheme="majorHAnsi"/>
        </w:rPr>
        <w:t>art. 108 ust.1 pkt 5 ustawy Prawo zamówień publicznych, dotyczących zawarcia z innymi wykonawcami porozumienia mającego na celu zakłócenie konkurencji,</w:t>
      </w:r>
    </w:p>
    <w:p>
      <w:pPr>
        <w:pStyle w:val="ListParagraph"/>
        <w:numPr>
          <w:ilvl w:val="0"/>
          <w:numId w:val="34"/>
        </w:numPr>
        <w:jc w:val="both"/>
        <w:rPr>
          <w:rFonts w:ascii="Cambria" w:hAnsi="Cambria" w:asciiTheme="majorHAnsi" w:hAnsiTheme="majorHAnsi"/>
        </w:rPr>
      </w:pPr>
      <w:r>
        <w:rPr>
          <w:rFonts w:ascii="Cambria" w:hAnsi="Cambria" w:asciiTheme="majorHAnsi" w:hAnsiTheme="majorHAnsi"/>
        </w:rPr>
        <w:t xml:space="preserve">art. 108 ust. 1 pkt 6 ustawy Prawo zamówień publicznych - </w:t>
      </w:r>
      <w:r>
        <w:rPr>
          <w:rFonts w:ascii="Cambria" w:hAnsi="Cambria" w:asciiTheme="majorHAnsi" w:hAnsiTheme="majorHAnsi"/>
          <w:b/>
          <w:bCs/>
        </w:rPr>
        <w:t>załącznik nr 4 do SWZ.</w:t>
      </w:r>
    </w:p>
    <w:p>
      <w:pPr>
        <w:pStyle w:val="ListParagraph"/>
        <w:numPr>
          <w:ilvl w:val="0"/>
          <w:numId w:val="32"/>
        </w:numPr>
        <w:jc w:val="both"/>
        <w:rPr>
          <w:rFonts w:ascii="Cambria" w:hAnsi="Cambria" w:asciiTheme="majorHAnsi" w:hAnsiTheme="majorHAnsi"/>
          <w:b/>
          <w:b/>
        </w:rPr>
      </w:pPr>
      <w:r>
        <w:rPr>
          <w:rFonts w:ascii="Cambria" w:hAnsi="Cambria" w:asciiTheme="majorHAnsi" w:hAnsiTheme="majorHAnsi"/>
          <w:b/>
          <w:bCs/>
        </w:rPr>
        <w:t>oświadczenie wykonawcy</w:t>
      </w:r>
      <w:r>
        <w:rPr>
          <w:rFonts w:ascii="Cambria" w:hAnsi="Cambria" w:asciiTheme="majorHAnsi" w:hAnsiTheme="majorHAnsi"/>
        </w:rPr>
        <w:t xml:space="preserve">, w zakresie art. 108 ust. 1 pkt 5 ustawy Prawo zamówień publicznych, </w:t>
      </w:r>
      <w:r>
        <w:rPr>
          <w:rFonts w:ascii="Cambria" w:hAnsi="Cambria" w:asciiTheme="majorHAnsi" w:hAnsiTheme="majorHAnsi"/>
          <w:b/>
          <w:bCs/>
        </w:rPr>
        <w:t>o braku przynależności do tej samej grupy kapitałowej</w:t>
      </w:r>
      <w:r>
        <w:rPr>
          <w:rFonts w:ascii="Cambria" w:hAnsi="Cambria" w:asciiTheme="majorHAnsi" w:hAnsiTheme="majorHAnsi"/>
        </w:rPr>
        <w:t xml:space="preserve">, w rozumieniu ustawy z dnia 16 lutego 2007 r. o ochronie konkurencji i konsumentów,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 – </w:t>
      </w:r>
      <w:r>
        <w:rPr>
          <w:rFonts w:ascii="Cambria" w:hAnsi="Cambria" w:asciiTheme="majorHAnsi" w:hAnsiTheme="majorHAnsi"/>
          <w:b/>
          <w:bCs/>
        </w:rPr>
        <w:t>załącznik nr 3 do SWZ.</w:t>
      </w:r>
    </w:p>
    <w:p>
      <w:pPr>
        <w:pStyle w:val="ListParagraph"/>
        <w:jc w:val="both"/>
        <w:textAlignment w:val="baseline"/>
        <w:rPr>
          <w:rFonts w:ascii="Cambria" w:hAnsi="Cambria" w:asciiTheme="majorHAnsi" w:hAnsiTheme="majorHAnsi"/>
          <w:color w:val="000000"/>
        </w:rPr>
      </w:pPr>
      <w:r>
        <w:rPr>
          <w:rFonts w:asciiTheme="majorHAnsi" w:hAnsiTheme="majorHAnsi" w:ascii="Cambria" w:hAnsi="Cambria"/>
          <w:color w:val="000000"/>
        </w:rPr>
      </w:r>
    </w:p>
    <w:p>
      <w:pPr>
        <w:pStyle w:val="ListParagraph"/>
        <w:jc w:val="both"/>
        <w:textAlignment w:val="baseline"/>
        <w:rPr>
          <w:rFonts w:ascii="Cambria" w:hAnsi="Cambria" w:asciiTheme="majorHAnsi" w:hAnsiTheme="majorHAnsi"/>
          <w:color w:val="000000"/>
        </w:rPr>
      </w:pPr>
      <w:r>
        <w:rPr/>
        <w:t>W przypadku Wykonawców wspólnie ubiegających się o udzielenie zamówienia do złożenia dokumentów, o których mowa w lit a, b i c zobowiązany jest każdy z Wykonawców występujących wspólnie</w:t>
      </w:r>
      <w:r>
        <w:rPr>
          <w:rFonts w:ascii="Cambria" w:hAnsi="Cambria" w:asciiTheme="majorHAnsi" w:hAnsiTheme="majorHAnsi"/>
          <w:color w:val="000000"/>
        </w:rPr>
        <w:t xml:space="preserve"> .</w:t>
      </w:r>
    </w:p>
    <w:p>
      <w:pPr>
        <w:pStyle w:val="ListParagraph"/>
        <w:jc w:val="both"/>
        <w:textAlignment w:val="baseline"/>
        <w:rPr>
          <w:rFonts w:ascii="Cambria" w:hAnsi="Cambria" w:asciiTheme="majorHAnsi" w:hAnsiTheme="majorHAnsi"/>
          <w:color w:val="000000"/>
        </w:rPr>
      </w:pPr>
      <w:r>
        <w:rPr>
          <w:rFonts w:asciiTheme="majorHAnsi" w:hAnsiTheme="majorHAnsi" w:ascii="Cambria" w:hAnsi="Cambria"/>
          <w:color w:val="000000"/>
        </w:rPr>
      </w:r>
    </w:p>
    <w:p>
      <w:pPr>
        <w:pStyle w:val="ListParagraph"/>
        <w:numPr>
          <w:ilvl w:val="0"/>
          <w:numId w:val="24"/>
        </w:numPr>
        <w:jc w:val="both"/>
        <w:textAlignment w:val="baseline"/>
        <w:rPr>
          <w:rFonts w:ascii="Cambria" w:hAnsi="Cambria" w:asciiTheme="majorHAnsi" w:hAnsiTheme="majorHAnsi"/>
          <w:color w:val="000000"/>
        </w:rPr>
      </w:pPr>
      <w:r>
        <w:rPr>
          <w:rFonts w:ascii="Cambria" w:hAnsi="Cambria" w:asciiTheme="majorHAnsi" w:hAnsiTheme="majorHAnsi"/>
          <w:color w:val="000000"/>
        </w:rPr>
        <w:t>Jeżeli wykonawca ma siedzibę lub miejsce zamieszkania poza granicami Rzeczypospolitej Polskiej, zamiast 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Dokument wystawiony nie wcześniej niż 6 miesięcy przed jego złożeniem.</w:t>
      </w:r>
    </w:p>
    <w:p>
      <w:pPr>
        <w:pStyle w:val="ListParagraph"/>
        <w:jc w:val="both"/>
        <w:textAlignment w:val="baseline"/>
        <w:rPr>
          <w:rFonts w:ascii="Cambria" w:hAnsi="Cambria" w:asciiTheme="majorHAnsi" w:hAnsiTheme="majorHAnsi"/>
          <w:color w:val="000000"/>
        </w:rPr>
      </w:pPr>
      <w:r>
        <w:rPr>
          <w:rFonts w:asciiTheme="majorHAnsi" w:hAnsiTheme="majorHAnsi" w:ascii="Cambria" w:hAnsi="Cambria"/>
          <w:color w:val="000000"/>
        </w:rPr>
      </w:r>
    </w:p>
    <w:p>
      <w:pPr>
        <w:pStyle w:val="ListParagraph"/>
        <w:numPr>
          <w:ilvl w:val="0"/>
          <w:numId w:val="24"/>
        </w:numPr>
        <w:jc w:val="both"/>
        <w:textAlignment w:val="baseline"/>
        <w:rPr>
          <w:rFonts w:ascii="Cambria" w:hAnsi="Cambria" w:asciiTheme="majorHAnsi" w:hAnsiTheme="majorHAnsi"/>
          <w:color w:val="000000"/>
        </w:rPr>
      </w:pPr>
      <w:r>
        <w:rPr>
          <w:rFonts w:ascii="Cambria" w:hAnsi="Cambria" w:asciiTheme="majorHAnsi" w:hAnsiTheme="majorHAnsi"/>
          <w:color w:val="000000"/>
        </w:rPr>
        <w:t>Jeżeli w kraju, w którym wykonawca ma siedzibę lub miejsce zamieszkania, nie wydaje się dokumentów, o których mowa w pkt 2, lub gdy dokumenty te nie odnoszą się do wszystkich przypadków, o których mowa w art. 108 ust. 1 pkt 1,2,4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wystawiony nie wcześniej niż 6 miesięcy przed jego złożeniem.</w:t>
      </w:r>
    </w:p>
    <w:p>
      <w:pPr>
        <w:pStyle w:val="ListParagraph"/>
        <w:numPr>
          <w:ilvl w:val="0"/>
          <w:numId w:val="24"/>
        </w:numPr>
        <w:jc w:val="both"/>
        <w:textAlignment w:val="baseline"/>
        <w:rPr>
          <w:rFonts w:ascii="Cambria" w:hAnsi="Cambria" w:asciiTheme="majorHAnsi" w:hAnsiTheme="majorHAnsi"/>
          <w:color w:val="000000" w:themeColor="text1"/>
        </w:rPr>
      </w:pPr>
      <w:r>
        <w:rPr>
          <w:rFonts w:ascii="Cambria" w:hAnsi="Cambria" w:asciiTheme="majorHAnsi" w:hAnsiTheme="majorHAnsi"/>
          <w:color w:val="000000" w:themeColor="text1"/>
        </w:rPr>
        <w:t xml:space="preserve">W celu </w:t>
      </w:r>
      <w:r>
        <w:rPr/>
        <w:t>potwierdzenia spełniania przez Wykonawcę warunków udziału w postępowaniu</w:t>
      </w:r>
      <w:r>
        <w:rPr>
          <w:rFonts w:ascii="Cambria" w:hAnsi="Cambria" w:asciiTheme="majorHAnsi" w:hAnsiTheme="majorHAnsi"/>
          <w:color w:val="000000" w:themeColor="text1"/>
        </w:rPr>
        <w:t xml:space="preserve"> </w:t>
      </w:r>
      <w:r>
        <w:rPr/>
        <w:t>Zamawiający żąda następujących dokumentów:</w:t>
      </w:r>
      <w:r>
        <w:rPr>
          <w:rFonts w:ascii="Cambria" w:hAnsi="Cambria" w:asciiTheme="majorHAnsi" w:hAnsiTheme="majorHAnsi"/>
          <w:color w:val="000000" w:themeColor="text1"/>
        </w:rPr>
        <w:t xml:space="preserve"> </w:t>
      </w:r>
    </w:p>
    <w:p>
      <w:pPr>
        <w:pStyle w:val="ListParagraph"/>
        <w:jc w:val="both"/>
        <w:textAlignment w:val="baseline"/>
        <w:rPr>
          <w:rFonts w:ascii="Cambria" w:hAnsi="Cambria" w:asciiTheme="majorHAnsi" w:hAnsiTheme="majorHAnsi"/>
          <w:color w:val="000000" w:themeColor="text1"/>
        </w:rPr>
      </w:pPr>
      <w:r>
        <w:rPr>
          <w:rFonts w:ascii="Cambria" w:hAnsi="Cambria" w:asciiTheme="majorHAnsi" w:hAnsiTheme="majorHAnsi"/>
          <w:color w:val="000000" w:themeColor="text1"/>
        </w:rPr>
        <w:t xml:space="preserve">a)Wykaz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Pr>
          <w:rFonts w:ascii="Cambria" w:hAnsi="Cambria" w:asciiTheme="majorHAnsi" w:hAnsiTheme="majorHAnsi"/>
          <w:b/>
          <w:bCs/>
          <w:color w:val="000000" w:themeColor="text1"/>
        </w:rPr>
        <w:t>załącznik nr 5 do SWZ</w:t>
      </w:r>
      <w:r>
        <w:rPr>
          <w:rFonts w:ascii="Cambria" w:hAnsi="Cambria" w:asciiTheme="majorHAnsi" w:hAnsiTheme="majorHAnsi"/>
          <w:color w:val="000000" w:themeColor="text1"/>
        </w:rPr>
        <w:t>.</w:t>
      </w:r>
    </w:p>
    <w:p>
      <w:pPr>
        <w:pStyle w:val="ListParagraph"/>
        <w:jc w:val="both"/>
        <w:textAlignment w:val="baseline"/>
        <w:rPr>
          <w:rFonts w:ascii="Cambria" w:hAnsi="Cambria" w:asciiTheme="majorHAnsi" w:hAnsiTheme="majorHAnsi"/>
          <w:color w:val="000000" w:themeColor="text1"/>
          <w:u w:val="single"/>
        </w:rPr>
      </w:pPr>
      <w:r>
        <w:rPr>
          <w:rFonts w:ascii="Cambria" w:hAnsi="Cambria" w:asciiTheme="majorHAnsi" w:hAnsiTheme="majorHAnsi"/>
          <w:color w:val="000000" w:themeColor="text1"/>
        </w:rPr>
        <w:t>b) Dokumentów potwierdzających, że wykonawca jest ubezpieczony od odpowiedzialności cywilnej w zakresie prowadzonej działalności związanej z przedmiotem zamówienia na sumę gwarancyjną nie mniejszą niż 1.000.000,00zł.</w:t>
      </w:r>
    </w:p>
    <w:p>
      <w:pPr>
        <w:pStyle w:val="ListParagraph"/>
        <w:jc w:val="both"/>
        <w:textAlignment w:val="baseline"/>
        <w:rPr>
          <w:rFonts w:ascii="Cambria" w:hAnsi="Cambria" w:asciiTheme="majorHAnsi" w:hAnsiTheme="majorHAnsi"/>
          <w:b/>
          <w:b/>
          <w:bCs/>
          <w:color w:val="000000" w:themeColor="text1"/>
        </w:rPr>
      </w:pPr>
      <w:r>
        <w:rPr>
          <w:rFonts w:ascii="Cambria" w:hAnsi="Cambria" w:asciiTheme="majorHAnsi" w:hAnsiTheme="majorHAnsi"/>
          <w:color w:val="000000" w:themeColor="text1"/>
        </w:rPr>
        <w:t xml:space="preserve">c) Wykaz osób, skierowanych przez Wykonawcę do realizacji zamówienia - </w:t>
      </w:r>
      <w:r>
        <w:rPr>
          <w:rFonts w:ascii="Cambria" w:hAnsi="Cambria" w:asciiTheme="majorHAnsi" w:hAnsiTheme="majorHAnsi"/>
          <w:b/>
          <w:bCs/>
          <w:color w:val="000000" w:themeColor="text1"/>
        </w:rPr>
        <w:t>załącznik nr 6 do SWZ.</w:t>
      </w:r>
    </w:p>
    <w:p>
      <w:pPr>
        <w:pStyle w:val="ListParagraph"/>
        <w:numPr>
          <w:ilvl w:val="0"/>
          <w:numId w:val="24"/>
        </w:numPr>
        <w:jc w:val="both"/>
        <w:textAlignment w:val="baseline"/>
        <w:rPr>
          <w:rFonts w:ascii="Cambria" w:hAnsi="Cambria" w:asciiTheme="majorHAnsi" w:hAnsiTheme="majorHAnsi"/>
          <w:color w:val="000000"/>
        </w:rPr>
      </w:pPr>
      <w:r>
        <w:rPr>
          <w:rFonts w:ascii="Cambria" w:hAnsi="Cambria" w:asciiTheme="majorHAnsi" w:hAnsiTheme="majorHAnsi"/>
          <w:color w:val="000000"/>
        </w:rPr>
        <w:t>Zamawiający nie wzywa do złożenia podmiotowych środków dowodowych, jeżeli:</w:t>
      </w:r>
    </w:p>
    <w:p>
      <w:pPr>
        <w:pStyle w:val="ListParagraph"/>
        <w:numPr>
          <w:ilvl w:val="0"/>
          <w:numId w:val="25"/>
        </w:numPr>
        <w:jc w:val="both"/>
        <w:rPr>
          <w:rFonts w:ascii="Cambria" w:hAnsi="Cambria" w:asciiTheme="majorHAnsi" w:hAnsiTheme="majorHAnsi"/>
          <w:color w:val="000000"/>
        </w:rPr>
      </w:pPr>
      <w:r>
        <w:rPr>
          <w:rFonts w:ascii="Cambria" w:hAnsi="Cambria" w:asciiTheme="majorHAnsi" w:hAnsiTheme="majorHAnsi"/>
          <w:color w:val="000000"/>
        </w:rPr>
        <w:t xml:space="preserve">może je uzyskać za pomocą bezpłatnych i ogólnodostępnych baz danych, w szczególności rejestrów publicznych w rozumieniu ustawy z dnia 17 lutego 2005 r. </w:t>
      </w:r>
    </w:p>
    <w:p>
      <w:pPr>
        <w:pStyle w:val="ListParagraph"/>
        <w:ind w:left="1068" w:hanging="0"/>
        <w:jc w:val="both"/>
        <w:rPr>
          <w:rFonts w:ascii="Cambria" w:hAnsi="Cambria" w:asciiTheme="majorHAnsi" w:hAnsiTheme="majorHAnsi"/>
          <w:color w:val="000000"/>
        </w:rPr>
      </w:pPr>
      <w:r>
        <w:rPr>
          <w:rFonts w:ascii="Cambria" w:hAnsi="Cambria" w:asciiTheme="majorHAnsi" w:hAnsiTheme="majorHAnsi"/>
          <w:color w:val="000000"/>
        </w:rPr>
        <w:t>o informatyzacji działalności podmiotów realizujących zadania publiczne, o ile Wykonawca wskazał w oświadczeniu, o którym mowa w art. 125 ust. 1 ustawy Pzp dane umożliwiające dostęp do tych środków;</w:t>
      </w:r>
    </w:p>
    <w:p>
      <w:pPr>
        <w:pStyle w:val="ListParagraph"/>
        <w:numPr>
          <w:ilvl w:val="0"/>
          <w:numId w:val="25"/>
        </w:numPr>
        <w:jc w:val="both"/>
        <w:rPr>
          <w:rFonts w:ascii="Cambria" w:hAnsi="Cambria" w:asciiTheme="majorHAnsi" w:hAnsiTheme="majorHAnsi"/>
        </w:rPr>
      </w:pPr>
      <w:r>
        <w:rPr>
          <w:rFonts w:ascii="Cambria" w:hAnsi="Cambria" w:asciiTheme="majorHAnsi" w:hAnsiTheme="majorHAnsi"/>
        </w:rPr>
        <w:t>podmiotowym środkiem dowodowym jest oświadczenie, którego treść odpowiada zakresowi oświadczenia, o którym mowa w art. 125 ust. 1 ustawy Pzp.</w:t>
      </w:r>
    </w:p>
    <w:p>
      <w:pPr>
        <w:pStyle w:val="ListParagraph"/>
        <w:numPr>
          <w:ilvl w:val="0"/>
          <w:numId w:val="24"/>
        </w:numPr>
        <w:jc w:val="both"/>
        <w:rPr>
          <w:rFonts w:ascii="Cambria" w:hAnsi="Cambria" w:asciiTheme="majorHAnsi" w:hAnsiTheme="majorHAnsi"/>
          <w:color w:val="000000"/>
        </w:rPr>
      </w:pPr>
      <w:r>
        <w:rPr>
          <w:rFonts w:ascii="Cambria" w:hAnsi="Cambria" w:asciiTheme="majorHAnsi" w:hAnsiTheme="majorHAnsi"/>
          <w:color w:val="000000"/>
        </w:rPr>
        <w:t>Wykonawca nie jest zobowiązany do złożenia podmiotowych środków dowodowych, które zamawiający posiada, jeżeli Wykonawca wskaże te środki oraz potwierdzi ich prawidłowość i aktualność.</w:t>
      </w:r>
    </w:p>
    <w:p>
      <w:pPr>
        <w:pStyle w:val="Normal"/>
        <w:numPr>
          <w:ilvl w:val="0"/>
          <w:numId w:val="24"/>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eastAsia="Times New Roman" w:cs="Times New Roman" w:ascii="Cambria" w:hAnsi="Cambria" w:asciiTheme="majorHAnsi" w:hAnsiTheme="majorHAnsi"/>
          <w:smallCaps/>
          <w:color w:val="000000"/>
          <w:sz w:val="24"/>
          <w:szCs w:val="24"/>
          <w:lang w:eastAsia="pl-PL"/>
        </w:rPr>
        <w:t>30 </w:t>
      </w:r>
      <w:r>
        <w:rPr>
          <w:rFonts w:eastAsia="Times New Roman" w:cs="Times New Roman" w:ascii="Cambria" w:hAnsi="Cambria" w:asciiTheme="majorHAnsi" w:hAnsiTheme="majorHAnsi"/>
          <w:color w:val="000000"/>
          <w:sz w:val="24"/>
          <w:szCs w:val="24"/>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pPr>
        <w:pStyle w:val="ListParagraph"/>
        <w:rPr>
          <w:rFonts w:ascii="Cambria" w:hAnsi="Cambria" w:asciiTheme="majorHAnsi" w:hAnsiTheme="majorHAnsi"/>
          <w:color w:val="000000"/>
        </w:rPr>
      </w:pPr>
      <w:r>
        <w:rPr>
          <w:rFonts w:asciiTheme="majorHAnsi" w:hAnsiTheme="majorHAnsi" w:ascii="Cambria" w:hAnsi="Cambria"/>
          <w:color w:val="000000"/>
        </w:rPr>
      </w:r>
    </w:p>
    <w:p>
      <w:pPr>
        <w:pStyle w:val="ListParagraph"/>
        <w:numPr>
          <w:ilvl w:val="0"/>
          <w:numId w:val="40"/>
        </w:numPr>
        <w:ind w:left="708" w:hanging="720"/>
        <w:jc w:val="both"/>
        <w:outlineLvl w:val="1"/>
        <w:rPr>
          <w:rFonts w:ascii="Cambria" w:hAnsi="Cambria" w:asciiTheme="majorHAnsi" w:hAnsiTheme="majorHAnsi"/>
          <w:b/>
          <w:b/>
          <w:color w:val="000000"/>
        </w:rPr>
      </w:pPr>
      <w:r>
        <w:rPr>
          <w:rFonts w:ascii="Cambria" w:hAnsi="Cambria" w:asciiTheme="majorHAnsi" w:hAnsiTheme="majorHAnsi"/>
          <w:b/>
          <w:color w:val="000000"/>
          <w:u w:val="single"/>
        </w:rPr>
        <w:t xml:space="preserve">POLEGANIE NA ZASOBACH INNYCH PODMIOTÓW – art. 118-123 ustawy Pzp. </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Pkt"/>
        <w:numPr>
          <w:ilvl w:val="0"/>
          <w:numId w:val="26"/>
        </w:numPr>
        <w:shd w:val="clear" w:color="auto" w:fill="FFFFFF"/>
        <w:tabs>
          <w:tab w:val="clear" w:pos="708"/>
          <w:tab w:val="left" w:pos="1276" w:leader="none"/>
        </w:tabs>
        <w:spacing w:before="0" w:after="0"/>
        <w:rPr>
          <w:rFonts w:ascii="Cambria" w:hAnsi="Cambria" w:asciiTheme="majorHAnsi" w:hAnsiTheme="majorHAnsi"/>
          <w:color w:val="000000" w:themeColor="text1"/>
        </w:rPr>
      </w:pPr>
      <w:r>
        <w:rPr>
          <w:rFonts w:ascii="Cambria" w:hAnsi="Cambria" w:asciiTheme="majorHAnsi" w:hAnsiTheme="majorHAnsi"/>
          <w:color w:val="000000" w:themeColor="text1"/>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pPr>
        <w:pStyle w:val="Pkt"/>
        <w:numPr>
          <w:ilvl w:val="0"/>
          <w:numId w:val="26"/>
        </w:numPr>
        <w:shd w:val="clear" w:color="auto" w:fill="FFFFFF"/>
        <w:tabs>
          <w:tab w:val="clear" w:pos="708"/>
          <w:tab w:val="left" w:pos="1276" w:leader="none"/>
        </w:tabs>
        <w:spacing w:before="0" w:after="0"/>
        <w:rPr>
          <w:rFonts w:ascii="Cambria" w:hAnsi="Cambria" w:asciiTheme="majorHAnsi" w:hAnsiTheme="majorHAnsi"/>
          <w:color w:val="000000" w:themeColor="text1"/>
        </w:rPr>
      </w:pPr>
      <w:r>
        <w:rPr>
          <w:rFonts w:ascii="Cambria" w:hAnsi="Cambria" w:asciiTheme="majorHAnsi" w:hAnsiTheme="majorHAnsi"/>
          <w:color w:val="000000" w:themeColor="text1"/>
        </w:rPr>
        <w:t>W odniesieniu do warunków dotyczących kwalifikacji zawodowych lub doświadczenia wykonawcy mogą polegać na zdolnościach podmiotów udostępniających zasoby, jeśli podmioty te wykonają roboty budowlane lub usługi, do realizacji których te zdolności są wymagane.</w:t>
      </w:r>
    </w:p>
    <w:p>
      <w:pPr>
        <w:pStyle w:val="Pkt"/>
        <w:numPr>
          <w:ilvl w:val="0"/>
          <w:numId w:val="26"/>
        </w:numPr>
        <w:shd w:val="clear" w:color="auto" w:fill="FFFFFF"/>
        <w:tabs>
          <w:tab w:val="clear" w:pos="708"/>
          <w:tab w:val="left" w:pos="1276" w:leader="none"/>
        </w:tabs>
        <w:spacing w:before="0" w:after="0"/>
        <w:rPr>
          <w:rFonts w:ascii="Cambria" w:hAnsi="Cambria" w:asciiTheme="majorHAnsi" w:hAnsiTheme="majorHAnsi"/>
          <w:color w:val="000000" w:themeColor="text1"/>
        </w:rPr>
      </w:pPr>
      <w:r>
        <w:rPr>
          <w:rFonts w:ascii="Cambria" w:hAnsi="Cambria" w:asciiTheme="majorHAnsi" w:hAnsiTheme="majorHAnsi"/>
          <w:color w:val="000000" w:themeColor="text1"/>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Pkt"/>
        <w:numPr>
          <w:ilvl w:val="0"/>
          <w:numId w:val="26"/>
        </w:numPr>
        <w:shd w:val="clear" w:color="auto" w:fill="FFFFFF"/>
        <w:tabs>
          <w:tab w:val="clear" w:pos="708"/>
          <w:tab w:val="left" w:pos="1276" w:leader="none"/>
        </w:tabs>
        <w:spacing w:before="0" w:after="0"/>
        <w:rPr>
          <w:rFonts w:ascii="Cambria" w:hAnsi="Cambria" w:asciiTheme="majorHAnsi" w:hAnsiTheme="majorHAnsi"/>
          <w:color w:val="000000" w:themeColor="text1"/>
        </w:rPr>
      </w:pPr>
      <w:r>
        <w:rPr>
          <w:rFonts w:ascii="Cambria" w:hAnsi="Cambria" w:asciiTheme="majorHAnsi" w:hAnsiTheme="majorHAnsi"/>
          <w:color w:val="000000" w:themeColor="text1"/>
        </w:rPr>
        <w:t>Zobowiązanie podmiotu udostępniającego zasoby, o którym mowa w art. 118 ust. 3 ustawy Pzp, potwierdza, że stosunek łączący wykonawcę z podmiotami udostępniającymi zasoby gwarantuje rzeczywisty dostęp do tych zasobów oraz określa w szczególności:</w:t>
      </w:r>
    </w:p>
    <w:p>
      <w:pPr>
        <w:pStyle w:val="Normal"/>
        <w:numPr>
          <w:ilvl w:val="0"/>
          <w:numId w:val="27"/>
        </w:numPr>
        <w:shd w:val="clear" w:color="auto" w:fill="FFFFFF"/>
        <w:tabs>
          <w:tab w:val="clear" w:pos="708"/>
          <w:tab w:val="left" w:pos="1701" w:leader="none"/>
        </w:tabs>
        <w:spacing w:lineRule="auto" w:line="240" w:before="0" w:after="0"/>
        <w:jc w:val="both"/>
        <w:rPr>
          <w:rFonts w:ascii="Cambria" w:hAnsi="Cambria" w:cs="Times New Roman" w:asciiTheme="majorHAnsi" w:hAnsiTheme="majorHAnsi"/>
          <w:color w:val="000000" w:themeColor="text1"/>
          <w:sz w:val="24"/>
          <w:szCs w:val="24"/>
        </w:rPr>
      </w:pPr>
      <w:r>
        <w:rPr>
          <w:rFonts w:cs="Times New Roman" w:ascii="Cambria" w:hAnsi="Cambria" w:asciiTheme="majorHAnsi" w:hAnsiTheme="majorHAnsi"/>
          <w:color w:val="000000" w:themeColor="text1"/>
          <w:sz w:val="24"/>
          <w:szCs w:val="24"/>
        </w:rPr>
        <w:t>zakres dostępnych wykonawcy zasobów podmiotu udostępniającego zasoby;</w:t>
      </w:r>
    </w:p>
    <w:p>
      <w:pPr>
        <w:pStyle w:val="Normal"/>
        <w:numPr>
          <w:ilvl w:val="0"/>
          <w:numId w:val="27"/>
        </w:numPr>
        <w:shd w:val="clear" w:color="auto" w:fill="FFFFFF"/>
        <w:tabs>
          <w:tab w:val="clear" w:pos="708"/>
          <w:tab w:val="left" w:pos="1701" w:leader="none"/>
        </w:tabs>
        <w:spacing w:lineRule="auto" w:line="240" w:before="0" w:after="0"/>
        <w:jc w:val="both"/>
        <w:rPr>
          <w:rFonts w:ascii="Cambria" w:hAnsi="Cambria" w:cs="Times New Roman" w:asciiTheme="majorHAnsi" w:hAnsiTheme="majorHAnsi"/>
          <w:color w:val="000000" w:themeColor="text1"/>
          <w:sz w:val="24"/>
          <w:szCs w:val="24"/>
        </w:rPr>
      </w:pPr>
      <w:r>
        <w:rPr>
          <w:rFonts w:cs="Times New Roman" w:ascii="Cambria" w:hAnsi="Cambria" w:asciiTheme="majorHAnsi" w:hAnsiTheme="majorHAnsi"/>
          <w:color w:val="000000" w:themeColor="text1"/>
          <w:sz w:val="24"/>
          <w:szCs w:val="24"/>
        </w:rPr>
        <w:t>sposób i okres udostępnienia wykonawcy i wykorzystania przez niego zasobów podmiotu udostępniającego te zasoby przy wykonywaniu zamówienia;</w:t>
      </w:r>
    </w:p>
    <w:p>
      <w:pPr>
        <w:pStyle w:val="Normal"/>
        <w:numPr>
          <w:ilvl w:val="0"/>
          <w:numId w:val="27"/>
        </w:numPr>
        <w:shd w:val="clear" w:color="auto" w:fill="FFFFFF"/>
        <w:tabs>
          <w:tab w:val="clear" w:pos="708"/>
          <w:tab w:val="left" w:pos="1701" w:leader="none"/>
        </w:tabs>
        <w:spacing w:lineRule="auto" w:line="240" w:before="0" w:after="0"/>
        <w:jc w:val="both"/>
        <w:rPr>
          <w:rFonts w:ascii="Cambria" w:hAnsi="Cambria" w:cs="Times New Roman" w:asciiTheme="majorHAnsi" w:hAnsiTheme="majorHAnsi"/>
          <w:color w:val="000000" w:themeColor="text1"/>
          <w:sz w:val="24"/>
          <w:szCs w:val="24"/>
        </w:rPr>
      </w:pPr>
      <w:r>
        <w:rPr>
          <w:rFonts w:cs="Times New Roman" w:ascii="Cambria" w:hAnsi="Cambria" w:asciiTheme="majorHAnsi" w:hAnsiTheme="majorHAnsi"/>
          <w:color w:val="000000" w:themeColor="text1"/>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pPr>
        <w:pStyle w:val="Pkt"/>
        <w:numPr>
          <w:ilvl w:val="0"/>
          <w:numId w:val="26"/>
        </w:numPr>
        <w:shd w:val="clear" w:color="auto" w:fill="FFFFFF"/>
        <w:tabs>
          <w:tab w:val="clear" w:pos="708"/>
          <w:tab w:val="left" w:pos="1276" w:leader="none"/>
        </w:tabs>
        <w:spacing w:before="0" w:after="0"/>
        <w:rPr>
          <w:rFonts w:ascii="Cambria" w:hAnsi="Cambria" w:asciiTheme="majorHAnsi" w:hAnsiTheme="majorHAnsi"/>
          <w:b/>
          <w:b/>
          <w:bCs/>
          <w:i/>
          <w:i/>
          <w:iCs/>
          <w:color w:val="000000" w:themeColor="text1"/>
        </w:rPr>
      </w:pPr>
      <w:r>
        <w:rPr>
          <w:rFonts w:ascii="Cambria" w:hAnsi="Cambria" w:asciiTheme="majorHAnsi" w:hAnsiTheme="majorHAnsi"/>
          <w:color w:val="000000" w:themeColor="text1"/>
        </w:rPr>
        <w:t>Z</w:t>
      </w:r>
      <w:r>
        <w:rPr>
          <w:rFonts w:ascii="Cambria" w:hAnsi="Cambria" w:asciiTheme="majorHAnsi" w:hAnsiTheme="majorHAnsi"/>
          <w:color w:val="000000" w:themeColor="text1"/>
          <w:shd w:fill="FFFFFF" w:val="clear"/>
        </w:rPr>
        <w:t>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bada, czy nie zachodzą wobec tego podmiotu podstawy wykluczenia, które zostały przewidziane względem wykonawcy.</w:t>
      </w:r>
    </w:p>
    <w:p>
      <w:pPr>
        <w:pStyle w:val="Pkt"/>
        <w:numPr>
          <w:ilvl w:val="0"/>
          <w:numId w:val="26"/>
        </w:numPr>
        <w:shd w:val="clear" w:color="auto" w:fill="FFFFFF"/>
        <w:tabs>
          <w:tab w:val="clear" w:pos="708"/>
          <w:tab w:val="left" w:pos="1276" w:leader="none"/>
        </w:tabs>
        <w:spacing w:before="0" w:after="0"/>
        <w:rPr>
          <w:rFonts w:ascii="Cambria" w:hAnsi="Cambria" w:asciiTheme="majorHAnsi" w:hAnsiTheme="majorHAnsi"/>
          <w:b/>
          <w:b/>
          <w:bCs/>
          <w:i/>
          <w:i/>
          <w:iCs/>
          <w:color w:val="000000" w:themeColor="text1"/>
        </w:rPr>
      </w:pPr>
      <w:r>
        <w:rPr>
          <w:rFonts w:ascii="Cambria" w:hAnsi="Cambria" w:asciiTheme="majorHAnsi" w:hAnsiTheme="majorHAnsi"/>
          <w:color w:val="000000" w:themeColor="text1"/>
          <w:shd w:fill="FFFFFF" w:val="clear"/>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pPr>
        <w:pStyle w:val="Pkt"/>
        <w:numPr>
          <w:ilvl w:val="0"/>
          <w:numId w:val="26"/>
        </w:numPr>
        <w:shd w:val="clear" w:color="auto" w:fill="FFFFFF"/>
        <w:tabs>
          <w:tab w:val="clear" w:pos="708"/>
          <w:tab w:val="left" w:pos="1276" w:leader="none"/>
        </w:tabs>
        <w:spacing w:before="0" w:after="0"/>
        <w:rPr>
          <w:rFonts w:ascii="Cambria" w:hAnsi="Cambria" w:asciiTheme="majorHAnsi" w:hAnsiTheme="majorHAnsi"/>
          <w:b/>
          <w:b/>
          <w:bCs/>
          <w:i/>
          <w:i/>
          <w:iCs/>
          <w:color w:val="000000" w:themeColor="text1"/>
        </w:rPr>
      </w:pPr>
      <w:r>
        <w:rPr>
          <w:rFonts w:ascii="Cambria" w:hAnsi="Cambria" w:asciiTheme="majorHAnsi" w:hAnsiTheme="majorHAnsi"/>
          <w:color w:val="000000" w:themeColor="text1"/>
          <w:shd w:fill="FFFFFF" w:val="clear"/>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Pkt"/>
        <w:numPr>
          <w:ilvl w:val="0"/>
          <w:numId w:val="26"/>
        </w:numPr>
        <w:shd w:val="clear" w:color="auto" w:fill="FFFFFF"/>
        <w:tabs>
          <w:tab w:val="clear" w:pos="708"/>
          <w:tab w:val="left" w:pos="1276" w:leader="none"/>
        </w:tabs>
        <w:spacing w:before="0" w:after="0"/>
        <w:rPr>
          <w:rFonts w:ascii="Cambria" w:hAnsi="Cambria" w:asciiTheme="majorHAnsi" w:hAnsiTheme="majorHAnsi"/>
          <w:b/>
          <w:b/>
          <w:bCs/>
          <w:i/>
          <w:i/>
          <w:iCs/>
          <w:color w:val="000000" w:themeColor="text1"/>
        </w:rPr>
      </w:pPr>
      <w:r>
        <w:rPr>
          <w:rFonts w:ascii="Cambria" w:hAnsi="Cambria" w:asciiTheme="majorHAnsi" w:hAnsiTheme="majorHAnsi"/>
          <w:color w:val="000000" w:themeColor="text1"/>
          <w:shd w:fill="FFFFFF" w:val="clear"/>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pPr>
        <w:pStyle w:val="Normal"/>
        <w:numPr>
          <w:ilvl w:val="0"/>
          <w:numId w:val="26"/>
        </w:numPr>
        <w:spacing w:lineRule="auto" w:line="240" w:before="0" w:after="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pkt XI, dotyczących tych podmiotów, potwierdzających, ze nie zachodzą wobec tych podmiotów podstawy wykluczenia z postępowania. </w:t>
      </w:r>
    </w:p>
    <w:p>
      <w:pPr>
        <w:pStyle w:val="Normal"/>
        <w:spacing w:lineRule="auto" w:line="240" w:before="0" w:after="0"/>
        <w:ind w:left="1416" w:hanging="0"/>
        <w:jc w:val="both"/>
        <w:rPr>
          <w:rFonts w:ascii="Cambria" w:hAnsi="Cambria" w:cs="Times New Roman" w:asciiTheme="majorHAnsi" w:hAnsiTheme="majorHAnsi"/>
          <w:color w:val="4F6228" w:themeColor="accent3" w:themeShade="80"/>
          <w:sz w:val="24"/>
          <w:szCs w:val="24"/>
        </w:rPr>
      </w:pPr>
      <w:r>
        <w:rPr>
          <w:rFonts w:cs="Times New Roman" w:ascii="Cambria" w:hAnsi="Cambria"/>
          <w:color w:val="4F6228" w:themeColor="accent3" w:themeShade="80"/>
          <w:sz w:val="24"/>
          <w:szCs w:val="24"/>
        </w:rPr>
      </w:r>
    </w:p>
    <w:p>
      <w:pPr>
        <w:pStyle w:val="ListParagraph"/>
        <w:numPr>
          <w:ilvl w:val="0"/>
          <w:numId w:val="40"/>
        </w:numPr>
        <w:ind w:left="696" w:hanging="720"/>
        <w:jc w:val="both"/>
        <w:outlineLvl w:val="1"/>
        <w:rPr>
          <w:rFonts w:ascii="Cambria" w:hAnsi="Cambria" w:asciiTheme="majorHAnsi" w:hAnsiTheme="majorHAnsi"/>
          <w:b/>
          <w:b/>
          <w:color w:val="000000"/>
          <w:u w:val="single"/>
        </w:rPr>
      </w:pPr>
      <w:r>
        <w:rPr>
          <w:rFonts w:ascii="Cambria" w:hAnsi="Cambria" w:asciiTheme="majorHAnsi" w:hAnsiTheme="majorHAnsi"/>
          <w:b/>
          <w:color w:val="000000"/>
          <w:u w:val="single"/>
        </w:rPr>
        <w:t>INFORMACJA DLA WYKONAWCÓW WSPÓLNIE UBIEGAJĄCYCH SIĘ</w:t>
      </w:r>
    </w:p>
    <w:p>
      <w:pPr>
        <w:pStyle w:val="ListParagraph"/>
        <w:numPr>
          <w:ilvl w:val="0"/>
          <w:numId w:val="0"/>
        </w:numPr>
        <w:ind w:left="696" w:hanging="0"/>
        <w:jc w:val="both"/>
        <w:outlineLvl w:val="1"/>
        <w:rPr>
          <w:rFonts w:ascii="Cambria" w:hAnsi="Cambria" w:asciiTheme="majorHAnsi" w:hAnsiTheme="majorHAnsi"/>
          <w:b/>
          <w:b/>
          <w:color w:val="000000"/>
          <w:u w:val="single"/>
        </w:rPr>
      </w:pPr>
      <w:r>
        <w:rPr>
          <w:rFonts w:ascii="Cambria" w:hAnsi="Cambria" w:asciiTheme="majorHAnsi" w:hAnsiTheme="majorHAnsi"/>
          <w:b/>
          <w:color w:val="000000"/>
          <w:u w:val="single"/>
        </w:rPr>
        <w:t>O UDZIELENIE ZAMÓWIENIA – art. 58-60 ustawy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ListParagraph"/>
        <w:numPr>
          <w:ilvl w:val="0"/>
          <w:numId w:val="15"/>
        </w:numPr>
        <w:jc w:val="both"/>
        <w:textAlignment w:val="baseline"/>
        <w:rPr>
          <w:rFonts w:ascii="Cambria" w:hAnsi="Cambria" w:asciiTheme="majorHAnsi" w:hAnsiTheme="majorHAnsi"/>
          <w:color w:val="000000"/>
        </w:rPr>
      </w:pPr>
      <w:r>
        <w:rPr>
          <w:rFonts w:ascii="Cambria" w:hAnsi="Cambria" w:asciiTheme="majorHAnsi" w:hAnsiTheme="majorHAnsi"/>
          <w:color w:val="000000"/>
        </w:rPr>
        <w:t>Wykonawcy mogą wspólnie ubiegać się o udzielenie zamówienia (dotyczy również spółki cywilnej). W takim przypadku Wykonawcy ustanawiają pełnomocnika do reprezentowania ich w postępowaniu albo do reprezentowania i zawarcia umowy w sprawie zamówienia publicznego. Pełnomocnictwo winno być załączone do oferty. Korespondencja będzie prowadzona między zamawiającym, a ustanowionym pełnomocnikiem.</w:t>
      </w:r>
    </w:p>
    <w:p>
      <w:pPr>
        <w:pStyle w:val="ListParagraph"/>
        <w:numPr>
          <w:ilvl w:val="0"/>
          <w:numId w:val="15"/>
        </w:numPr>
        <w:jc w:val="both"/>
        <w:textAlignment w:val="baseline"/>
        <w:rPr>
          <w:rFonts w:ascii="Cambria" w:hAnsi="Cambria" w:asciiTheme="majorHAnsi" w:hAnsiTheme="majorHAnsi"/>
          <w:color w:val="000000"/>
        </w:rPr>
      </w:pPr>
      <w:r>
        <w:rPr>
          <w:rFonts w:ascii="Cambria" w:hAnsi="Cambria" w:asciiTheme="majorHAnsi" w:hAnsiTheme="majorHAnsi"/>
          <w:color w:val="000000"/>
        </w:rPr>
        <w:t xml:space="preserve">W przypadku Wykonawców wspólnie ubiegających się o udzielenie zamówienia, oświadczenia, o których mowa w Rozdziale </w:t>
      </w:r>
      <w:r>
        <w:rPr>
          <w:rFonts w:ascii="Cambria" w:hAnsi="Cambria" w:asciiTheme="majorHAnsi" w:hAnsiTheme="majorHAnsi"/>
        </w:rPr>
        <w:t>XI</w:t>
      </w:r>
      <w:r>
        <w:rPr>
          <w:rFonts w:ascii="Cambria" w:hAnsi="Cambria" w:asciiTheme="majorHAnsi" w:hAnsiTheme="majorHAnsi"/>
          <w:color w:val="000000"/>
        </w:rPr>
        <w:t xml:space="preserve"> SWZ, składa każdy z Wykonawców. Oświadczenia te potwierdzają brak podstaw wykluczenia oraz spełnianie warunków udziału w zakresie, w jakim każdy z Wykonawców wykazuje spełnianie warunków udziału w postępowaniu.</w:t>
      </w:r>
    </w:p>
    <w:p>
      <w:pPr>
        <w:pStyle w:val="ListParagraph"/>
        <w:numPr>
          <w:ilvl w:val="0"/>
          <w:numId w:val="15"/>
        </w:numPr>
        <w:jc w:val="both"/>
        <w:rPr>
          <w:rFonts w:ascii="Cambria" w:hAnsi="Cambria" w:asciiTheme="majorHAnsi" w:hAnsiTheme="majorHAnsi"/>
          <w:color w:val="000000" w:themeColor="text1"/>
        </w:rPr>
      </w:pPr>
      <w:r>
        <w:rPr>
          <w:rFonts w:ascii="Cambria" w:hAnsi="Cambria" w:asciiTheme="majorHAnsi" w:hAnsiTheme="majorHAnsi"/>
          <w:color w:val="000000" w:themeColor="text1"/>
        </w:rPr>
        <w:t>W przedmiotowym postępowaniu przetargowym nie ma zastosowania art. 60 ustawy Pzp.</w:t>
      </w:r>
    </w:p>
    <w:p>
      <w:pPr>
        <w:pStyle w:val="ListParagraph"/>
        <w:numPr>
          <w:ilvl w:val="0"/>
          <w:numId w:val="15"/>
        </w:numPr>
        <w:jc w:val="both"/>
        <w:textAlignment w:val="baseline"/>
        <w:rPr>
          <w:rFonts w:ascii="Cambria" w:hAnsi="Cambria" w:asciiTheme="majorHAnsi" w:hAnsiTheme="majorHAnsi"/>
          <w:color w:val="000000"/>
        </w:rPr>
      </w:pPr>
      <w:r>
        <w:rPr>
          <w:rFonts w:ascii="Cambria" w:hAnsi="Cambria" w:asciiTheme="majorHAnsi" w:hAnsiTheme="majorHAnsi"/>
          <w:color w:val="000000"/>
        </w:rPr>
        <w:t>Oświadczenia i dokumenty potwierdzające brak podstaw do wykluczenia z postępowania składa każdy z Wykonawców wspólnie ubiegających się o zamówienie.</w:t>
      </w:r>
    </w:p>
    <w:p>
      <w:pPr>
        <w:pStyle w:val="ListParagraph"/>
        <w:numPr>
          <w:ilvl w:val="0"/>
          <w:numId w:val="15"/>
        </w:numPr>
        <w:jc w:val="both"/>
        <w:rPr>
          <w:rFonts w:ascii="Cambria" w:hAnsi="Cambria" w:asciiTheme="majorHAnsi" w:hAnsiTheme="majorHAnsi"/>
        </w:rPr>
      </w:pPr>
      <w:r>
        <w:rPr>
          <w:rFonts w:ascii="Cambria" w:hAnsi="Cambria" w:asciiTheme="majorHAnsi" w:hAnsiTheme="majorHAnsi"/>
        </w:rPr>
        <w:t>Wykonawcy, o których mowa w art. 58 ust. 1 ustawy Pzp, ponoszą solidarną odpowiedzialność za wykonanie umowy i wniesienia zabezpieczenia należytego wykonania umowy- art. 445 ust. 1 ustawy Pzp.</w:t>
      </w:r>
    </w:p>
    <w:p>
      <w:pPr>
        <w:pStyle w:val="Normal"/>
        <w:spacing w:lineRule="auto" w:line="240" w:before="0" w:after="0"/>
        <w:ind w:left="708" w:hanging="0"/>
        <w:jc w:val="both"/>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ind w:left="708" w:hanging="0"/>
        <w:jc w:val="both"/>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ind w:left="708" w:hanging="0"/>
        <w:jc w:val="both"/>
        <w:rPr>
          <w:rFonts w:ascii="Cambria" w:hAnsi="Cambria" w:cs="Times New Roman" w:asciiTheme="majorHAnsi" w:hAnsiTheme="majorHAnsi"/>
          <w:sz w:val="24"/>
          <w:szCs w:val="24"/>
        </w:rPr>
      </w:pPr>
      <w:r>
        <w:rPr>
          <w:rFonts w:cs="Times New Roman" w:ascii="Cambria" w:hAnsi="Cambria"/>
          <w:sz w:val="24"/>
          <w:szCs w:val="24"/>
        </w:rPr>
      </w:r>
    </w:p>
    <w:p>
      <w:pPr>
        <w:pStyle w:val="ListParagraph"/>
        <w:numPr>
          <w:ilvl w:val="0"/>
          <w:numId w:val="40"/>
        </w:numPr>
        <w:ind w:left="708" w:hanging="720"/>
        <w:jc w:val="both"/>
        <w:outlineLvl w:val="1"/>
        <w:rPr>
          <w:rFonts w:ascii="Cambria" w:hAnsi="Cambria" w:asciiTheme="majorHAnsi" w:hAnsiTheme="majorHAnsi"/>
          <w:b/>
          <w:b/>
          <w:color w:val="000000"/>
          <w:u w:val="single"/>
        </w:rPr>
      </w:pPr>
      <w:r>
        <w:rPr>
          <w:rFonts w:ascii="Cambria" w:hAnsi="Cambria" w:asciiTheme="majorHAnsi" w:hAnsiTheme="majorHAnsi"/>
          <w:b/>
          <w:color w:val="000000"/>
          <w:u w:val="single"/>
        </w:rPr>
        <w:t>OPIS SPOSOBU PRZYGOTOWANIA OFERT ORAZ DOKUMENTÓW WYMAGANYCH PRZEZ ZAMAWIAJĄCEGO W SWZ – art. 63 ust. 1 ustawy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Normal"/>
        <w:numPr>
          <w:ilvl w:val="0"/>
          <w:numId w:val="16"/>
        </w:numPr>
        <w:spacing w:lineRule="auto" w:line="240" w:before="0" w:after="0"/>
        <w:jc w:val="both"/>
        <w:textAlignment w:val="baseline"/>
        <w:rPr>
          <w:rFonts w:ascii="Cambria" w:hAnsi="Cambria" w:eastAsia="Times New Roman" w:cs="Times New Roman" w:asciiTheme="majorHAnsi" w:hAnsiTheme="majorHAnsi"/>
          <w:b/>
          <w:b/>
          <w:bCs/>
          <w:color w:val="000000"/>
          <w:sz w:val="24"/>
          <w:szCs w:val="24"/>
          <w:lang w:eastAsia="pl-PL"/>
        </w:rPr>
      </w:pPr>
      <w:r>
        <w:rPr>
          <w:rFonts w:eastAsia="Times New Roman" w:cs="Times New Roman" w:ascii="Cambria" w:hAnsi="Cambria" w:asciiTheme="majorHAnsi" w:hAnsiTheme="majorHAnsi"/>
          <w:b/>
          <w:bCs/>
          <w:color w:val="000000"/>
          <w:sz w:val="24"/>
          <w:szCs w:val="24"/>
          <w:lang w:eastAsia="pl-PL"/>
        </w:rPr>
        <w:t xml:space="preserve">Oferta, oraz przedmiotowe środki dowodowe </w:t>
      </w:r>
      <w:r>
        <w:rPr>
          <w:rFonts w:eastAsia="Times New Roman" w:cs="Times New Roman" w:ascii="Cambria" w:hAnsi="Cambria" w:asciiTheme="majorHAnsi" w:hAnsiTheme="majorHAnsi"/>
          <w:b/>
          <w:bCs/>
          <w:sz w:val="24"/>
          <w:szCs w:val="24"/>
          <w:lang w:eastAsia="pl-PL"/>
        </w:rPr>
        <w:t>(jeżeli były wymagane)</w:t>
      </w:r>
      <w:r>
        <w:rPr>
          <w:rFonts w:eastAsia="Times New Roman" w:cs="Times New Roman" w:ascii="Cambria" w:hAnsi="Cambria" w:asciiTheme="majorHAnsi" w:hAnsiTheme="majorHAnsi"/>
          <w:b/>
          <w:bCs/>
          <w:color w:val="FF0000"/>
          <w:sz w:val="24"/>
          <w:szCs w:val="24"/>
          <w:lang w:eastAsia="pl-PL"/>
        </w:rPr>
        <w:t xml:space="preserve"> </w:t>
      </w:r>
      <w:r>
        <w:rPr>
          <w:rFonts w:eastAsia="Times New Roman" w:cs="Times New Roman" w:ascii="Cambria" w:hAnsi="Cambria" w:asciiTheme="majorHAnsi" w:hAnsiTheme="majorHAnsi"/>
          <w:b/>
          <w:bCs/>
          <w:sz w:val="24"/>
          <w:szCs w:val="24"/>
          <w:lang w:eastAsia="pl-PL"/>
        </w:rPr>
        <w:t>składane</w:t>
      </w:r>
      <w:r>
        <w:rPr>
          <w:rFonts w:eastAsia="Times New Roman" w:cs="Times New Roman" w:ascii="Cambria" w:hAnsi="Cambria" w:asciiTheme="majorHAnsi" w:hAnsiTheme="majorHAnsi"/>
          <w:b/>
          <w:bCs/>
          <w:color w:val="000000"/>
          <w:sz w:val="24"/>
          <w:szCs w:val="24"/>
          <w:lang w:eastAsia="pl-PL"/>
        </w:rPr>
        <w:t xml:space="preserve"> elektronicznie muszą zostać podpisane elektronicznym podpisem kwalifikowanym.</w:t>
      </w:r>
    </w:p>
    <w:p>
      <w:pPr>
        <w:pStyle w:val="ListParagraph"/>
        <w:jc w:val="both"/>
        <w:textAlignment w:val="baseline"/>
        <w:rPr/>
      </w:pPr>
      <w:r>
        <w:rPr>
          <w:rFonts w:ascii="Cambria" w:hAnsi="Cambria" w:asciiTheme="majorHAnsi" w:hAnsiTheme="majorHAnsi"/>
          <w:color w:val="000000"/>
        </w:rPr>
        <w:t>W procesie składania oferty, wniosku w tym przedmiotowych środków dowodowych na platformie,  kwalifikowany podpis elektroniczny Wykonawca może złożyć bezpośrednio na dokumencie, który następnie przesyła do systemu (</w:t>
      </w:r>
      <w:r>
        <w:rPr>
          <w:rFonts w:ascii="Cambria" w:hAnsi="Cambria" w:asciiTheme="majorHAnsi" w:hAnsiTheme="majorHAnsi"/>
          <w:b/>
          <w:bCs/>
          <w:color w:val="000000"/>
        </w:rPr>
        <w:t xml:space="preserve">opcja rekomendowana </w:t>
      </w:r>
      <w:r>
        <w:rPr>
          <w:rStyle w:val="ListLabel42"/>
          <w:rFonts w:eastAsia="Times New Roman;Times New Roman PS" w:cs="Times New Roman;Times New Roman PS"/>
          <w:b/>
          <w:bCs/>
          <w:strike w:val="false"/>
          <w:dstrike w:val="false"/>
          <w:color w:val="000000"/>
          <w:sz w:val="20"/>
          <w:szCs w:val="20"/>
          <w:highlight w:val="yellow"/>
          <w:u w:val="none"/>
        </w:rPr>
        <w:t xml:space="preserve">Platformy zakupowej Market Planet OnePlace </w:t>
      </w:r>
      <w:r>
        <w:rPr>
          <w:rStyle w:val="ListLabel42"/>
          <w:rFonts w:eastAsia="Times New Roman;Times New Roman PSMT" w:cs="Times New Roman;Times New Roman PSMT"/>
          <w:b w:val="false"/>
          <w:bCs w:val="false"/>
          <w:strike w:val="false"/>
          <w:dstrike w:val="false"/>
          <w:color w:val="000000"/>
          <w:sz w:val="20"/>
          <w:szCs w:val="20"/>
          <w:highlight w:val="yellow"/>
          <w:u w:val="none"/>
        </w:rPr>
        <w:t xml:space="preserve">do obsługi postępowań przetargowych, dostępnej pod adresem: </w:t>
      </w:r>
      <w:hyperlink r:id="rId5">
        <w:r>
          <w:rPr>
            <w:rStyle w:val="ListLabel42"/>
            <w:rFonts w:eastAsia="Lucida Sans Unicode" w:cs="Arial"/>
            <w:b/>
            <w:bCs/>
            <w:i w:val="false"/>
            <w:iCs w:val="false"/>
            <w:strike w:val="false"/>
            <w:dstrike w:val="false"/>
            <w:color w:val="0000FF"/>
            <w:spacing w:val="-1"/>
            <w:kern w:val="2"/>
            <w:sz w:val="20"/>
            <w:szCs w:val="20"/>
            <w:highlight w:val="yellow"/>
            <w:u w:val="single"/>
            <w:lang w:val="pl-PL" w:eastAsia="zh-CN" w:bidi="hi-IN"/>
          </w:rPr>
          <w:t>https://</w:t>
        </w:r>
      </w:hyperlink>
      <w:hyperlink r:id="rId6">
        <w:r>
          <w:rPr>
            <w:rStyle w:val="ListLabel42"/>
            <w:rFonts w:eastAsia="Lucida Sans Unicode" w:cs="Arial"/>
            <w:b/>
            <w:bCs/>
            <w:i w:val="false"/>
            <w:iCs w:val="false"/>
            <w:strike w:val="false"/>
            <w:dstrike w:val="false"/>
            <w:color w:val="0000FF"/>
            <w:spacing w:val="-1"/>
            <w:kern w:val="2"/>
            <w:sz w:val="20"/>
            <w:szCs w:val="20"/>
            <w:highlight w:val="yellow"/>
            <w:u w:val="single"/>
            <w:lang w:val="pl-PL" w:eastAsia="zh-CN" w:bidi="hi-IN"/>
          </w:rPr>
          <w:t>otwock-szpital.</w:t>
        </w:r>
      </w:hyperlink>
      <w:hyperlink r:id="rId7">
        <w:r>
          <w:rPr>
            <w:rStyle w:val="ListLabel42"/>
            <w:rFonts w:eastAsia="Lucida Sans Unicode" w:cs="Arial"/>
            <w:b/>
            <w:bCs/>
            <w:i w:val="false"/>
            <w:iCs w:val="false"/>
            <w:strike w:val="false"/>
            <w:dstrike w:val="false"/>
            <w:color w:val="0000FF"/>
            <w:spacing w:val="-1"/>
            <w:kern w:val="2"/>
            <w:sz w:val="20"/>
            <w:szCs w:val="20"/>
            <w:highlight w:val="yellow"/>
            <w:u w:val="single"/>
            <w:lang w:val="pl-PL" w:eastAsia="zh-CN" w:bidi="hi-IN"/>
          </w:rPr>
          <w:t>ezamawiajacy.pl</w:t>
        </w:r>
      </w:hyperlink>
      <w:r>
        <w:rPr>
          <w:rStyle w:val="ListLabel42"/>
          <w:rFonts w:eastAsia="Times New Roman;Times New Roman PSMT" w:cs="Times New Roman;Times New Roman PSMT"/>
          <w:b w:val="false"/>
          <w:bCs w:val="false"/>
          <w:strike w:val="false"/>
          <w:dstrike w:val="false"/>
          <w:color w:val="000000"/>
          <w:sz w:val="20"/>
          <w:szCs w:val="20"/>
          <w:highlight w:val="yellow"/>
          <w:u w:val="none"/>
        </w:rPr>
        <w:t>;</w:t>
      </w:r>
      <w:r>
        <w:rPr>
          <w:rFonts w:ascii="Cambria" w:hAnsi="Cambria" w:asciiTheme="majorHAnsi" w:hAnsiTheme="majorHAnsi"/>
          <w:color w:val="000000"/>
        </w:rPr>
        <w:t xml:space="preserve">) oraz dodatkowo dla całego pakietu dokumentów w kroku 2 </w:t>
      </w:r>
      <w:r>
        <w:rPr>
          <w:rFonts w:ascii="Cambria" w:hAnsi="Cambria" w:asciiTheme="majorHAnsi" w:hAnsiTheme="majorHAnsi"/>
          <w:b/>
          <w:bCs/>
          <w:color w:val="000000"/>
        </w:rPr>
        <w:t xml:space="preserve">Formularza składania oferty lub wniosku </w:t>
      </w:r>
      <w:r>
        <w:rPr>
          <w:rFonts w:ascii="Cambria" w:hAnsi="Cambria" w:asciiTheme="majorHAnsi" w:hAnsiTheme="majorHAnsi"/>
          <w:color w:val="000000"/>
        </w:rPr>
        <w:t xml:space="preserve">(po kliknięciu w przycisk </w:t>
      </w:r>
      <w:r>
        <w:rPr>
          <w:rFonts w:ascii="Cambria" w:hAnsi="Cambria" w:asciiTheme="majorHAnsi" w:hAnsiTheme="majorHAnsi"/>
          <w:b/>
          <w:bCs/>
          <w:color w:val="000000"/>
        </w:rPr>
        <w:t>Przejdź do podsumowania</w:t>
      </w:r>
      <w:r>
        <w:rPr>
          <w:rFonts w:ascii="Cambria" w:hAnsi="Cambria" w:asciiTheme="majorHAnsi" w:hAnsiTheme="majorHAnsi"/>
          <w:color w:val="000000"/>
        </w:rPr>
        <w:t>).</w:t>
      </w:r>
    </w:p>
    <w:p>
      <w:pPr>
        <w:pStyle w:val="ListParagraph"/>
        <w:jc w:val="both"/>
        <w:textAlignment w:val="baseline"/>
        <w:rPr>
          <w:rFonts w:ascii="Cambria" w:hAnsi="Cambria" w:asciiTheme="majorHAnsi" w:hAnsiTheme="majorHAnsi"/>
          <w:color w:val="000000"/>
        </w:rPr>
      </w:pPr>
      <w:r>
        <w:rPr>
          <w:rFonts w:asciiTheme="majorHAnsi" w:hAnsiTheme="majorHAnsi" w:ascii="Cambria" w:hAnsi="Cambria"/>
          <w:color w:val="000000"/>
        </w:rPr>
      </w:r>
    </w:p>
    <w:p>
      <w:pPr>
        <w:pStyle w:val="ListParagraph"/>
        <w:numPr>
          <w:ilvl w:val="0"/>
          <w:numId w:val="16"/>
        </w:numPr>
        <w:jc w:val="both"/>
        <w:textAlignment w:val="baseline"/>
        <w:rPr>
          <w:rFonts w:ascii="Cambria" w:hAnsi="Cambria" w:asciiTheme="majorHAnsi" w:hAnsiTheme="majorHAnsi"/>
          <w:b/>
          <w:b/>
          <w:bCs/>
          <w:color w:val="000000"/>
          <w:u w:val="single"/>
        </w:rPr>
      </w:pPr>
      <w:r>
        <w:rPr>
          <w:rFonts w:ascii="Cambria" w:hAnsi="Cambria" w:asciiTheme="majorHAnsi" w:hAnsiTheme="majorHAnsi"/>
          <w:b/>
          <w:bCs/>
          <w:color w:val="000000"/>
          <w:u w:val="single"/>
        </w:rPr>
        <w:t>Dokumenty składane wraz z ofertą:</w:t>
      </w:r>
    </w:p>
    <w:p>
      <w:pPr>
        <w:pStyle w:val="ListParagraph"/>
        <w:jc w:val="both"/>
        <w:textAlignment w:val="baseline"/>
        <w:rPr>
          <w:rFonts w:ascii="Cambria" w:hAnsi="Cambria" w:asciiTheme="majorHAnsi" w:hAnsiTheme="majorHAnsi"/>
          <w:b/>
          <w:b/>
          <w:bCs/>
          <w:color w:val="000000"/>
          <w:u w:val="single"/>
        </w:rPr>
      </w:pPr>
      <w:r>
        <w:rPr>
          <w:rFonts w:asciiTheme="majorHAnsi" w:hAnsiTheme="majorHAnsi" w:ascii="Cambria" w:hAnsi="Cambria"/>
          <w:b/>
          <w:bCs/>
          <w:color w:val="000000"/>
          <w:u w:val="single"/>
        </w:rPr>
      </w:r>
    </w:p>
    <w:p>
      <w:pPr>
        <w:pStyle w:val="ListParagraph"/>
        <w:jc w:val="both"/>
        <w:textAlignment w:val="baseline"/>
        <w:rPr>
          <w:rFonts w:ascii="Cambria" w:hAnsi="Cambria" w:asciiTheme="majorHAnsi" w:hAnsiTheme="majorHAnsi"/>
          <w:color w:val="000000"/>
        </w:rPr>
      </w:pPr>
      <w:r>
        <w:rPr>
          <w:rFonts w:ascii="Cambria" w:hAnsi="Cambria" w:asciiTheme="majorHAnsi" w:hAnsiTheme="majorHAnsi"/>
          <w:color w:val="000000"/>
        </w:rPr>
        <w:t>a) Aktualne na dzień składania ofert oświadczenie o spełnianiu warunków udziału w postępowaniu oraz o braku podstaw do wykluczenia z postępowania – zgodnie z załącznikiem nr 2 do SWZ.</w:t>
      </w:r>
    </w:p>
    <w:p>
      <w:pPr>
        <w:pStyle w:val="Normal"/>
        <w:spacing w:lineRule="auto" w:line="240" w:before="0" w:after="0"/>
        <w:ind w:left="840" w:hanging="0"/>
        <w:jc w:val="both"/>
        <w:textAlignment w:val="baseline"/>
        <w:rPr>
          <w:rFonts w:ascii="Cambria" w:hAnsi="Cambria" w:cs="Times New Roman" w:asciiTheme="majorHAnsi" w:hAnsiTheme="majorHAnsi"/>
          <w:color w:val="000000"/>
          <w:sz w:val="24"/>
          <w:szCs w:val="24"/>
        </w:rPr>
      </w:pPr>
      <w:r>
        <w:rPr>
          <w:rFonts w:eastAsia="Times New Roman" w:cs="Times New Roman" w:ascii="Cambria" w:hAnsi="Cambria" w:asciiTheme="majorHAnsi" w:hAnsiTheme="majorHAnsi"/>
          <w:b/>
          <w:bCs/>
          <w:color w:val="000000"/>
          <w:sz w:val="24"/>
          <w:szCs w:val="24"/>
          <w:lang w:eastAsia="pl-PL"/>
        </w:rPr>
        <w:t xml:space="preserve">Oświadczenie składane jest </w:t>
      </w:r>
      <w:r>
        <w:rPr>
          <w:rFonts w:cs="Times New Roman" w:ascii="Cambria" w:hAnsi="Cambria" w:asciiTheme="majorHAnsi" w:hAnsiTheme="majorHAnsi"/>
          <w:color w:val="000000"/>
          <w:sz w:val="24"/>
          <w:szCs w:val="24"/>
        </w:rPr>
        <w:t xml:space="preserve"> na formularzu jednolitego europejskiego dokumentu  zamówienia, zwanego </w:t>
      </w:r>
      <w:r>
        <w:rPr>
          <w:rFonts w:cs="Times New Roman" w:ascii="Cambria" w:hAnsi="Cambria" w:asciiTheme="majorHAnsi" w:hAnsiTheme="majorHAnsi"/>
          <w:b/>
          <w:bCs/>
          <w:color w:val="000000"/>
          <w:sz w:val="24"/>
          <w:szCs w:val="24"/>
        </w:rPr>
        <w:t>dalej JEDZ</w:t>
      </w:r>
      <w:r>
        <w:rPr>
          <w:rFonts w:cs="Times New Roman" w:ascii="Cambria" w:hAnsi="Cambria" w:asciiTheme="majorHAnsi" w:hAnsiTheme="majorHAnsi"/>
          <w:color w:val="000000"/>
          <w:sz w:val="24"/>
          <w:szCs w:val="24"/>
        </w:rPr>
        <w:t>.</w:t>
      </w:r>
    </w:p>
    <w:p>
      <w:pPr>
        <w:pStyle w:val="Normal"/>
        <w:spacing w:lineRule="auto" w:line="240" w:before="0" w:after="0"/>
        <w:ind w:left="840" w:hanging="0"/>
        <w:jc w:val="both"/>
        <w:textAlignment w:val="baseline"/>
        <w:rPr>
          <w:rFonts w:ascii="Cambria" w:hAnsi="Cambria" w:cs="Times New Roman" w:asciiTheme="majorHAnsi" w:hAnsiTheme="majorHAnsi"/>
          <w:color w:val="000000"/>
          <w:sz w:val="24"/>
          <w:szCs w:val="24"/>
        </w:rPr>
      </w:pPr>
      <w:r>
        <w:rPr>
          <w:rFonts w:cs="Times New Roman" w:ascii="Cambria" w:hAnsi="Cambria"/>
          <w:color w:val="000000"/>
          <w:sz w:val="24"/>
          <w:szCs w:val="24"/>
        </w:rPr>
      </w:r>
    </w:p>
    <w:p>
      <w:pPr>
        <w:pStyle w:val="Normal"/>
        <w:spacing w:lineRule="auto" w:line="240" w:before="0" w:after="0"/>
        <w:ind w:left="840" w:hanging="0"/>
        <w:jc w:val="both"/>
        <w:textAlignment w:val="baseline"/>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b)Informacje zawarte w oświadczeniu, o którym mowa w pkt a) stanowią wstępne potwierdzenie, że Wykonawca nie podlega wykluczeniu oraz spełnia warunki udziału w postępowaniu.</w:t>
      </w:r>
    </w:p>
    <w:p>
      <w:pPr>
        <w:pStyle w:val="ListParagraph"/>
        <w:ind w:left="816" w:hanging="0"/>
        <w:jc w:val="both"/>
        <w:textAlignment w:val="baseline"/>
        <w:rPr>
          <w:rFonts w:ascii="Cambria" w:hAnsi="Cambria" w:asciiTheme="majorHAnsi" w:hAnsiTheme="majorHAnsi"/>
          <w:color w:val="000000"/>
        </w:rPr>
      </w:pPr>
      <w:r>
        <w:rPr>
          <w:rFonts w:asciiTheme="majorHAnsi" w:hAnsiTheme="majorHAnsi" w:ascii="Cambria" w:hAnsi="Cambria"/>
          <w:color w:val="000000"/>
        </w:rPr>
      </w:r>
    </w:p>
    <w:p>
      <w:pPr>
        <w:pStyle w:val="ListParagraph"/>
        <w:ind w:left="840" w:hanging="0"/>
        <w:jc w:val="both"/>
        <w:textAlignment w:val="baseline"/>
        <w:rPr>
          <w:rFonts w:ascii="Cambria" w:hAnsi="Cambria" w:asciiTheme="majorHAnsi" w:hAnsiTheme="majorHAnsi"/>
          <w:color w:val="000000"/>
        </w:rPr>
      </w:pPr>
      <w:r>
        <w:rPr>
          <w:rFonts w:ascii="Cambria" w:hAnsi="Cambria" w:asciiTheme="majorHAnsi" w:hAnsiTheme="majorHAnsi"/>
          <w:color w:val="000000"/>
        </w:rPr>
        <w:t>c)Formularz: Opis przedmiotu zamówienia- OPZ (</w:t>
      </w:r>
      <w:r>
        <w:rPr>
          <w:rFonts w:ascii="Cambria" w:hAnsi="Cambria" w:asciiTheme="majorHAnsi" w:hAnsiTheme="majorHAnsi"/>
          <w:b/>
          <w:bCs/>
          <w:color w:val="000000"/>
        </w:rPr>
        <w:t>załącznik nr 1 do SWZ</w:t>
      </w:r>
      <w:r>
        <w:rPr>
          <w:rFonts w:ascii="Cambria" w:hAnsi="Cambria" w:asciiTheme="majorHAnsi" w:hAnsiTheme="majorHAnsi"/>
          <w:color w:val="000000"/>
        </w:rPr>
        <w:t>), oferty (</w:t>
      </w:r>
      <w:r>
        <w:rPr>
          <w:rFonts w:ascii="Cambria" w:hAnsi="Cambria" w:asciiTheme="majorHAnsi" w:hAnsiTheme="majorHAnsi"/>
          <w:b/>
          <w:bCs/>
          <w:color w:val="000000"/>
        </w:rPr>
        <w:t>załącznik nr 7 do SWZ),</w:t>
      </w:r>
      <w:r>
        <w:rPr>
          <w:rFonts w:ascii="Cambria" w:hAnsi="Cambria" w:asciiTheme="majorHAnsi" w:hAnsiTheme="majorHAnsi"/>
          <w:color w:val="000000"/>
        </w:rPr>
        <w:t xml:space="preserve"> cenowy (</w:t>
      </w:r>
      <w:r>
        <w:rPr>
          <w:rFonts w:ascii="Cambria" w:hAnsi="Cambria" w:asciiTheme="majorHAnsi" w:hAnsiTheme="majorHAnsi"/>
          <w:b/>
          <w:bCs/>
          <w:color w:val="000000"/>
        </w:rPr>
        <w:t>załącznik nr 8 do SWZ</w:t>
      </w:r>
      <w:r>
        <w:rPr>
          <w:rFonts w:ascii="Cambria" w:hAnsi="Cambria" w:asciiTheme="majorHAnsi" w:hAnsiTheme="majorHAnsi"/>
          <w:color w:val="000000"/>
        </w:rPr>
        <w:t>).</w:t>
      </w:r>
    </w:p>
    <w:p>
      <w:pPr>
        <w:pStyle w:val="ListParagraph"/>
        <w:ind w:left="1068" w:hanging="0"/>
        <w:jc w:val="both"/>
        <w:textAlignment w:val="baseline"/>
        <w:rPr>
          <w:rFonts w:ascii="Cambria" w:hAnsi="Cambria" w:asciiTheme="majorHAnsi" w:hAnsiTheme="majorHAnsi"/>
          <w:color w:val="000000"/>
        </w:rPr>
      </w:pPr>
      <w:r>
        <w:rPr>
          <w:rFonts w:asciiTheme="majorHAnsi" w:hAnsiTheme="majorHAnsi" w:ascii="Cambria" w:hAnsi="Cambria"/>
          <w:color w:val="000000"/>
        </w:rPr>
      </w:r>
    </w:p>
    <w:p>
      <w:pPr>
        <w:pStyle w:val="ListParagraph"/>
        <w:ind w:left="840" w:hanging="0"/>
        <w:jc w:val="both"/>
        <w:textAlignment w:val="baseline"/>
        <w:rPr>
          <w:rFonts w:ascii="Cambria" w:hAnsi="Cambria" w:asciiTheme="majorHAnsi" w:hAnsiTheme="majorHAnsi"/>
          <w:color w:val="000000"/>
        </w:rPr>
      </w:pPr>
      <w:r>
        <w:rPr>
          <w:rFonts w:ascii="Cambria" w:hAnsi="Cambria" w:asciiTheme="majorHAnsi" w:hAnsiTheme="majorHAnsi"/>
          <w:color w:val="000000"/>
        </w:rPr>
        <w:t xml:space="preserve">d)Zobowiązanie podmiotu trzeciego – w przypadku, </w:t>
      </w:r>
      <w:r>
        <w:rPr>
          <w:rFonts w:ascii="Cambria" w:hAnsi="Cambria" w:asciiTheme="majorHAnsi" w:hAnsiTheme="majorHAnsi"/>
          <w:color w:val="000000"/>
          <w:u w:val="single"/>
        </w:rPr>
        <w:t>jeżeli wykonawca polega na zasobach lub sytuacji podmiotu trzeciego</w:t>
      </w:r>
      <w:r>
        <w:rPr>
          <w:rFonts w:ascii="Cambria" w:hAnsi="Cambria" w:asciiTheme="majorHAnsi" w:hAnsiTheme="majorHAnsi"/>
          <w:color w:val="000000"/>
        </w:rPr>
        <w:t xml:space="preserve"> (</w:t>
      </w:r>
      <w:r>
        <w:rPr>
          <w:rFonts w:ascii="Cambria" w:hAnsi="Cambria" w:asciiTheme="majorHAnsi" w:hAnsiTheme="majorHAnsi"/>
          <w:b/>
          <w:bCs/>
          <w:color w:val="000000"/>
        </w:rPr>
        <w:t>załącznik nr 9 do SWZ</w:t>
      </w:r>
      <w:r>
        <w:rPr>
          <w:rFonts w:ascii="Cambria" w:hAnsi="Cambria" w:asciiTheme="majorHAnsi" w:hAnsiTheme="majorHAnsi"/>
          <w:color w:val="000000"/>
        </w:rPr>
        <w:t>).</w:t>
      </w:r>
    </w:p>
    <w:p>
      <w:pPr>
        <w:pStyle w:val="ListParagraph"/>
        <w:ind w:left="840" w:hanging="0"/>
        <w:jc w:val="both"/>
        <w:textAlignment w:val="baseline"/>
        <w:rPr>
          <w:rFonts w:ascii="Cambria" w:hAnsi="Cambria" w:asciiTheme="majorHAnsi" w:hAnsiTheme="majorHAnsi"/>
          <w:color w:val="000000"/>
        </w:rPr>
      </w:pPr>
      <w:r>
        <w:rPr>
          <w:rFonts w:asciiTheme="majorHAnsi" w:hAnsiTheme="majorHAnsi" w:ascii="Cambria" w:hAnsi="Cambria"/>
          <w:color w:val="000000"/>
        </w:rPr>
      </w:r>
    </w:p>
    <w:p>
      <w:pPr>
        <w:pStyle w:val="Normal"/>
        <w:spacing w:lineRule="auto" w:line="240"/>
        <w:ind w:firstLine="708"/>
        <w:jc w:val="both"/>
        <w:textAlignment w:val="baseline"/>
        <w:rPr>
          <w:rFonts w:ascii="Cambria" w:hAnsi="Cambria" w:cs="Times New Roman" w:asciiTheme="majorHAnsi" w:hAnsiTheme="majorHAnsi"/>
          <w:color w:val="000000"/>
          <w:sz w:val="24"/>
          <w:szCs w:val="24"/>
        </w:rPr>
      </w:pPr>
      <w:r>
        <w:rPr>
          <w:rFonts w:cs="Times New Roman" w:ascii="Cambria" w:hAnsi="Cambria" w:asciiTheme="majorHAnsi" w:hAnsiTheme="majorHAnsi"/>
          <w:color w:val="000000"/>
          <w:sz w:val="24"/>
          <w:szCs w:val="24"/>
        </w:rPr>
        <w:t xml:space="preserve">  </w:t>
      </w:r>
      <w:r>
        <w:rPr>
          <w:rFonts w:cs="Times New Roman" w:ascii="Cambria" w:hAnsi="Cambria" w:asciiTheme="majorHAnsi" w:hAnsiTheme="majorHAnsi"/>
          <w:color w:val="000000"/>
          <w:sz w:val="24"/>
          <w:szCs w:val="24"/>
        </w:rPr>
        <w:t>e)Oświadczenie konsorcjum z art.117 ustawy Pzp- o ile wymagane.</w:t>
      </w:r>
    </w:p>
    <w:p>
      <w:pPr>
        <w:pStyle w:val="ListParagraph"/>
        <w:ind w:left="840" w:hanging="0"/>
        <w:jc w:val="both"/>
        <w:textAlignment w:val="baseline"/>
        <w:rPr>
          <w:rFonts w:ascii="Cambria" w:hAnsi="Cambria" w:asciiTheme="majorHAnsi" w:hAnsiTheme="majorHAnsi"/>
          <w:u w:val="single"/>
        </w:rPr>
      </w:pPr>
      <w:r>
        <w:rPr>
          <w:rFonts w:ascii="Cambria" w:hAnsi="Cambria" w:asciiTheme="majorHAnsi" w:hAnsiTheme="majorHAnsi"/>
          <w:color w:val="000000"/>
        </w:rPr>
        <w:t xml:space="preserve">f) </w:t>
      </w:r>
      <w:r>
        <w:rPr>
          <w:rFonts w:ascii="Cambria" w:hAnsi="Cambria" w:asciiTheme="majorHAnsi" w:hAnsiTheme="majorHAnsi"/>
        </w:rPr>
        <w:t xml:space="preserve">W celu potwierdzenia, że osoba działająca w imieniu wykonawcy jest umocowana do jego reprezentowania, </w:t>
      </w:r>
      <w:r>
        <w:rPr>
          <w:rFonts w:ascii="Cambria" w:hAnsi="Cambria" w:asciiTheme="majorHAnsi" w:hAnsiTheme="majorHAnsi"/>
          <w:u w:val="single"/>
        </w:rPr>
        <w:t>zamawiający żąda od wykonawcy odpisu lub informacji z Krajowego Rejestru Sądowego, Centralnej Ewidencji i Informacji o Działalności Gospodarczej lub innego właściwego rejestru.</w:t>
      </w:r>
    </w:p>
    <w:p>
      <w:pPr>
        <w:pStyle w:val="ListParagraph"/>
        <w:ind w:left="840" w:hanging="0"/>
        <w:jc w:val="both"/>
        <w:textAlignment w:val="baseline"/>
        <w:rPr>
          <w:rFonts w:ascii="Cambria" w:hAnsi="Cambria" w:asciiTheme="majorHAnsi" w:hAnsiTheme="majorHAnsi"/>
          <w:color w:val="000000"/>
        </w:rPr>
      </w:pPr>
      <w:r>
        <w:rPr>
          <w:rFonts w:asciiTheme="majorHAnsi" w:hAnsiTheme="majorHAnsi" w:ascii="Cambria" w:hAnsi="Cambria"/>
          <w:color w:val="000000"/>
        </w:rPr>
      </w:r>
    </w:p>
    <w:p>
      <w:pPr>
        <w:pStyle w:val="ListParagraph"/>
        <w:ind w:left="840" w:hanging="0"/>
        <w:jc w:val="both"/>
        <w:textAlignment w:val="baseline"/>
        <w:rPr>
          <w:rFonts w:ascii="Cambria" w:hAnsi="Cambria" w:asciiTheme="majorHAnsi" w:hAnsiTheme="majorHAnsi"/>
          <w:color w:val="000000"/>
        </w:rPr>
      </w:pPr>
      <w:r>
        <w:rPr>
          <w:rFonts w:ascii="Cambria" w:hAnsi="Cambria" w:asciiTheme="majorHAnsi" w:hAnsiTheme="majorHAnsi"/>
          <w:color w:val="000000"/>
        </w:rPr>
        <w:t xml:space="preserve">g)  </w:t>
      </w:r>
      <w:r>
        <w:rPr>
          <w:rFonts w:ascii="Cambria" w:hAnsi="Cambria" w:asciiTheme="majorHAnsi" w:hAnsiTheme="majorHAnsi"/>
        </w:rPr>
        <w:t xml:space="preserve">Wykonawca nie jest zobowiązany do złożenia dokumentów, o których mowa w pkt f), jeżeli zamawiający może je uzyskać za pomocą bezpłatnych i ogólnodostępnych baz danych, o ile wykonawca wskazał dane umożliwiające dostęp do tych dokumentów. </w:t>
      </w:r>
    </w:p>
    <w:p>
      <w:pPr>
        <w:pStyle w:val="ListParagraph"/>
        <w:ind w:left="840" w:hanging="0"/>
        <w:jc w:val="both"/>
        <w:textAlignment w:val="baseline"/>
        <w:rPr>
          <w:rFonts w:ascii="Cambria" w:hAnsi="Cambria" w:asciiTheme="majorHAnsi" w:hAnsiTheme="majorHAnsi"/>
        </w:rPr>
      </w:pPr>
      <w:r>
        <w:rPr>
          <w:rFonts w:ascii="Cambria" w:hAnsi="Cambria" w:asciiTheme="majorHAnsi" w:hAnsiTheme="majorHAnsi"/>
        </w:rPr>
        <w:t>h) Jeżeli w imieniu Wykonawcy działa osoba, której umocowanie do jego reprezentowania nie wynika z dokumentów, o których mowa w pkt f), zamawiający żąda od wykonawcy pełnomocnictwa lub innego dokumentu potwierdzającego umocowanie do reprezentowania Wykonawcy.</w:t>
      </w:r>
    </w:p>
    <w:p>
      <w:pPr>
        <w:pStyle w:val="ListParagraph"/>
        <w:ind w:left="840" w:hanging="0"/>
        <w:jc w:val="both"/>
        <w:textAlignment w:val="baseline"/>
        <w:rPr>
          <w:rFonts w:ascii="Cambria" w:hAnsi="Cambria" w:asciiTheme="majorHAnsi" w:hAnsiTheme="majorHAnsi"/>
        </w:rPr>
      </w:pPr>
      <w:r>
        <w:rPr>
          <w:rFonts w:ascii="Cambria" w:hAnsi="Cambria" w:asciiTheme="majorHAnsi" w:hAnsiTheme="majorHAnsi"/>
        </w:rPr>
        <w:t>i) Przepis pkt f)- h) stosuje się odpowiednio do osoby działającej w imieniu Wykonawców wspólnie ubiegających się o udzielenie zamówienia publicznego.</w:t>
      </w:r>
    </w:p>
    <w:p>
      <w:pPr>
        <w:pStyle w:val="ListParagraph"/>
        <w:ind w:left="840" w:hanging="0"/>
        <w:jc w:val="both"/>
        <w:textAlignment w:val="baseline"/>
        <w:rPr>
          <w:rFonts w:ascii="Cambria" w:hAnsi="Cambria" w:asciiTheme="majorHAnsi" w:hAnsiTheme="majorHAnsi"/>
        </w:rPr>
      </w:pPr>
      <w:r>
        <w:rPr>
          <w:rFonts w:ascii="Cambria" w:hAnsi="Cambria" w:asciiTheme="majorHAnsi" w:hAnsiTheme="majorHAnsi"/>
        </w:rPr>
        <w:t>j) Przepisy pkt f)- h) stosuje się odpowiednio do osoby działającej w imieniu podmiotu udostępniającego zasoby na zasadach określonych w art. 118 ustawy Prawo zamówień publicznych lub podwykonawcy niebędącego podmiotem udostępniającym zasoby na takich zasadach.</w:t>
      </w:r>
    </w:p>
    <w:p>
      <w:pPr>
        <w:pStyle w:val="ListParagraph"/>
        <w:ind w:left="840" w:hanging="0"/>
        <w:jc w:val="both"/>
        <w:textAlignment w:val="baseline"/>
        <w:rPr>
          <w:rFonts w:ascii="Cambria" w:hAnsi="Cambria" w:asciiTheme="majorHAnsi" w:hAnsiTheme="majorHAnsi"/>
        </w:rPr>
      </w:pPr>
      <w:r>
        <w:rPr>
          <w:rFonts w:ascii="Cambria" w:hAnsi="Cambria" w:asciiTheme="majorHAnsi" w:hAnsiTheme="majorHAnsi"/>
        </w:rPr>
        <w:t>k)Poświadczenia zgodności cyfrowego odwzorowania z dokumentem w postaci papierowej dokonuje się zgodnie z Rozporządzeniem Prezesa Rady Ministrów z 30 grudnia 2020 r. (Dz. U. poz. 2452) w sprawie sposobu sporządzania i przekazywania informacji oraz wymagań technicznych dla dokumentów elektronicznych oraz środków komunikacji elektronicznej w postępowaniu o udzielenie zamówienia publicznego lub konkursie.</w:t>
      </w:r>
    </w:p>
    <w:p>
      <w:pPr>
        <w:pStyle w:val="Normal"/>
        <w:jc w:val="both"/>
        <w:textAlignment w:val="baseline"/>
        <w:rPr>
          <w:rFonts w:ascii="Cambria" w:hAnsi="Cambria" w:asciiTheme="majorHAnsi" w:hAnsiTheme="majorHAnsi"/>
        </w:rPr>
      </w:pPr>
      <w:r>
        <w:rPr>
          <w:rFonts w:asciiTheme="majorHAnsi" w:hAnsiTheme="majorHAnsi" w:ascii="Cambria" w:hAnsi="Cambria"/>
        </w:rPr>
      </w:r>
    </w:p>
    <w:p>
      <w:pPr>
        <w:pStyle w:val="Normal"/>
        <w:numPr>
          <w:ilvl w:val="0"/>
          <w:numId w:val="16"/>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b/>
          <w:bCs/>
          <w:color w:val="000000"/>
          <w:sz w:val="24"/>
          <w:szCs w:val="24"/>
          <w:lang w:eastAsia="pl-PL"/>
        </w:rPr>
        <w:t>Oferta powinna być:</w:t>
      </w:r>
    </w:p>
    <w:p>
      <w:pPr>
        <w:pStyle w:val="Normal"/>
        <w:numPr>
          <w:ilvl w:val="0"/>
          <w:numId w:val="17"/>
        </w:numPr>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sporządzona na podstawie załączników niniejszej SWZ w języku polskim,</w:t>
      </w:r>
    </w:p>
    <w:p>
      <w:pPr>
        <w:pStyle w:val="Normal"/>
        <w:numPr>
          <w:ilvl w:val="0"/>
          <w:numId w:val="17"/>
        </w:numPr>
        <w:spacing w:lineRule="auto" w:line="240" w:before="0" w:after="0"/>
        <w:jc w:val="both"/>
        <w:textAlignment w:val="baseline"/>
        <w:rPr/>
      </w:pPr>
      <w:r>
        <w:rPr>
          <w:rFonts w:eastAsia="Times New Roman" w:cs="Times New Roman" w:ascii="Cambria" w:hAnsi="Cambria" w:asciiTheme="majorHAnsi" w:hAnsiTheme="majorHAnsi"/>
          <w:color w:val="000000"/>
          <w:sz w:val="24"/>
          <w:szCs w:val="24"/>
          <w:lang w:eastAsia="pl-PL"/>
        </w:rPr>
        <w:t xml:space="preserve">złożona przy użyciu środków komunikacji elektronicznej tzn. za pośrednictwem </w:t>
      </w:r>
      <w:r>
        <w:rPr>
          <w:rFonts w:eastAsia="Times New Roman;Times New Roman PS" w:cs="Times New Roman;Times New Roman PS" w:ascii="Times New Roman" w:hAnsi="Times New Roman"/>
          <w:b/>
          <w:bCs/>
          <w:strike w:val="false"/>
          <w:dstrike w:val="false"/>
          <w:color w:val="000000"/>
          <w:sz w:val="20"/>
          <w:szCs w:val="20"/>
          <w:highlight w:val="yellow"/>
          <w:u w:val="none"/>
          <w:lang w:eastAsia="pl-PL"/>
        </w:rPr>
        <w:t xml:space="preserve">Platformy zakupowej Market Planet OnePlace </w:t>
      </w:r>
      <w:r>
        <w:rPr>
          <w:rFonts w:eastAsia="Times New Roman;Times New Roman PSMT" w:cs="Times New Roman;Times New Roman PSMT" w:ascii="Times New Roman" w:hAnsi="Times New Roman"/>
          <w:b w:val="false"/>
          <w:bCs w:val="false"/>
          <w:strike w:val="false"/>
          <w:dstrike w:val="false"/>
          <w:color w:val="000000"/>
          <w:sz w:val="20"/>
          <w:szCs w:val="20"/>
          <w:highlight w:val="yellow"/>
          <w:u w:val="none"/>
          <w:lang w:eastAsia="pl-PL"/>
        </w:rPr>
        <w:t xml:space="preserve">do obsługi postępowań przetargowych, dostępnej pod adresem: </w:t>
      </w:r>
      <w:hyperlink r:id="rId8">
        <w:r>
          <w:rPr>
            <w:rStyle w:val="Czeinternetowe"/>
            <w:rFonts w:eastAsia="Lucida Sans Unicode" w:cs="Arial" w:ascii="Times New Roman" w:hAnsi="Times New Roman"/>
            <w:b/>
            <w:bCs/>
            <w:i w:val="false"/>
            <w:iCs w:val="false"/>
            <w:strike w:val="false"/>
            <w:dstrike w:val="false"/>
            <w:color w:val="0000FF"/>
            <w:spacing w:val="-1"/>
            <w:kern w:val="2"/>
            <w:sz w:val="20"/>
            <w:szCs w:val="20"/>
            <w:highlight w:val="yellow"/>
            <w:u w:val="single"/>
            <w:lang w:val="pl-PL" w:eastAsia="zh-CN" w:bidi="hi-IN"/>
          </w:rPr>
          <w:t>https://</w:t>
        </w:r>
      </w:hyperlink>
      <w:hyperlink r:id="rId9">
        <w:r>
          <w:rPr>
            <w:rStyle w:val="Czeinternetowe"/>
            <w:rFonts w:eastAsia="Lucida Sans Unicode" w:cs="Arial" w:ascii="Times New Roman" w:hAnsi="Times New Roman"/>
            <w:b/>
            <w:bCs/>
            <w:i w:val="false"/>
            <w:iCs w:val="false"/>
            <w:strike w:val="false"/>
            <w:dstrike w:val="false"/>
            <w:color w:val="0000FF"/>
            <w:spacing w:val="-1"/>
            <w:kern w:val="2"/>
            <w:sz w:val="20"/>
            <w:szCs w:val="20"/>
            <w:highlight w:val="yellow"/>
            <w:u w:val="single"/>
            <w:lang w:val="pl-PL" w:eastAsia="zh-CN" w:bidi="hi-IN"/>
          </w:rPr>
          <w:t>otwock-szpital.</w:t>
        </w:r>
      </w:hyperlink>
      <w:hyperlink r:id="rId10">
        <w:r>
          <w:rPr>
            <w:rStyle w:val="Czeinternetowe"/>
            <w:rFonts w:eastAsia="Lucida Sans Unicode" w:cs="Arial" w:ascii="Times New Roman" w:hAnsi="Times New Roman"/>
            <w:b/>
            <w:bCs/>
            <w:i w:val="false"/>
            <w:iCs w:val="false"/>
            <w:strike w:val="false"/>
            <w:dstrike w:val="false"/>
            <w:color w:val="0000FF"/>
            <w:spacing w:val="-1"/>
            <w:kern w:val="2"/>
            <w:sz w:val="20"/>
            <w:szCs w:val="20"/>
            <w:highlight w:val="yellow"/>
            <w:u w:val="single"/>
            <w:lang w:val="pl-PL" w:eastAsia="zh-CN" w:bidi="hi-IN"/>
          </w:rPr>
          <w:t>ezamawiajacy.pl</w:t>
        </w:r>
      </w:hyperlink>
      <w:r>
        <w:rPr>
          <w:rFonts w:eastAsia="Times New Roman;Times New Roman PSMT" w:cs="Times New Roman;Times New Roman PSMT" w:ascii="Times New Roman" w:hAnsi="Times New Roman"/>
          <w:b w:val="false"/>
          <w:bCs w:val="false"/>
          <w:strike w:val="false"/>
          <w:dstrike w:val="false"/>
          <w:color w:val="000000"/>
          <w:sz w:val="20"/>
          <w:szCs w:val="20"/>
          <w:highlight w:val="yellow"/>
          <w:u w:val="none"/>
          <w:lang w:eastAsia="pl-PL"/>
        </w:rPr>
        <w:t>;</w:t>
      </w:r>
    </w:p>
    <w:p>
      <w:pPr>
        <w:pStyle w:val="Normal"/>
        <w:numPr>
          <w:ilvl w:val="0"/>
          <w:numId w:val="17"/>
        </w:numPr>
        <w:spacing w:lineRule="auto" w:line="240" w:before="0" w:after="0"/>
        <w:jc w:val="both"/>
        <w:textAlignment w:val="baseline"/>
        <w:rPr/>
      </w:pPr>
      <w:r>
        <w:rPr>
          <w:rFonts w:eastAsia="Times New Roman" w:cs="Times New Roman" w:ascii="Cambria" w:hAnsi="Cambria" w:asciiTheme="majorHAnsi" w:hAnsiTheme="majorHAnsi"/>
          <w:color w:val="000000"/>
          <w:sz w:val="24"/>
          <w:szCs w:val="24"/>
          <w:lang w:eastAsia="pl-PL"/>
        </w:rPr>
        <w:t xml:space="preserve">podpisana </w:t>
      </w:r>
      <w:hyperlink r:id="rId11">
        <w:r>
          <w:rPr>
            <w:rStyle w:val="ListLabel43"/>
            <w:rFonts w:eastAsia="Times New Roman" w:cs="Times New Roman" w:ascii="Cambria" w:hAnsi="Cambria" w:asciiTheme="majorHAnsi" w:hAnsiTheme="majorHAnsi"/>
            <w:b/>
            <w:bCs/>
            <w:color w:val="1155CC"/>
            <w:sz w:val="24"/>
            <w:szCs w:val="24"/>
            <w:u w:val="single"/>
            <w:lang w:eastAsia="pl-PL"/>
          </w:rPr>
          <w:t>kwalifikowanym podpisem elektronicznym</w:t>
        </w:r>
      </w:hyperlink>
      <w:r>
        <w:rPr>
          <w:rFonts w:eastAsia="Times New Roman" w:cs="Times New Roman" w:ascii="Cambria" w:hAnsi="Cambria" w:asciiTheme="majorHAnsi" w:hAnsiTheme="majorHAnsi"/>
          <w:color w:val="000000"/>
          <w:sz w:val="24"/>
          <w:szCs w:val="24"/>
          <w:lang w:eastAsia="pl-PL"/>
        </w:rPr>
        <w:t xml:space="preserve"> przez osobę/osoby upoważnioną/upoważnione.</w:t>
      </w:r>
    </w:p>
    <w:p>
      <w:pPr>
        <w:pStyle w:val="Normal"/>
        <w:numPr>
          <w:ilvl w:val="0"/>
          <w:numId w:val="16"/>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pPr>
        <w:pStyle w:val="Normal"/>
        <w:numPr>
          <w:ilvl w:val="0"/>
          <w:numId w:val="16"/>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W przypadku wykorzystania formatu podpisu XAdES zewnętrzny, zamawiający wymaga dołączenia odpowiedniej ilości plików tj. podpisywanych plików z danymi oraz plików XAdES.</w:t>
      </w:r>
    </w:p>
    <w:p>
      <w:pPr>
        <w:pStyle w:val="Normal"/>
        <w:numPr>
          <w:ilvl w:val="0"/>
          <w:numId w:val="16"/>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pPr>
        <w:pStyle w:val="Normal"/>
        <w:numPr>
          <w:ilvl w:val="0"/>
          <w:numId w:val="16"/>
        </w:numPr>
        <w:spacing w:lineRule="auto" w:line="240" w:before="0" w:after="0"/>
        <w:jc w:val="both"/>
        <w:textAlignment w:val="baseline"/>
        <w:rPr/>
      </w:pPr>
      <w:r>
        <w:rPr>
          <w:rFonts w:eastAsia="Times New Roman" w:cs="Times New Roman" w:ascii="Cambria" w:hAnsi="Cambria" w:asciiTheme="majorHAnsi" w:hAnsiTheme="majorHAnsi"/>
          <w:color w:val="000000"/>
          <w:sz w:val="24"/>
          <w:szCs w:val="24"/>
          <w:lang w:eastAsia="pl-PL"/>
        </w:rPr>
        <w:t xml:space="preserve">Wykonawca, za pośrednictwem </w:t>
      </w:r>
      <w:r>
        <w:rPr>
          <w:rStyle w:val="ListLabel44"/>
          <w:rFonts w:eastAsia="Times New Roman;Times New Roman PS" w:cs="Times New Roman;Times New Roman PS" w:ascii="Times New Roman" w:hAnsi="Times New Roman"/>
          <w:b/>
          <w:bCs/>
          <w:strike w:val="false"/>
          <w:dstrike w:val="false"/>
          <w:color w:val="000000"/>
          <w:sz w:val="20"/>
          <w:szCs w:val="20"/>
          <w:highlight w:val="yellow"/>
          <w:u w:val="none"/>
          <w:lang w:eastAsia="pl-PL"/>
        </w:rPr>
        <w:t xml:space="preserve">Platformy zakupowej Market Planet OnePlace </w:t>
      </w:r>
      <w:r>
        <w:rPr>
          <w:rStyle w:val="ListLabel44"/>
          <w:rFonts w:eastAsia="Times New Roman;Times New Roman PSMT" w:cs="Times New Roman;Times New Roman PSMT" w:ascii="Times New Roman" w:hAnsi="Times New Roman"/>
          <w:b w:val="false"/>
          <w:bCs w:val="false"/>
          <w:strike w:val="false"/>
          <w:dstrike w:val="false"/>
          <w:color w:val="000000"/>
          <w:sz w:val="20"/>
          <w:szCs w:val="20"/>
          <w:highlight w:val="yellow"/>
          <w:u w:val="none"/>
          <w:lang w:eastAsia="pl-PL"/>
        </w:rPr>
        <w:t>do obsługi postępowań przetargowych,;</w:t>
      </w:r>
      <w:r>
        <w:rPr>
          <w:rFonts w:eastAsia="Times New Roman" w:cs="Times New Roman" w:ascii="Cambria" w:hAnsi="Cambria" w:asciiTheme="majorHAnsi" w:hAnsiTheme="majorHAnsi"/>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r>
        <w:rPr>
          <w:rStyle w:val="ListLabel44"/>
          <w:rFonts w:eastAsia="Times New Roman;Times New Roman PSMT" w:cs="Times New Roman;Times New Roman PSMT" w:ascii="Times New Roman" w:hAnsi="Times New Roman"/>
          <w:b w:val="false"/>
          <w:bCs w:val="false"/>
          <w:strike w:val="false"/>
          <w:dstrike w:val="false"/>
          <w:color w:val="000000"/>
          <w:sz w:val="20"/>
          <w:szCs w:val="20"/>
          <w:highlight w:val="yellow"/>
          <w:u w:val="none"/>
          <w:lang w:eastAsia="pl-PL"/>
        </w:rPr>
        <w:t xml:space="preserve"> </w:t>
      </w:r>
      <w:hyperlink r:id="rId12">
        <w:r>
          <w:rPr>
            <w:rStyle w:val="ListLabel44"/>
            <w:rFonts w:eastAsia="Lucida Sans Unicode" w:cs="Arial" w:ascii="Times New Roman" w:hAnsi="Times New Roman"/>
            <w:b/>
            <w:bCs/>
            <w:i w:val="false"/>
            <w:iCs w:val="false"/>
            <w:strike w:val="false"/>
            <w:dstrike w:val="false"/>
            <w:color w:val="0000FF"/>
            <w:spacing w:val="-1"/>
            <w:kern w:val="2"/>
            <w:sz w:val="20"/>
            <w:szCs w:val="20"/>
            <w:highlight w:val="yellow"/>
            <w:u w:val="single"/>
            <w:lang w:val="pl-PL" w:eastAsia="zh-CN" w:bidi="hi-IN"/>
          </w:rPr>
          <w:t>https://</w:t>
        </w:r>
      </w:hyperlink>
      <w:hyperlink r:id="rId13">
        <w:r>
          <w:rPr>
            <w:rStyle w:val="ListLabel44"/>
            <w:rFonts w:eastAsia="Lucida Sans Unicode" w:cs="Arial" w:ascii="Times New Roman" w:hAnsi="Times New Roman"/>
            <w:b/>
            <w:bCs/>
            <w:i w:val="false"/>
            <w:iCs w:val="false"/>
            <w:strike w:val="false"/>
            <w:dstrike w:val="false"/>
            <w:color w:val="0000FF"/>
            <w:spacing w:val="-1"/>
            <w:kern w:val="2"/>
            <w:sz w:val="20"/>
            <w:szCs w:val="20"/>
            <w:highlight w:val="yellow"/>
            <w:u w:val="single"/>
            <w:lang w:val="pl-PL" w:eastAsia="zh-CN" w:bidi="hi-IN"/>
          </w:rPr>
          <w:t>otwock-szpital.</w:t>
        </w:r>
      </w:hyperlink>
      <w:hyperlink r:id="rId14">
        <w:r>
          <w:rPr>
            <w:rStyle w:val="ListLabel44"/>
            <w:rFonts w:eastAsia="Lucida Sans Unicode" w:cs="Arial" w:ascii="Times New Roman" w:hAnsi="Times New Roman"/>
            <w:b/>
            <w:bCs/>
            <w:i w:val="false"/>
            <w:iCs w:val="false"/>
            <w:strike w:val="false"/>
            <w:dstrike w:val="false"/>
            <w:color w:val="0000FF"/>
            <w:spacing w:val="-1"/>
            <w:kern w:val="2"/>
            <w:sz w:val="20"/>
            <w:szCs w:val="20"/>
            <w:highlight w:val="yellow"/>
            <w:u w:val="single"/>
            <w:lang w:val="pl-PL" w:eastAsia="zh-CN" w:bidi="hi-IN"/>
          </w:rPr>
          <w:t>ezamawiajacy.pl</w:t>
        </w:r>
      </w:hyperlink>
    </w:p>
    <w:p>
      <w:pPr>
        <w:pStyle w:val="Normal"/>
        <w:numPr>
          <w:ilvl w:val="0"/>
          <w:numId w:val="16"/>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Każdy z Wykonawców może złożyć tylko jedną ofertę. Złożenie większej liczby ofert lub oferty zawierającej propozycje wariantowe spowoduje odrzucenie ofert.</w:t>
      </w:r>
    </w:p>
    <w:p>
      <w:pPr>
        <w:pStyle w:val="Normal"/>
        <w:numPr>
          <w:ilvl w:val="0"/>
          <w:numId w:val="16"/>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Cena oferty musi zawierać wszystkie koszty, jakie musi ponieść Wykonawca, aby zrealizować zamówienie z najwyższą starannością oraz ewentualne rabaty.</w:t>
      </w:r>
    </w:p>
    <w:p>
      <w:pPr>
        <w:pStyle w:val="Normal"/>
        <w:numPr>
          <w:ilvl w:val="0"/>
          <w:numId w:val="16"/>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pPr>
        <w:pStyle w:val="Normal"/>
        <w:numPr>
          <w:ilvl w:val="0"/>
          <w:numId w:val="16"/>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pPr>
        <w:pStyle w:val="Normal"/>
        <w:numPr>
          <w:ilvl w:val="0"/>
          <w:numId w:val="16"/>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pPr>
        <w:pStyle w:val="ListParagraph"/>
        <w:numPr>
          <w:ilvl w:val="0"/>
          <w:numId w:val="16"/>
        </w:numPr>
        <w:tabs>
          <w:tab w:val="clear" w:pos="708"/>
          <w:tab w:val="left" w:pos="1276" w:leader="none"/>
        </w:tabs>
        <w:spacing w:before="0" w:after="200"/>
        <w:contextualSpacing/>
        <w:jc w:val="both"/>
        <w:rPr>
          <w:rFonts w:ascii="Cambria" w:hAnsi="Cambria" w:asciiTheme="majorHAnsi" w:hAnsiTheme="majorHAnsi"/>
        </w:rPr>
      </w:pPr>
      <w:r>
        <w:rPr>
          <w:rFonts w:ascii="Cambria" w:hAnsi="Cambria" w:asciiTheme="majorHAnsi" w:hAnsiTheme="majorHAnsi"/>
        </w:rPr>
        <w:t>W przypadku wskazania przez wykonawcę dostępności podmiotowych środków dowodowych lub dokumentów, o których mowa w pkt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color w:val="000000"/>
          <w:sz w:val="24"/>
          <w:szCs w:val="24"/>
          <w:lang w:eastAsia="pl-PL"/>
        </w:rPr>
      </w:pPr>
      <w:r>
        <w:rPr>
          <w:rFonts w:eastAsia="Times New Roman" w:cs="Times New Roman" w:ascii="Cambria" w:hAnsi="Cambria"/>
          <w:b/>
          <w:color w:val="000000"/>
          <w:sz w:val="24"/>
          <w:szCs w:val="24"/>
          <w:lang w:eastAsia="pl-PL"/>
        </w:rPr>
      </w:r>
    </w:p>
    <w:p>
      <w:pPr>
        <w:pStyle w:val="ListParagraph"/>
        <w:numPr>
          <w:ilvl w:val="0"/>
          <w:numId w:val="40"/>
        </w:numPr>
        <w:ind w:left="708" w:hanging="720"/>
        <w:jc w:val="both"/>
        <w:outlineLvl w:val="1"/>
        <w:rPr>
          <w:rFonts w:ascii="Cambria" w:hAnsi="Cambria" w:asciiTheme="majorHAnsi" w:hAnsiTheme="majorHAnsi"/>
          <w:b/>
          <w:b/>
          <w:color w:val="000000"/>
        </w:rPr>
      </w:pPr>
      <w:r>
        <w:rPr>
          <w:rFonts w:ascii="Cambria" w:hAnsi="Cambria" w:asciiTheme="majorHAnsi" w:hAnsiTheme="majorHAnsi"/>
          <w:b/>
          <w:color w:val="000000"/>
        </w:rPr>
        <w:t xml:space="preserve">INFORMACJE O SPOSOBIE POROZUMIEWANIA SIĘ ZAMAWIAJĄCEGO </w:t>
      </w:r>
    </w:p>
    <w:p>
      <w:pPr>
        <w:pStyle w:val="ListParagraph"/>
        <w:numPr>
          <w:ilvl w:val="0"/>
          <w:numId w:val="0"/>
        </w:numPr>
        <w:ind w:left="708" w:hanging="0"/>
        <w:jc w:val="both"/>
        <w:outlineLvl w:val="1"/>
        <w:rPr>
          <w:rFonts w:ascii="Cambria" w:hAnsi="Cambria" w:asciiTheme="majorHAnsi" w:hAnsiTheme="majorHAnsi"/>
          <w:b/>
          <w:b/>
          <w:color w:val="000000"/>
        </w:rPr>
      </w:pPr>
      <w:r>
        <w:rPr>
          <w:rFonts w:ascii="Cambria" w:hAnsi="Cambria" w:asciiTheme="majorHAnsi" w:hAnsiTheme="majorHAnsi"/>
          <w:b/>
          <w:color w:val="000000"/>
        </w:rPr>
        <w:t>Z WYKONAWCAMI ORAZ PRZEKAZYWANIA OŚWIADCZEŃ LUB DOKUMENTÓW – art. 61-70 ustawy Pzp.</w:t>
      </w:r>
    </w:p>
    <w:p>
      <w:pPr>
        <w:pStyle w:val="ListParagraph"/>
        <w:numPr>
          <w:ilvl w:val="0"/>
          <w:numId w:val="0"/>
        </w:numPr>
        <w:ind w:left="708" w:hanging="0"/>
        <w:jc w:val="both"/>
        <w:outlineLvl w:val="1"/>
        <w:rPr>
          <w:rFonts w:ascii="Cambria" w:hAnsi="Cambria" w:asciiTheme="majorHAnsi" w:hAnsiTheme="majorHAnsi"/>
          <w:bCs/>
          <w:color w:val="000000"/>
          <w:highlight w:val="yellow"/>
        </w:rPr>
      </w:pPr>
      <w:r>
        <w:rPr>
          <w:rFonts w:asciiTheme="majorHAnsi" w:hAnsiTheme="majorHAnsi" w:ascii="Cambria" w:hAnsi="Cambria"/>
          <w:bCs/>
          <w:color w:val="000000"/>
          <w:highlight w:val="yellow"/>
        </w:rPr>
      </w:r>
    </w:p>
    <w:p>
      <w:pPr>
        <w:pStyle w:val="Default"/>
        <w:widowControl w:val="false"/>
        <w:numPr>
          <w:ilvl w:val="0"/>
          <w:numId w:val="42"/>
        </w:numPr>
        <w:suppressAutoHyphens w:val="true"/>
        <w:spacing w:lineRule="auto" w:line="240" w:before="41" w:after="0"/>
        <w:jc w:val="both"/>
        <w:rPr>
          <w:rFonts w:ascii="Cambria" w:hAnsi="Cambria" w:eastAsia="Times New Roman;Times New Roman PSMT" w:cs="Times New Roman;Times New Roman PSMT"/>
          <w:b w:val="false"/>
          <w:b w:val="false"/>
          <w:bCs/>
          <w:i w:val="false"/>
          <w:i w:val="false"/>
          <w:iCs w:val="false"/>
          <w:color w:val="000000"/>
          <w:spacing w:val="-1"/>
          <w:kern w:val="2"/>
          <w:sz w:val="24"/>
          <w:szCs w:val="24"/>
          <w:u w:val="none"/>
          <w:lang w:val="pl-PL" w:eastAsia="zh-CN" w:bidi="hi-IN"/>
        </w:rPr>
      </w:pPr>
      <w:r>
        <w:rPr>
          <w:rFonts w:eastAsia="Times New Roman;Times New Roman PSMT" w:cs="Times New Roman;Times New Roman PSMT" w:ascii="Cambria" w:hAnsi="Cambria"/>
          <w:b w:val="false"/>
          <w:bCs/>
          <w:i w:val="false"/>
          <w:iCs w:val="false"/>
          <w:color w:val="000000"/>
          <w:spacing w:val="-1"/>
          <w:kern w:val="2"/>
          <w:sz w:val="24"/>
          <w:szCs w:val="24"/>
          <w:u w:val="none"/>
          <w:lang w:val="pl-PL" w:eastAsia="zh-CN" w:bidi="hi-IN"/>
        </w:rPr>
        <w:t xml:space="preserve">W przedmiotowym postępowaniu komunikacja między Zamawiającym a Wykonawcami odbywa się przy użyciu następujących środków komunikacji elektronicznej: </w:t>
      </w:r>
    </w:p>
    <w:p>
      <w:pPr>
        <w:pStyle w:val="Normal"/>
        <w:numPr>
          <w:ilvl w:val="0"/>
          <w:numId w:val="0"/>
        </w:numPr>
        <w:ind w:left="1080" w:hanging="0"/>
        <w:rPr/>
      </w:pPr>
      <w:r>
        <w:rPr>
          <w:rFonts w:eastAsia="Times New Roman;Times New Roman PS" w:cs="Times New Roman;Times New Roman PS" w:ascii="Cambria" w:hAnsi="Cambria"/>
          <w:b/>
          <w:bCs/>
          <w:strike w:val="false"/>
          <w:dstrike w:val="false"/>
          <w:color w:val="000000"/>
          <w:sz w:val="24"/>
          <w:szCs w:val="24"/>
          <w:u w:val="none"/>
        </w:rPr>
        <w:t xml:space="preserve">Platformy zakupowej Market Planet OnePlace </w:t>
      </w:r>
      <w:r>
        <w:rPr>
          <w:rFonts w:eastAsia="Times New Roman;Times New Roman PSMT" w:cs="Times New Roman;Times New Roman PSMT" w:ascii="Cambria" w:hAnsi="Cambria"/>
          <w:b w:val="false"/>
          <w:bCs w:val="false"/>
          <w:strike w:val="false"/>
          <w:dstrike w:val="false"/>
          <w:color w:val="000000"/>
          <w:sz w:val="24"/>
          <w:szCs w:val="24"/>
          <w:u w:val="none"/>
        </w:rPr>
        <w:t xml:space="preserve">do obsługi postępowań przetargowych, dostępnej pod adresem: </w:t>
      </w:r>
      <w:hyperlink r:id="rId15">
        <w:r>
          <w:rPr>
            <w:rStyle w:val="Czeinternetowe"/>
            <w:rFonts w:eastAsia="Lucida Sans Unicode" w:cs="Arial" w:ascii="Cambria" w:hAnsi="Cambria"/>
            <w:b/>
            <w:bCs/>
            <w:i w:val="false"/>
            <w:iCs w:val="false"/>
            <w:strike w:val="false"/>
            <w:dstrike w:val="false"/>
            <w:color w:val="0000FF"/>
            <w:spacing w:val="-1"/>
            <w:kern w:val="2"/>
            <w:sz w:val="24"/>
            <w:szCs w:val="24"/>
            <w:highlight w:val="yellow"/>
            <w:u w:val="single"/>
            <w:lang w:val="pl-PL" w:eastAsia="zh-CN" w:bidi="hi-IN"/>
          </w:rPr>
          <w:t>https://</w:t>
        </w:r>
      </w:hyperlink>
      <w:hyperlink r:id="rId16">
        <w:r>
          <w:rPr>
            <w:rStyle w:val="Czeinternetowe"/>
            <w:rFonts w:eastAsia="Lucida Sans Unicode" w:cs="Arial" w:ascii="Cambria" w:hAnsi="Cambria"/>
            <w:b/>
            <w:bCs/>
            <w:i w:val="false"/>
            <w:iCs w:val="false"/>
            <w:strike w:val="false"/>
            <w:dstrike w:val="false"/>
            <w:color w:val="0000FF"/>
            <w:spacing w:val="-1"/>
            <w:kern w:val="2"/>
            <w:sz w:val="24"/>
            <w:szCs w:val="24"/>
            <w:highlight w:val="yellow"/>
            <w:u w:val="single"/>
            <w:lang w:val="pl-PL" w:eastAsia="zh-CN" w:bidi="hi-IN"/>
          </w:rPr>
          <w:t>otwock-szpital.</w:t>
        </w:r>
      </w:hyperlink>
      <w:hyperlink r:id="rId17">
        <w:r>
          <w:rPr>
            <w:rStyle w:val="Czeinternetowe"/>
            <w:rFonts w:eastAsia="Lucida Sans Unicode" w:cs="Arial" w:ascii="Cambria" w:hAnsi="Cambria"/>
            <w:b/>
            <w:bCs/>
            <w:i w:val="false"/>
            <w:iCs w:val="false"/>
            <w:strike w:val="false"/>
            <w:dstrike w:val="false"/>
            <w:color w:val="0000FF"/>
            <w:spacing w:val="-1"/>
            <w:kern w:val="2"/>
            <w:sz w:val="24"/>
            <w:szCs w:val="24"/>
            <w:highlight w:val="yellow"/>
            <w:u w:val="single"/>
            <w:lang w:val="pl-PL" w:eastAsia="zh-CN" w:bidi="hi-IN"/>
          </w:rPr>
          <w:t>ezamawiajacy.pl</w:t>
        </w:r>
      </w:hyperlink>
      <w:r>
        <w:rPr>
          <w:rFonts w:eastAsia="Times New Roman;Times New Roman PSMT" w:cs="Times New Roman;Times New Roman PSMT" w:ascii="Cambria" w:hAnsi="Cambria"/>
          <w:b w:val="false"/>
          <w:bCs w:val="false"/>
          <w:strike w:val="false"/>
          <w:dstrike w:val="false"/>
          <w:color w:val="000000"/>
          <w:sz w:val="24"/>
          <w:szCs w:val="24"/>
          <w:u w:val="none"/>
        </w:rPr>
        <w:t xml:space="preserve">; </w:t>
      </w:r>
    </w:p>
    <w:p>
      <w:pPr>
        <w:pStyle w:val="Normal"/>
        <w:numPr>
          <w:ilvl w:val="0"/>
          <w:numId w:val="0"/>
        </w:numPr>
        <w:ind w:left="1080" w:hanging="0"/>
        <w:rPr>
          <w:rFonts w:ascii="Cambria" w:hAnsi="Cambria"/>
          <w:sz w:val="24"/>
          <w:szCs w:val="24"/>
        </w:rPr>
      </w:pPr>
      <w:r>
        <w:rPr>
          <w:rFonts w:eastAsia="Times New Roman;Times New Roman PSMT" w:cs="Times New Roman;Times New Roman PSMT" w:ascii="Cambria" w:hAnsi="Cambria"/>
          <w:b w:val="false"/>
          <w:bCs w:val="false"/>
          <w:strike w:val="false"/>
          <w:dstrike w:val="false"/>
          <w:color w:val="000000"/>
          <w:sz w:val="24"/>
          <w:szCs w:val="24"/>
          <w:u w:val="none"/>
        </w:rPr>
        <w:t>-</w:t>
      </w:r>
      <w:r>
        <w:rPr>
          <w:rFonts w:eastAsia="Times New Roman;Times New Roman PS" w:cs="Times New Roman;Times New Roman PS" w:ascii="Cambria" w:hAnsi="Cambria"/>
          <w:b/>
          <w:bCs/>
          <w:strike w:val="false"/>
          <w:dstrike w:val="false"/>
          <w:color w:val="000000"/>
          <w:sz w:val="24"/>
          <w:szCs w:val="24"/>
          <w:u w:val="none"/>
        </w:rPr>
        <w:t xml:space="preserve"> z zastrzeżeniem, iż oferta, w tym Jednolity Europejski Dokument Zamówienia (ESPD) muszą zostać przekazane wyłącznie za pomocą powyższej Platformy. </w:t>
      </w:r>
    </w:p>
    <w:p>
      <w:pPr>
        <w:pStyle w:val="Default"/>
        <w:widowControl w:val="false"/>
        <w:numPr>
          <w:ilvl w:val="0"/>
          <w:numId w:val="42"/>
        </w:numPr>
        <w:suppressAutoHyphens w:val="true"/>
        <w:spacing w:lineRule="auto" w:line="240" w:before="41" w:after="0"/>
        <w:jc w:val="both"/>
        <w:rPr>
          <w:rFonts w:ascii="Cambria" w:hAnsi="Cambria" w:eastAsia="Times New Roman;Times New Roman PSMT" w:cs="Times New Roman;Times New Roman PSMT"/>
          <w:b w:val="false"/>
          <w:b w:val="false"/>
          <w:bCs w:val="false"/>
          <w:strike w:val="false"/>
          <w:dstrike w:val="false"/>
          <w:color w:val="000000"/>
          <w:sz w:val="24"/>
          <w:szCs w:val="24"/>
          <w:u w:val="none"/>
        </w:rPr>
      </w:pPr>
      <w:r>
        <w:rPr>
          <w:rFonts w:eastAsia="Times New Roman;Times New Roman PSMT" w:cs="Times New Roman;Times New Roman PSMT" w:ascii="Cambria" w:hAnsi="Cambria"/>
          <w:b w:val="false"/>
          <w:bCs w:val="false"/>
          <w:strike w:val="false"/>
          <w:dstrike w:val="false"/>
          <w:color w:val="000000"/>
          <w:sz w:val="24"/>
          <w:szCs w:val="24"/>
          <w:u w:val="none"/>
        </w:rPr>
        <w:t>Rejestracja i korzystanie z Platformy jest bezpłatne. Dokonując rejestracji Wykonawca akceptuje regulamin korzystania z Platformy.</w:t>
      </w:r>
    </w:p>
    <w:p>
      <w:pPr>
        <w:pStyle w:val="Default"/>
        <w:widowControl w:val="false"/>
        <w:numPr>
          <w:ilvl w:val="0"/>
          <w:numId w:val="42"/>
        </w:numPr>
        <w:suppressAutoHyphens w:val="true"/>
        <w:spacing w:lineRule="auto" w:line="240" w:before="41" w:after="0"/>
        <w:jc w:val="both"/>
        <w:rPr>
          <w:rFonts w:ascii="Cambria" w:hAnsi="Cambria" w:eastAsia="Times New Roman;Times New Roman PSMT" w:cs="Times New Roman;Times New Roman PSMT"/>
          <w:b w:val="false"/>
          <w:b w:val="false"/>
          <w:bCs w:val="false"/>
          <w:strike w:val="false"/>
          <w:dstrike w:val="false"/>
          <w:color w:val="000000"/>
          <w:sz w:val="24"/>
          <w:szCs w:val="24"/>
          <w:u w:val="none"/>
        </w:rPr>
      </w:pPr>
      <w:r>
        <w:rPr>
          <w:rFonts w:eastAsia="Times New Roman;Times New Roman PSMT" w:cs="Times New Roman;Times New Roman PSMT" w:ascii="Cambria" w:hAnsi="Cambria"/>
          <w:b w:val="false"/>
          <w:bCs w:val="false"/>
          <w:strike w:val="false"/>
          <w:dstrike w:val="false"/>
          <w:color w:val="000000"/>
          <w:sz w:val="24"/>
          <w:szCs w:val="24"/>
          <w:u w:val="none"/>
        </w:rPr>
        <w:t>Informacje ogólne :</w:t>
      </w:r>
    </w:p>
    <w:p>
      <w:pPr>
        <w:pStyle w:val="Default"/>
        <w:widowControl w:val="false"/>
        <w:numPr>
          <w:ilvl w:val="1"/>
          <w:numId w:val="42"/>
        </w:numPr>
        <w:suppressAutoHyphens w:val="true"/>
        <w:spacing w:lineRule="auto" w:line="240" w:before="41" w:after="0"/>
        <w:jc w:val="both"/>
        <w:rPr>
          <w:rFonts w:ascii="Cambria" w:hAnsi="Cambria" w:eastAsia="Lucida Sans Unicode" w:cs="Arial"/>
          <w:b w:val="false"/>
          <w:b w:val="false"/>
          <w:bCs w:val="false"/>
          <w:i w:val="false"/>
          <w:i w:val="false"/>
          <w:iCs w:val="false"/>
          <w:strike w:val="false"/>
          <w:dstrike w:val="false"/>
          <w:color w:val="auto"/>
          <w:spacing w:val="-1"/>
          <w:kern w:val="2"/>
          <w:sz w:val="24"/>
          <w:szCs w:val="24"/>
          <w:u w:val="none"/>
          <w:lang w:val="pl-PL" w:eastAsia="zh-CN" w:bidi="hi-IN"/>
        </w:rPr>
      </w:pPr>
      <w:r>
        <w:rPr>
          <w:rFonts w:eastAsia="Lucida Sans Unicode" w:cs="Arial" w:ascii="Cambria" w:hAnsi="Cambria"/>
          <w:b w:val="false"/>
          <w:bCs w:val="false"/>
          <w:i w:val="false"/>
          <w:iCs w:val="false"/>
          <w:strike w:val="false"/>
          <w:dstrike w:val="false"/>
          <w:color w:val="auto"/>
          <w:spacing w:val="-1"/>
          <w:kern w:val="2"/>
          <w:sz w:val="24"/>
          <w:szCs w:val="24"/>
          <w:u w:val="none"/>
          <w:lang w:val="pl-PL" w:eastAsia="zh-CN" w:bidi="hi-IN"/>
        </w:rPr>
        <w:t>Dostęp do dokumentacji oraz złożenie wniosku o wyjaśnienie treści SWZ odbywa się za pośrednictwem Platformy, nie wymaga założenia konta i zalogowania na Platformie.</w:t>
      </w:r>
    </w:p>
    <w:p>
      <w:pPr>
        <w:pStyle w:val="Default"/>
        <w:widowControl w:val="false"/>
        <w:numPr>
          <w:ilvl w:val="1"/>
          <w:numId w:val="42"/>
        </w:numPr>
        <w:suppressAutoHyphens w:val="true"/>
        <w:spacing w:lineRule="auto" w:line="240" w:before="41" w:after="0"/>
        <w:jc w:val="both"/>
        <w:rPr>
          <w:rFonts w:ascii="Cambria" w:hAnsi="Cambria" w:eastAsia="Lucida Sans Unicode" w:cs="Arial"/>
          <w:b w:val="false"/>
          <w:b w:val="false"/>
          <w:bCs w:val="false"/>
          <w:i w:val="false"/>
          <w:i w:val="false"/>
          <w:iCs w:val="false"/>
          <w:strike w:val="false"/>
          <w:dstrike w:val="false"/>
          <w:color w:val="auto"/>
          <w:spacing w:val="-1"/>
          <w:kern w:val="2"/>
          <w:sz w:val="24"/>
          <w:szCs w:val="24"/>
          <w:u w:val="none"/>
          <w:lang w:val="pl-PL" w:eastAsia="zh-CN" w:bidi="hi-IN"/>
        </w:rPr>
      </w:pPr>
      <w:r>
        <w:rPr>
          <w:rFonts w:eastAsia="Lucida Sans Unicode" w:cs="Arial" w:ascii="Cambria" w:hAnsi="Cambria"/>
          <w:b w:val="false"/>
          <w:bCs w:val="false"/>
          <w:i w:val="false"/>
          <w:iCs w:val="false"/>
          <w:strike w:val="false"/>
          <w:dstrike w:val="false"/>
          <w:color w:val="auto"/>
          <w:spacing w:val="-1"/>
          <w:kern w:val="2"/>
          <w:sz w:val="24"/>
          <w:szCs w:val="24"/>
          <w:u w:val="none"/>
          <w:lang w:val="pl-PL" w:eastAsia="zh-CN" w:bidi="hi-IN"/>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pPr>
        <w:pStyle w:val="Default"/>
        <w:widowControl w:val="false"/>
        <w:numPr>
          <w:ilvl w:val="1"/>
          <w:numId w:val="42"/>
        </w:numPr>
        <w:suppressAutoHyphens w:val="true"/>
        <w:spacing w:lineRule="auto" w:line="240" w:before="41" w:after="0"/>
        <w:jc w:val="both"/>
        <w:rPr>
          <w:rFonts w:ascii="Cambria" w:hAnsi="Cambria" w:eastAsia="Lucida Sans Unicode" w:cs="Arial"/>
          <w:b w:val="false"/>
          <w:b w:val="false"/>
          <w:bCs w:val="false"/>
          <w:i w:val="false"/>
          <w:i w:val="false"/>
          <w:iCs w:val="false"/>
          <w:color w:val="auto"/>
          <w:spacing w:val="-1"/>
          <w:kern w:val="2"/>
          <w:sz w:val="24"/>
          <w:szCs w:val="24"/>
          <w:u w:val="none"/>
          <w:lang w:val="pl-PL" w:eastAsia="zh-CN" w:bidi="hi-IN"/>
        </w:rPr>
      </w:pPr>
      <w:r>
        <w:rPr>
          <w:rFonts w:eastAsia="Lucida Sans Unicode" w:cs="Arial" w:ascii="Cambria" w:hAnsi="Cambria"/>
          <w:b w:val="false"/>
          <w:bCs w:val="false"/>
          <w:i w:val="false"/>
          <w:iCs w:val="false"/>
          <w:color w:val="auto"/>
          <w:spacing w:val="-1"/>
          <w:kern w:val="2"/>
          <w:sz w:val="24"/>
          <w:szCs w:val="24"/>
          <w:u w:val="none"/>
          <w:lang w:val="pl-PL" w:eastAsia="zh-CN" w:bidi="hi-IN"/>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pPr>
        <w:pStyle w:val="Default"/>
        <w:widowControl w:val="false"/>
        <w:numPr>
          <w:ilvl w:val="0"/>
          <w:numId w:val="42"/>
        </w:numPr>
        <w:suppressAutoHyphens w:val="true"/>
        <w:spacing w:lineRule="auto" w:line="240" w:before="41" w:after="0"/>
        <w:jc w:val="both"/>
        <w:rPr>
          <w:rFonts w:ascii="Cambria" w:hAnsi="Cambria" w:eastAsia="Times New Roman;Times New Roman PSMT" w:cs="Times New Roman;Times New Roman PSMT"/>
          <w:b w:val="false"/>
          <w:b w:val="false"/>
          <w:bCs w:val="false"/>
          <w:strike w:val="false"/>
          <w:dstrike w:val="false"/>
          <w:color w:val="000000"/>
          <w:sz w:val="24"/>
          <w:szCs w:val="24"/>
          <w:u w:val="none"/>
        </w:rPr>
      </w:pPr>
      <w:r>
        <w:rPr>
          <w:rFonts w:eastAsia="Times New Roman;Times New Roman PSMT" w:cs="Times New Roman;Times New Roman PSMT" w:ascii="Cambria" w:hAnsi="Cambria"/>
          <w:b w:val="false"/>
          <w:bCs w:val="false"/>
          <w:strike w:val="false"/>
          <w:dstrike w:val="false"/>
          <w:color w:val="000000"/>
          <w:sz w:val="24"/>
          <w:szCs w:val="24"/>
          <w:u w:val="none"/>
        </w:rPr>
        <w:t>Rejestracja na Platformie, w tym złożenie oferty, wymagania informacje w zakresie złożenia oferty :</w:t>
      </w:r>
    </w:p>
    <w:p>
      <w:pPr>
        <w:pStyle w:val="Default"/>
        <w:widowControl w:val="false"/>
        <w:numPr>
          <w:ilvl w:val="1"/>
          <w:numId w:val="42"/>
        </w:numPr>
        <w:suppressAutoHyphens w:val="true"/>
        <w:spacing w:lineRule="auto" w:line="240" w:before="41" w:after="0"/>
        <w:jc w:val="both"/>
        <w:rPr>
          <w:rFonts w:ascii="Cambria" w:hAnsi="Cambria"/>
          <w:sz w:val="24"/>
          <w:szCs w:val="24"/>
        </w:rPr>
      </w:pPr>
      <w:r>
        <w:rPr>
          <w:rFonts w:eastAsia="Times New Roman;Times New Roman PSMT" w:cs="Times New Roman;Times New Roman PSMT" w:ascii="Cambria" w:hAnsi="Cambria"/>
          <w:b w:val="false"/>
          <w:bCs w:val="false"/>
          <w:strike w:val="false"/>
          <w:dstrike w:val="false"/>
          <w:color w:val="000000"/>
          <w:sz w:val="24"/>
          <w:szCs w:val="24"/>
          <w:u w:val="none"/>
        </w:rPr>
        <w:t>Z</w:t>
      </w:r>
      <w:r>
        <w:rPr>
          <w:rFonts w:eastAsia="Lucida Sans Unicode" w:cs="Arial" w:ascii="Cambria" w:hAnsi="Cambria"/>
          <w:b w:val="false"/>
          <w:bCs w:val="false"/>
          <w:i w:val="false"/>
          <w:iCs w:val="false"/>
          <w:strike w:val="false"/>
          <w:dstrike w:val="false"/>
          <w:color w:val="auto"/>
          <w:spacing w:val="-1"/>
          <w:kern w:val="2"/>
          <w:sz w:val="24"/>
          <w:szCs w:val="24"/>
          <w:u w:val="none"/>
          <w:lang w:val="pl-PL" w:eastAsia="zh-CN" w:bidi="hi-IN"/>
        </w:rPr>
        <w:t>łożenie oferty wymaga zalogowania na Platformie poprzez aplikację Marketplanet OnePlace. Do złożenia oferty wystarczające jest założenie bezpłatnego konta. Instrukcja założenia konta zawarta jest w zakładce „Regulacje i procedury procesu zakupowego” znajdującej się na w/w Platformie zakupowej.</w:t>
      </w:r>
    </w:p>
    <w:p>
      <w:pPr>
        <w:pStyle w:val="Default"/>
        <w:widowControl w:val="false"/>
        <w:numPr>
          <w:ilvl w:val="0"/>
          <w:numId w:val="0"/>
        </w:numPr>
        <w:suppressAutoHyphens w:val="true"/>
        <w:spacing w:lineRule="auto" w:line="240" w:before="41" w:after="0"/>
        <w:ind w:left="1080" w:hanging="0"/>
        <w:jc w:val="both"/>
        <w:rPr>
          <w:rFonts w:ascii="Cambria" w:hAnsi="Cambria"/>
          <w:sz w:val="24"/>
          <w:szCs w:val="24"/>
        </w:rPr>
      </w:pPr>
      <w:r>
        <w:rPr>
          <w:rFonts w:eastAsia="Lucida Sans Unicode" w:cs="Arial" w:ascii="Cambria" w:hAnsi="Cambria"/>
          <w:b/>
          <w:bCs/>
          <w:i w:val="false"/>
          <w:iCs w:val="false"/>
          <w:strike w:val="false"/>
          <w:dstrike w:val="false"/>
          <w:color w:val="auto"/>
          <w:spacing w:val="-1"/>
          <w:kern w:val="2"/>
          <w:sz w:val="24"/>
          <w:szCs w:val="24"/>
          <w:u w:val="none"/>
          <w:lang w:val="pl-PL" w:eastAsia="zh-CN" w:bidi="hi-IN"/>
        </w:rPr>
        <w:t>UWAGA :</w:t>
      </w:r>
      <w:r>
        <w:rPr>
          <w:rFonts w:eastAsia="Lucida Sans Unicode" w:cs="Arial" w:ascii="Cambria" w:hAnsi="Cambria"/>
          <w:b w:val="false"/>
          <w:bCs w:val="false"/>
          <w:i w:val="false"/>
          <w:iCs w:val="false"/>
          <w:strike w:val="false"/>
          <w:dstrike w:val="false"/>
          <w:color w:val="auto"/>
          <w:spacing w:val="-1"/>
          <w:kern w:val="2"/>
          <w:sz w:val="24"/>
          <w:szCs w:val="24"/>
          <w:u w:val="none"/>
          <w:lang w:val="pl-PL" w:eastAsia="zh-CN" w:bidi="hi-IN"/>
        </w:rPr>
        <w:t xml:space="preserve"> Proces akceptacji wniosku rejestracyjnego, w przypadku poprawnie wprowadzonych danych trwa do 24 godzin w dni robocze.</w:t>
      </w:r>
    </w:p>
    <w:p>
      <w:pPr>
        <w:pStyle w:val="Default"/>
        <w:widowControl w:val="false"/>
        <w:numPr>
          <w:ilvl w:val="1"/>
          <w:numId w:val="42"/>
        </w:numPr>
        <w:suppressAutoHyphens w:val="true"/>
        <w:spacing w:lineRule="auto" w:line="240" w:before="41" w:after="0"/>
        <w:jc w:val="both"/>
        <w:rPr>
          <w:rFonts w:ascii="Cambria" w:hAnsi="Cambria" w:eastAsia="Lucida Sans Unicode" w:cs="Arial"/>
          <w:b w:val="false"/>
          <w:b w:val="false"/>
          <w:bCs w:val="false"/>
          <w:i w:val="false"/>
          <w:i w:val="false"/>
          <w:iCs w:val="false"/>
          <w:color w:val="auto"/>
          <w:spacing w:val="-1"/>
          <w:kern w:val="2"/>
          <w:sz w:val="24"/>
          <w:szCs w:val="24"/>
          <w:u w:val="none"/>
          <w:lang w:val="pl-PL" w:eastAsia="zh-CN" w:bidi="hi-IN"/>
        </w:rPr>
      </w:pPr>
      <w:r>
        <w:rPr>
          <w:rFonts w:eastAsia="Lucida Sans Unicode" w:cs="Arial" w:ascii="Cambria" w:hAnsi="Cambria"/>
          <w:b w:val="false"/>
          <w:bCs w:val="false"/>
          <w:i w:val="false"/>
          <w:iCs w:val="false"/>
          <w:color w:val="auto"/>
          <w:spacing w:val="-1"/>
          <w:kern w:val="2"/>
          <w:sz w:val="24"/>
          <w:szCs w:val="24"/>
          <w:u w:val="none"/>
          <w:lang w:val="pl-PL" w:eastAsia="zh-CN" w:bidi="hi-IN"/>
        </w:rPr>
        <w:t>Dodatkowe informacje związane z procesem rejestracji oraz innych aspektów technicznych Platformy można uzyskać codziennie od poniedziałku do piątku (z wyłączeniem dni ustawowo wolnych od pracy) w godzinach od 9:00 do 17:00:</w:t>
      </w:r>
    </w:p>
    <w:p>
      <w:pPr>
        <w:pStyle w:val="Default"/>
        <w:widowControl w:val="false"/>
        <w:numPr>
          <w:ilvl w:val="2"/>
          <w:numId w:val="42"/>
        </w:numPr>
        <w:suppressAutoHyphens w:val="true"/>
        <w:spacing w:lineRule="auto" w:line="240" w:before="41" w:after="0"/>
        <w:jc w:val="both"/>
        <w:rPr>
          <w:rFonts w:ascii="Cambria" w:hAnsi="Cambria" w:eastAsia="Lucida Sans Unicode" w:cs="Arial"/>
          <w:b w:val="false"/>
          <w:b w:val="false"/>
          <w:bCs w:val="false"/>
          <w:i w:val="false"/>
          <w:i w:val="false"/>
          <w:iCs w:val="false"/>
          <w:color w:val="auto"/>
          <w:spacing w:val="-1"/>
          <w:kern w:val="2"/>
          <w:sz w:val="24"/>
          <w:szCs w:val="24"/>
          <w:u w:val="none"/>
          <w:lang w:val="pl-PL" w:eastAsia="zh-CN" w:bidi="hi-IN"/>
        </w:rPr>
      </w:pPr>
      <w:r>
        <w:rPr>
          <w:rFonts w:eastAsia="Lucida Sans Unicode" w:cs="Arial" w:ascii="Cambria" w:hAnsi="Cambria"/>
          <w:b w:val="false"/>
          <w:bCs w:val="false"/>
          <w:i w:val="false"/>
          <w:iCs w:val="false"/>
          <w:color w:val="auto"/>
          <w:spacing w:val="-1"/>
          <w:kern w:val="2"/>
          <w:sz w:val="24"/>
          <w:szCs w:val="24"/>
          <w:u w:val="none"/>
          <w:lang w:val="pl-PL" w:eastAsia="zh-CN" w:bidi="hi-IN"/>
        </w:rPr>
        <w:t>pod numerem telefonu: 22 576-87-90</w:t>
      </w:r>
    </w:p>
    <w:p>
      <w:pPr>
        <w:pStyle w:val="Default"/>
        <w:widowControl w:val="false"/>
        <w:numPr>
          <w:ilvl w:val="2"/>
          <w:numId w:val="42"/>
        </w:numPr>
        <w:suppressAutoHyphens w:val="true"/>
        <w:spacing w:lineRule="auto" w:line="240" w:before="41" w:after="0"/>
        <w:jc w:val="both"/>
        <w:rPr>
          <w:rFonts w:ascii="Cambria" w:hAnsi="Cambria"/>
          <w:sz w:val="24"/>
          <w:szCs w:val="24"/>
        </w:rPr>
      </w:pPr>
      <w:r>
        <w:rPr>
          <w:rFonts w:eastAsia="Lucida Sans Unicode" w:cs="Arial" w:ascii="Cambria" w:hAnsi="Cambria"/>
          <w:b w:val="false"/>
          <w:bCs w:val="false"/>
          <w:i w:val="false"/>
          <w:iCs w:val="false"/>
          <w:color w:val="auto"/>
          <w:spacing w:val="-1"/>
          <w:kern w:val="2"/>
          <w:sz w:val="24"/>
          <w:szCs w:val="24"/>
          <w:u w:val="none"/>
          <w:lang w:val="pl-PL" w:eastAsia="zh-CN" w:bidi="hi-IN"/>
        </w:rPr>
        <w:t>p</w:t>
      </w:r>
      <w:r>
        <w:rPr>
          <w:rFonts w:eastAsia="Times New Roman;Times New Roman PSMT" w:cs="Times New Roman;Times New Roman PSMT" w:ascii="Cambria" w:hAnsi="Cambria"/>
          <w:b w:val="false"/>
          <w:bCs w:val="false"/>
          <w:i w:val="false"/>
          <w:iCs w:val="false"/>
          <w:strike w:val="false"/>
          <w:dstrike w:val="false"/>
          <w:color w:val="000000"/>
          <w:spacing w:val="-1"/>
          <w:kern w:val="2"/>
          <w:sz w:val="24"/>
          <w:szCs w:val="24"/>
          <w:u w:val="none"/>
          <w:lang w:val="pl-PL" w:eastAsia="zh-CN" w:bidi="hi-IN"/>
        </w:rPr>
        <w:t xml:space="preserve">od adresem e-mail: oneplace@marketplanet.pl </w:t>
      </w:r>
    </w:p>
    <w:p>
      <w:pPr>
        <w:pStyle w:val="Default"/>
        <w:widowControl w:val="false"/>
        <w:numPr>
          <w:ilvl w:val="0"/>
          <w:numId w:val="42"/>
        </w:numPr>
        <w:suppressAutoHyphens w:val="true"/>
        <w:spacing w:lineRule="auto" w:line="240" w:before="41" w:after="0"/>
        <w:jc w:val="both"/>
        <w:rPr>
          <w:rFonts w:ascii="Times New Roman" w:hAnsi="Times New Roman"/>
          <w:sz w:val="22"/>
          <w:szCs w:val="22"/>
        </w:rPr>
      </w:pPr>
      <w:r>
        <w:rPr>
          <w:rFonts w:eastAsia="Times New Roman;Times New Roman PSMT" w:cs="Times New Roman;Times New Roman PSMT" w:ascii="Cambria" w:hAnsi="Cambria"/>
          <w:b w:val="false"/>
          <w:bCs w:val="false"/>
          <w:strike w:val="false"/>
          <w:dstrike w:val="false"/>
          <w:color w:val="000000"/>
          <w:sz w:val="24"/>
          <w:szCs w:val="24"/>
          <w:u w:val="none"/>
        </w:rPr>
        <w:t xml:space="preserve">Zgodnie z § 11 ust. 2 r.d.e. Zamawiający udostępnia poniżej informacje na temat specyfikacji połączenia, formatu przesyłanych danych oraz szyfrowania i oznaczania czasu przekazania i odbioru danych. </w:t>
      </w:r>
      <w:r>
        <w:rPr>
          <w:rStyle w:val="Czeinternetowe"/>
          <w:rFonts w:eastAsia="Times New Roman;Times New Roman PSMT" w:cs="Times New Roman;Times New Roman PSMT" w:ascii="Cambria" w:hAnsi="Cambria"/>
          <w:b w:val="false"/>
          <w:bCs w:val="false"/>
          <w:strike w:val="false"/>
          <w:dstrike w:val="false"/>
          <w:color w:val="000000"/>
          <w:sz w:val="24"/>
          <w:szCs w:val="24"/>
          <w:u w:val="none"/>
        </w:rPr>
        <w:t>Z</w:t>
      </w:r>
      <w:r>
        <w:rPr>
          <w:rFonts w:eastAsia="Times New Roman;Times New Roman PSMT" w:cs="Times New Roman;Times New Roman PSMT" w:ascii="Cambria" w:hAnsi="Cambria"/>
          <w:b w:val="false"/>
          <w:bCs w:val="false"/>
          <w:strike w:val="false"/>
          <w:dstrike w:val="false"/>
          <w:color w:val="000000"/>
          <w:sz w:val="24"/>
          <w:szCs w:val="24"/>
          <w:u w:val="none"/>
        </w:rPr>
        <w:t>amawiający określa niezbędne wymagania sprzętowo-aplikacyjne umożliwiające pracę na Platformie eZamawiający, tj.:</w:t>
      </w:r>
    </w:p>
    <w:p>
      <w:pPr>
        <w:pStyle w:val="Default"/>
        <w:widowControl w:val="false"/>
        <w:numPr>
          <w:ilvl w:val="1"/>
          <w:numId w:val="42"/>
        </w:numPr>
        <w:suppressAutoHyphens w:val="true"/>
        <w:spacing w:lineRule="auto" w:line="240" w:before="41" w:after="0"/>
        <w:jc w:val="both"/>
        <w:rPr>
          <w:rFonts w:ascii="Cambria" w:hAnsi="Cambria"/>
          <w:sz w:val="24"/>
          <w:szCs w:val="24"/>
        </w:rPr>
      </w:pPr>
      <w:r>
        <w:rPr>
          <w:rFonts w:eastAsia="Times New Roman;Times New Roman PSMT" w:cs="Times New Roman;Times New Roman PSMT" w:ascii="Cambria" w:hAnsi="Cambria"/>
          <w:b w:val="false"/>
          <w:bCs w:val="false"/>
          <w:strike w:val="false"/>
          <w:dstrike w:val="false"/>
          <w:color w:val="000000"/>
          <w:sz w:val="24"/>
          <w:szCs w:val="24"/>
          <w:u w:val="none"/>
        </w:rPr>
        <w:t>S</w:t>
      </w:r>
      <w:r>
        <w:rPr>
          <w:rFonts w:ascii="Cambria" w:hAnsi="Cambria"/>
          <w:sz w:val="24"/>
          <w:szCs w:val="24"/>
        </w:rPr>
        <w:t>tały dostęp do sieci Internet o gwarantowanej przepustowości nie mniejszej niż 512 kb/s;</w:t>
      </w:r>
    </w:p>
    <w:p>
      <w:pPr>
        <w:pStyle w:val="Default"/>
        <w:widowControl w:val="false"/>
        <w:numPr>
          <w:ilvl w:val="1"/>
          <w:numId w:val="42"/>
        </w:numPr>
        <w:suppressAutoHyphens w:val="true"/>
        <w:spacing w:lineRule="auto" w:line="240" w:before="41" w:after="0"/>
        <w:jc w:val="both"/>
        <w:rPr>
          <w:rFonts w:ascii="Cambria" w:hAnsi="Cambria"/>
          <w:sz w:val="24"/>
          <w:szCs w:val="24"/>
        </w:rPr>
      </w:pPr>
      <w:r>
        <w:rPr>
          <w:rFonts w:ascii="Cambria" w:hAnsi="Cambria"/>
          <w:sz w:val="24"/>
          <w:szCs w:val="24"/>
        </w:rPr>
        <w:t>Komputer klasy PC lub MAC, o następującej konfiguracji: pamięć min 2GB Ram, procesor Intel IV 2GHZ, jeden z systemów operacyjnych - MS Windows 7 , Mac Os x 10.4, Linux, lub ich nowsze wersje;</w:t>
      </w:r>
    </w:p>
    <w:p>
      <w:pPr>
        <w:pStyle w:val="Normal"/>
        <w:widowControl w:val="false"/>
        <w:numPr>
          <w:ilvl w:val="1"/>
          <w:numId w:val="42"/>
        </w:numPr>
        <w:suppressAutoHyphens w:val="true"/>
        <w:spacing w:lineRule="atLeast" w:line="100" w:before="0" w:after="0"/>
        <w:jc w:val="both"/>
        <w:rPr>
          <w:rFonts w:ascii="Cambria" w:hAnsi="Cambria"/>
          <w:sz w:val="24"/>
          <w:szCs w:val="24"/>
        </w:rPr>
      </w:pPr>
      <w:r>
        <w:rPr>
          <w:rFonts w:ascii="Cambria" w:hAnsi="Cambria"/>
          <w:sz w:val="24"/>
          <w:szCs w:val="24"/>
        </w:rPr>
        <w:t xml:space="preserve">Zainstalowana dowolna przeglądarka internetowa obsługująca TLS 1.2, najlepiej </w:t>
        <w:br/>
        <w:t>w najnowszej wersji w przypadku Internet Explorer minimalnie wersja 10.0;</w:t>
      </w:r>
    </w:p>
    <w:p>
      <w:pPr>
        <w:pStyle w:val="Normal"/>
        <w:widowControl w:val="false"/>
        <w:numPr>
          <w:ilvl w:val="1"/>
          <w:numId w:val="42"/>
        </w:numPr>
        <w:suppressAutoHyphens w:val="true"/>
        <w:spacing w:lineRule="atLeast" w:line="100" w:before="0" w:after="0"/>
        <w:jc w:val="both"/>
        <w:rPr>
          <w:rFonts w:ascii="Cambria" w:hAnsi="Cambria"/>
          <w:sz w:val="24"/>
          <w:szCs w:val="24"/>
        </w:rPr>
      </w:pPr>
      <w:r>
        <w:rPr>
          <w:rFonts w:ascii="Cambria" w:hAnsi="Cambria"/>
          <w:sz w:val="24"/>
          <w:szCs w:val="24"/>
        </w:rPr>
        <w:t>Włączona obsługa JavaScript;</w:t>
      </w:r>
    </w:p>
    <w:p>
      <w:pPr>
        <w:pStyle w:val="Normal"/>
        <w:widowControl w:val="false"/>
        <w:numPr>
          <w:ilvl w:val="1"/>
          <w:numId w:val="42"/>
        </w:numPr>
        <w:suppressAutoHyphens w:val="true"/>
        <w:spacing w:lineRule="atLeast" w:line="100" w:before="0" w:after="0"/>
        <w:jc w:val="both"/>
        <w:rPr>
          <w:rFonts w:ascii="Cambria" w:hAnsi="Cambria"/>
          <w:sz w:val="24"/>
          <w:szCs w:val="24"/>
        </w:rPr>
      </w:pPr>
      <w:r>
        <w:rPr>
          <w:rFonts w:ascii="Cambria" w:hAnsi="Cambria"/>
          <w:sz w:val="24"/>
          <w:szCs w:val="24"/>
        </w:rPr>
        <w:t>Zainstalowany program Acrobat Reader lub inny obsługujący pliki w formacie .pdf.</w:t>
      </w:r>
    </w:p>
    <w:p>
      <w:pPr>
        <w:pStyle w:val="Normal"/>
        <w:widowControl w:val="false"/>
        <w:numPr>
          <w:ilvl w:val="0"/>
          <w:numId w:val="42"/>
        </w:numPr>
        <w:suppressAutoHyphens w:val="true"/>
        <w:spacing w:lineRule="atLeast" w:line="100" w:before="0" w:after="0"/>
        <w:jc w:val="both"/>
        <w:rPr>
          <w:rFonts w:ascii="Cambria" w:hAnsi="Cambria"/>
          <w:sz w:val="24"/>
          <w:szCs w:val="24"/>
        </w:rPr>
      </w:pPr>
      <w:r>
        <w:rPr>
          <w:rFonts w:ascii="Cambria" w:hAnsi="Cambria"/>
          <w:sz w:val="24"/>
          <w:szCs w:val="24"/>
        </w:rPr>
        <w:t>Zamawiający określa niezbędne wymagania sprzętowo-aplikacyjne umożliwiające prawidłowe złożenie kwalifikowanego podpisu elektronicznego:</w:t>
      </w:r>
    </w:p>
    <w:p>
      <w:pPr>
        <w:pStyle w:val="Normal"/>
        <w:widowControl w:val="false"/>
        <w:numPr>
          <w:ilvl w:val="1"/>
          <w:numId w:val="42"/>
        </w:numPr>
        <w:suppressAutoHyphens w:val="true"/>
        <w:spacing w:lineRule="atLeast" w:line="100" w:before="0" w:after="0"/>
        <w:jc w:val="both"/>
        <w:rPr/>
      </w:pPr>
      <w:r>
        <w:rPr>
          <w:rFonts w:ascii="Cambria" w:hAnsi="Cambria"/>
          <w:sz w:val="24"/>
          <w:szCs w:val="24"/>
        </w:rPr>
        <w:t>R</w:t>
      </w:r>
      <w:r>
        <w:rPr>
          <w:rFonts w:ascii="Cambria" w:hAnsi="Cambria"/>
          <w:sz w:val="24"/>
          <w:szCs w:val="24"/>
          <w:highlight w:val="white"/>
        </w:rPr>
        <w:t>ekomendowaną przeglądarką do złożenia oferty jest </w:t>
      </w:r>
      <w:r>
        <w:rPr>
          <w:rStyle w:val="Mocnowyrniony"/>
          <w:rFonts w:ascii="Cambria" w:hAnsi="Cambria"/>
          <w:sz w:val="24"/>
          <w:szCs w:val="24"/>
          <w:highlight w:val="white"/>
        </w:rPr>
        <w:t>MS Internet Explorer lub Firefox</w:t>
      </w:r>
      <w:r>
        <w:rPr>
          <w:rFonts w:ascii="Cambria" w:hAnsi="Cambria"/>
          <w:sz w:val="24"/>
          <w:szCs w:val="24"/>
          <w:highlight w:val="white"/>
        </w:rPr>
        <w:t> w wersji wpieranej przez producenta.</w:t>
      </w:r>
    </w:p>
    <w:p>
      <w:pPr>
        <w:pStyle w:val="Normal"/>
        <w:widowControl w:val="false"/>
        <w:numPr>
          <w:ilvl w:val="1"/>
          <w:numId w:val="42"/>
        </w:numPr>
        <w:suppressAutoHyphens w:val="true"/>
        <w:spacing w:lineRule="atLeast" w:line="100" w:before="0" w:after="0"/>
        <w:jc w:val="both"/>
        <w:rPr/>
      </w:pPr>
      <w:r>
        <w:rPr>
          <w:rFonts w:ascii="Cambria" w:hAnsi="Cambria"/>
          <w:sz w:val="24"/>
          <w:szCs w:val="24"/>
          <w:highlight w:val="white"/>
        </w:rPr>
        <w:t>Uruchomienie oprogramowania do składania podpisu wymaga również zainstalowania </w:t>
      </w:r>
      <w:hyperlink r:id="rId18" w:tgtFrame="_blank">
        <w:r>
          <w:rPr>
            <w:rStyle w:val="Czeinternetowe"/>
            <w:rFonts w:ascii="Cambria" w:hAnsi="Cambria"/>
            <w:color w:val="000000"/>
            <w:sz w:val="24"/>
            <w:szCs w:val="24"/>
            <w:highlight w:val="white"/>
            <w:u w:val="none"/>
          </w:rPr>
          <w:t>Java w wersji 1.8.0_65 lub nowszej, koniecznie w wersji 32-bitowej</w:t>
        </w:r>
      </w:hyperlink>
      <w:r>
        <w:rPr>
          <w:rFonts w:ascii="Cambria" w:hAnsi="Cambria"/>
          <w:sz w:val="24"/>
          <w:szCs w:val="24"/>
          <w:highlight w:val="white"/>
        </w:rPr>
        <w:t>, pozwalające na przyjmowanie przez użytkownika sesyjnych plików cookie oraz obsługującej szyfrowanie. Konieczne jest również dodanie adresu witryny platformy eZamawiający (ezamawiający.pl) do wyjątków (exception site list) w Javie. Uwaga: wymaga to uprawnień administracyjnych na komputerze.</w:t>
      </w:r>
    </w:p>
    <w:p>
      <w:pPr>
        <w:pStyle w:val="Normal"/>
        <w:widowControl w:val="false"/>
        <w:numPr>
          <w:ilvl w:val="1"/>
          <w:numId w:val="42"/>
        </w:numPr>
        <w:suppressAutoHyphens w:val="true"/>
        <w:spacing w:lineRule="atLeast" w:line="100" w:before="0" w:after="0"/>
        <w:jc w:val="both"/>
        <w:rPr/>
      </w:pPr>
      <w:r>
        <w:rPr>
          <w:rFonts w:ascii="Cambria" w:hAnsi="Cambria"/>
          <w:sz w:val="24"/>
          <w:szCs w:val="24"/>
          <w:highlight w:val="white"/>
        </w:rPr>
        <w:t>Zainstaluj </w:t>
      </w:r>
      <w:r>
        <w:rPr>
          <w:rStyle w:val="Mocnowyrniony"/>
          <w:rFonts w:ascii="Cambria" w:hAnsi="Cambria"/>
          <w:sz w:val="24"/>
          <w:szCs w:val="24"/>
          <w:highlight w:val="white"/>
        </w:rPr>
        <w:t>dedykowany komponent Szafir SDK oraz aplikację Szafir Host</w:t>
      </w:r>
      <w:r>
        <w:rPr>
          <w:rFonts w:ascii="Cambria" w:hAnsi="Cambria"/>
          <w:sz w:val="24"/>
          <w:szCs w:val="24"/>
          <w:highlight w:val="white"/>
        </w:rPr>
        <w:t>, który odpowiada za obsługę funkcjonalności podpisu elektronicznego w platformie eZamawiający. Rozszerzenie Szafir SDK można pobrać  </w:t>
      </w:r>
      <w:hyperlink r:id="rId19" w:tgtFrame="_blank">
        <w:r>
          <w:rPr>
            <w:rStyle w:val="Czeinternetowe"/>
            <w:rFonts w:ascii="Cambria" w:hAnsi="Cambria"/>
            <w:sz w:val="24"/>
            <w:szCs w:val="24"/>
          </w:rPr>
          <w:t>tutaj</w:t>
        </w:r>
      </w:hyperlink>
      <w:r>
        <w:rPr>
          <w:rStyle w:val="Czeinternetowe"/>
          <w:rFonts w:ascii="Cambria" w:hAnsi="Cambria"/>
          <w:color w:val="000000"/>
          <w:sz w:val="24"/>
          <w:szCs w:val="24"/>
          <w:highlight w:val="white"/>
          <w:u w:val="none"/>
        </w:rPr>
        <w:t xml:space="preserve"> (http://www.elektronicznypodpis.pl/informacje/aplikacje/)</w:t>
      </w:r>
      <w:r>
        <w:rPr>
          <w:rFonts w:ascii="Cambria" w:hAnsi="Cambria"/>
          <w:sz w:val="24"/>
          <w:szCs w:val="24"/>
          <w:highlight w:val="white"/>
        </w:rPr>
        <w:t>. Po zainstalowaniu rozszerzenia Szafir SDK oraz aplikacji Szafir Host należy przeładować bieżącą stronę.</w:t>
      </w:r>
    </w:p>
    <w:p>
      <w:pPr>
        <w:pStyle w:val="Normal"/>
        <w:widowControl w:val="false"/>
        <w:numPr>
          <w:ilvl w:val="1"/>
          <w:numId w:val="42"/>
        </w:numPr>
        <w:suppressAutoHyphens w:val="true"/>
        <w:spacing w:lineRule="atLeast" w:line="100" w:before="0" w:after="0"/>
        <w:jc w:val="both"/>
        <w:rPr/>
      </w:pPr>
      <w:r>
        <w:rPr>
          <w:rFonts w:ascii="Cambria" w:hAnsi="Cambria"/>
          <w:sz w:val="24"/>
          <w:szCs w:val="24"/>
          <w:highlight w:val="white"/>
        </w:rPr>
        <w:t>Przed uruchomieniem platformy eZamawiający, </w:t>
      </w:r>
      <w:r>
        <w:rPr>
          <w:rStyle w:val="Mocnowyrniony"/>
          <w:rFonts w:ascii="Cambria" w:hAnsi="Cambria"/>
          <w:sz w:val="24"/>
          <w:szCs w:val="24"/>
          <w:highlight w:val="white"/>
        </w:rPr>
        <w:t>w pierwszej kolejności podłącza czytnik z kartą kryptograficzną do komputera.</w:t>
      </w:r>
    </w:p>
    <w:p>
      <w:pPr>
        <w:pStyle w:val="Normal"/>
        <w:widowControl w:val="false"/>
        <w:numPr>
          <w:ilvl w:val="0"/>
          <w:numId w:val="42"/>
        </w:numPr>
        <w:suppressAutoHyphens w:val="true"/>
        <w:spacing w:lineRule="atLeast" w:line="100" w:before="0" w:after="0"/>
        <w:jc w:val="both"/>
        <w:rPr>
          <w:rFonts w:ascii="Cambria" w:hAnsi="Cambria" w:cs="Times New Roman"/>
          <w:sz w:val="24"/>
          <w:szCs w:val="24"/>
          <w:lang w:val="pl-PL"/>
        </w:rPr>
      </w:pPr>
      <w:r>
        <w:rPr>
          <w:rFonts w:cs="Times New Roman" w:ascii="Cambria" w:hAnsi="Cambria"/>
          <w:sz w:val="24"/>
          <w:szCs w:val="24"/>
          <w:lang w:val="pl-PL"/>
        </w:rPr>
        <w:t xml:space="preserve">Informacje dotyczące odpowiedniego przygotowania stanowiska znajdują się na stronie: </w:t>
      </w:r>
    </w:p>
    <w:p>
      <w:pPr>
        <w:pStyle w:val="Normal"/>
        <w:widowControl w:val="false"/>
        <w:numPr>
          <w:ilvl w:val="0"/>
          <w:numId w:val="0"/>
        </w:numPr>
        <w:suppressAutoHyphens w:val="true"/>
        <w:spacing w:lineRule="atLeast" w:line="100" w:before="0" w:after="0"/>
        <w:ind w:left="720" w:hanging="0"/>
        <w:jc w:val="both"/>
        <w:rPr/>
      </w:pPr>
      <w:hyperlink r:id="rId20">
        <w:r>
          <w:rPr>
            <w:rStyle w:val="Czeinternetowe"/>
            <w:rFonts w:cs="Times New Roman" w:ascii="Cambria" w:hAnsi="Cambria"/>
            <w:color w:val="000000"/>
            <w:sz w:val="24"/>
            <w:szCs w:val="24"/>
            <w:highlight w:val="white"/>
            <w:lang w:val="pl-PL"/>
          </w:rPr>
          <w:t>https://oneplace.marketplanet.pl/przygotuj-stanowisko-pc-wykonujac-ponizsze-kroki</w:t>
        </w:r>
      </w:hyperlink>
    </w:p>
    <w:p>
      <w:pPr>
        <w:pStyle w:val="Normal"/>
        <w:widowControl w:val="false"/>
        <w:numPr>
          <w:ilvl w:val="0"/>
          <w:numId w:val="42"/>
        </w:numPr>
        <w:suppressAutoHyphens w:val="true"/>
        <w:spacing w:lineRule="atLeast" w:line="100" w:before="0" w:after="0"/>
        <w:jc w:val="both"/>
        <w:rPr>
          <w:rFonts w:ascii="Cambria" w:hAnsi="Cambria"/>
          <w:sz w:val="24"/>
          <w:szCs w:val="24"/>
        </w:rPr>
      </w:pPr>
      <w:r>
        <w:rPr>
          <w:rFonts w:cs="Times New Roman" w:ascii="Cambria" w:hAnsi="Cambria"/>
          <w:sz w:val="24"/>
          <w:szCs w:val="24"/>
          <w:lang w:val="pl-PL"/>
        </w:rPr>
        <w:t xml:space="preserve">Zamawiający zgodnie z § 3 ust. 3 </w:t>
      </w:r>
      <w:r>
        <w:rPr>
          <w:rFonts w:cs="Times New Roman" w:ascii="Cambria" w:hAnsi="Cambria"/>
          <w:sz w:val="24"/>
          <w:szCs w:val="24"/>
        </w:rPr>
        <w:t xml:space="preserve">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cs="Times New Roman" w:ascii="Cambria" w:hAnsi="Cambria"/>
          <w:bCs/>
          <w:sz w:val="24"/>
          <w:szCs w:val="24"/>
        </w:rPr>
        <w:t>txt, rtf, pdf ,xps, odt, ods, odp, doc, xls, ppt, docx, xlsx, pptx, csv, jpg, jpeg, tif, tiff, geotiff, png, svg, wav, mp3, avi, mpg, mpeg, mp4, m4a, mpeg4, ogg, ogv, zip, tar, gz, gzip, 7z, html, xhtml, css, xml, xsd, gml, rng, xsl, xslt, TSL, XMLsig, XAdES, CAdES, ASIC, XMLenc</w:t>
      </w:r>
      <w:r>
        <w:rPr>
          <w:rFonts w:cs="Times New Roman" w:ascii="Cambria" w:hAnsi="Cambria"/>
          <w:sz w:val="24"/>
          <w:szCs w:val="24"/>
        </w:rPr>
        <w:t>.</w:t>
      </w:r>
    </w:p>
    <w:p>
      <w:pPr>
        <w:pStyle w:val="Normal"/>
        <w:widowControl w:val="false"/>
        <w:numPr>
          <w:ilvl w:val="0"/>
          <w:numId w:val="42"/>
        </w:numPr>
        <w:suppressAutoHyphens w:val="true"/>
        <w:spacing w:lineRule="atLeast" w:line="100" w:before="0" w:after="0"/>
        <w:jc w:val="both"/>
        <w:rPr>
          <w:rFonts w:ascii="Cambria" w:hAnsi="Cambria"/>
          <w:sz w:val="24"/>
          <w:szCs w:val="24"/>
        </w:rPr>
      </w:pPr>
      <w:r>
        <w:rPr>
          <w:rFonts w:cs="Times New Roman" w:ascii="Cambria" w:hAnsi="Cambria"/>
          <w:sz w:val="24"/>
          <w:szCs w:val="24"/>
        </w:rPr>
        <w:t>Z</w:t>
      </w:r>
      <w:r>
        <w:rPr>
          <w:rFonts w:ascii="Cambria" w:hAnsi="Cambria"/>
          <w:sz w:val="24"/>
          <w:szCs w:val="24"/>
        </w:rPr>
        <w:t xml:space="preserve">amawiający określa informacje na temat kodowania i czasu odbioru danych, tj.: </w:t>
      </w:r>
    </w:p>
    <w:p>
      <w:pPr>
        <w:pStyle w:val="Normal"/>
        <w:widowControl w:val="false"/>
        <w:numPr>
          <w:ilvl w:val="1"/>
          <w:numId w:val="42"/>
        </w:numPr>
        <w:suppressAutoHyphens w:val="true"/>
        <w:spacing w:lineRule="atLeast" w:line="100" w:before="0" w:after="0"/>
        <w:jc w:val="both"/>
        <w:rPr>
          <w:rFonts w:ascii="Cambria" w:hAnsi="Cambria"/>
          <w:sz w:val="24"/>
          <w:szCs w:val="24"/>
        </w:rPr>
      </w:pPr>
      <w:r>
        <w:rPr>
          <w:rFonts w:ascii="Cambria" w:hAnsi="Cambria"/>
          <w:sz w:val="24"/>
          <w:szCs w:val="24"/>
        </w:rPr>
        <w:t>Plik załączony przez Wykonawcę na Platformie eZamawiający i zapisany, widoczny jest w Systemie, jako zaszyfrowany – format kodowania UTF8. Możliwość otworzenia pliku dostępna jest dopiero po odszyfrowaniu przez Zamawiającego po upływie terminu otwarcia ofert.</w:t>
      </w:r>
    </w:p>
    <w:p>
      <w:pPr>
        <w:pStyle w:val="Normal"/>
        <w:widowControl w:val="false"/>
        <w:numPr>
          <w:ilvl w:val="1"/>
          <w:numId w:val="42"/>
        </w:numPr>
        <w:suppressAutoHyphens w:val="true"/>
        <w:spacing w:lineRule="atLeast" w:line="100" w:before="0" w:after="0"/>
        <w:jc w:val="both"/>
        <w:rPr>
          <w:rFonts w:ascii="Cambria" w:hAnsi="Cambria"/>
          <w:sz w:val="24"/>
          <w:szCs w:val="24"/>
        </w:rPr>
      </w:pPr>
      <w:r>
        <w:rPr>
          <w:rFonts w:ascii="Cambria" w:hAnsi="Cambria"/>
          <w:sz w:val="24"/>
          <w:szCs w:val="24"/>
        </w:rPr>
        <w:t>Oznaczenie czasu odbioru danych przez Platformę stanowi datę oraz dokładny czas (hh:mm:ss) generowany wg czasu lokalnego serwera synchronizowanego odpowiednim źródłem czasu.</w:t>
      </w:r>
    </w:p>
    <w:p>
      <w:pPr>
        <w:pStyle w:val="Normal"/>
        <w:widowControl w:val="false"/>
        <w:numPr>
          <w:ilvl w:val="0"/>
          <w:numId w:val="42"/>
        </w:numPr>
        <w:suppressAutoHyphens w:val="true"/>
        <w:spacing w:lineRule="atLeast" w:line="100" w:before="0" w:after="0"/>
        <w:jc w:val="both"/>
        <w:rPr/>
      </w:pPr>
      <w:r>
        <w:rPr>
          <w:rFonts w:eastAsia="Times New Roman;Times New Roman PSMT" w:cs="Times New Roman;Times New Roman PSMT" w:ascii="Cambria" w:hAnsi="Cambria"/>
          <w:b w:val="false"/>
          <w:bCs w:val="false"/>
          <w:strike w:val="false"/>
          <w:dstrike w:val="false"/>
          <w:color w:val="000000"/>
          <w:sz w:val="24"/>
          <w:szCs w:val="24"/>
          <w:u w:val="none"/>
        </w:rPr>
        <w:t>O</w:t>
      </w:r>
      <w:r>
        <w:rPr>
          <w:rFonts w:eastAsia="Arial;Arial" w:cs="Arial;Arial" w:ascii="Cambria" w:hAnsi="Cambria"/>
          <w:b w:val="false"/>
          <w:bCs w:val="false"/>
          <w:strike w:val="false"/>
          <w:dstrike w:val="false"/>
          <w:color w:val="auto"/>
          <w:sz w:val="24"/>
          <w:szCs w:val="24"/>
          <w:u w:val="none"/>
          <w:lang w:val="pl-PL"/>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21">
        <w:r>
          <w:rPr>
            <w:rStyle w:val="Czeinternetowe"/>
            <w:rFonts w:eastAsia="Arial;Arial" w:cs="Arial;Arial" w:ascii="Cambria" w:hAnsi="Cambria"/>
            <w:b w:val="false"/>
            <w:bCs w:val="false"/>
            <w:strike w:val="false"/>
            <w:dstrike w:val="false"/>
            <w:sz w:val="24"/>
            <w:szCs w:val="24"/>
          </w:rPr>
          <w:t>https://</w:t>
        </w:r>
      </w:hyperlink>
      <w:hyperlink r:id="rId22">
        <w:r>
          <w:rPr>
            <w:rStyle w:val="Czeinternetowe"/>
            <w:rFonts w:eastAsia="Arial;Arial" w:cs="Arial;Arial" w:ascii="Cambria" w:hAnsi="Cambria"/>
            <w:b w:val="false"/>
            <w:bCs w:val="false"/>
            <w:strike w:val="false"/>
            <w:dstrike w:val="false"/>
            <w:sz w:val="24"/>
            <w:szCs w:val="24"/>
          </w:rPr>
          <w:t>otwock-szpital</w:t>
        </w:r>
      </w:hyperlink>
      <w:hyperlink r:id="rId23">
        <w:r>
          <w:rPr>
            <w:rStyle w:val="Czeinternetowe"/>
            <w:rFonts w:eastAsia="Arial;Arial" w:cs="Arial;Arial" w:ascii="Cambria" w:hAnsi="Cambria"/>
            <w:b w:val="false"/>
            <w:bCs w:val="false"/>
            <w:strike w:val="false"/>
            <w:dstrike w:val="false"/>
            <w:sz w:val="24"/>
            <w:szCs w:val="24"/>
          </w:rPr>
          <w:t>.ezamawiajacy.pl/servlet/HomeServlet</w:t>
        </w:r>
      </w:hyperlink>
    </w:p>
    <w:p>
      <w:pPr>
        <w:pStyle w:val="Default"/>
        <w:widowControl w:val="false"/>
        <w:numPr>
          <w:ilvl w:val="0"/>
          <w:numId w:val="42"/>
        </w:numPr>
        <w:suppressAutoHyphens w:val="true"/>
        <w:spacing w:lineRule="auto" w:line="240" w:before="41" w:after="0"/>
        <w:jc w:val="both"/>
        <w:rPr>
          <w:rFonts w:ascii="Cambria" w:hAnsi="Cambria"/>
          <w:sz w:val="24"/>
          <w:szCs w:val="24"/>
        </w:rPr>
      </w:pPr>
      <w:r>
        <w:rPr>
          <w:rFonts w:eastAsia="Trebuchet MS;Trebuchet MS" w:cs="Arial" w:ascii="Cambria" w:hAnsi="Cambria"/>
          <w:b w:val="false"/>
          <w:bCs/>
          <w:i w:val="false"/>
          <w:iCs w:val="false"/>
          <w:color w:val="auto"/>
          <w:spacing w:val="-1"/>
          <w:kern w:val="2"/>
          <w:sz w:val="24"/>
          <w:szCs w:val="24"/>
          <w:u w:val="none"/>
          <w:lang w:val="pl-PL" w:eastAsia="zh-CN" w:bidi="hi-IN"/>
        </w:rPr>
        <w:t>O</w:t>
      </w:r>
      <w:r>
        <w:rPr>
          <w:rFonts w:cs="Arial" w:ascii="Cambria" w:hAnsi="Cambria"/>
          <w:sz w:val="24"/>
          <w:szCs w:val="24"/>
        </w:rPr>
        <w:t>sobą uprawnioną do porozumiewania się z Wykonawcami jest:</w:t>
      </w:r>
    </w:p>
    <w:p>
      <w:pPr>
        <w:pStyle w:val="Default"/>
        <w:widowControl w:val="false"/>
        <w:numPr>
          <w:ilvl w:val="1"/>
          <w:numId w:val="42"/>
        </w:numPr>
        <w:suppressAutoHyphens w:val="true"/>
        <w:spacing w:lineRule="auto" w:line="240" w:before="41" w:after="0"/>
        <w:jc w:val="both"/>
        <w:rPr>
          <w:rFonts w:ascii="Cambria" w:hAnsi="Cambria" w:cs="Arial"/>
          <w:sz w:val="24"/>
          <w:szCs w:val="24"/>
        </w:rPr>
      </w:pPr>
      <w:r>
        <w:rPr>
          <w:rFonts w:cs="Arial" w:ascii="Cambria" w:hAnsi="Cambria"/>
          <w:sz w:val="24"/>
          <w:szCs w:val="24"/>
        </w:rPr>
        <w:t>w zakresie proceduralnym:</w:t>
      </w:r>
    </w:p>
    <w:p>
      <w:pPr>
        <w:pStyle w:val="Default"/>
        <w:widowControl w:val="false"/>
        <w:numPr>
          <w:ilvl w:val="2"/>
          <w:numId w:val="42"/>
        </w:numPr>
        <w:suppressAutoHyphens w:val="true"/>
        <w:spacing w:lineRule="auto" w:line="240" w:before="41" w:after="0"/>
        <w:jc w:val="both"/>
        <w:rPr>
          <w:rFonts w:ascii="Cambria" w:hAnsi="Cambria" w:cs="Arial"/>
          <w:sz w:val="24"/>
          <w:szCs w:val="24"/>
        </w:rPr>
      </w:pPr>
      <w:r>
        <w:rPr>
          <w:rFonts w:cs="Arial" w:ascii="Cambria" w:hAnsi="Cambria"/>
          <w:sz w:val="24"/>
          <w:szCs w:val="24"/>
        </w:rPr>
        <w:t>Kierownik Działu Zamówień Publicznych i Przetargów</w:t>
      </w:r>
    </w:p>
    <w:p>
      <w:pPr>
        <w:pStyle w:val="Default"/>
        <w:widowControl w:val="false"/>
        <w:numPr>
          <w:ilvl w:val="2"/>
          <w:numId w:val="42"/>
        </w:numPr>
        <w:suppressAutoHyphens w:val="true"/>
        <w:spacing w:lineRule="auto" w:line="240" w:before="41" w:after="0"/>
        <w:jc w:val="both"/>
        <w:rPr/>
      </w:pPr>
      <w:r>
        <w:rPr>
          <w:rFonts w:cs="Arial" w:ascii="Cambria" w:hAnsi="Cambria"/>
          <w:sz w:val="24"/>
          <w:szCs w:val="24"/>
        </w:rPr>
        <w:t>zampub</w:t>
      </w:r>
      <w:hyperlink r:id="rId24">
        <w:r>
          <w:rPr>
            <w:rStyle w:val="Czeinternetowe"/>
            <w:rFonts w:cs="Arial" w:ascii="Cambria" w:hAnsi="Cambria"/>
            <w:sz w:val="24"/>
            <w:szCs w:val="24"/>
          </w:rPr>
          <w:t>@</w:t>
        </w:r>
      </w:hyperlink>
      <w:hyperlink r:id="rId25">
        <w:r>
          <w:rPr>
            <w:rStyle w:val="Czeinternetowe"/>
            <w:rFonts w:cs="Arial" w:ascii="Cambria" w:hAnsi="Cambria"/>
            <w:sz w:val="24"/>
            <w:szCs w:val="24"/>
          </w:rPr>
          <w:t>otwock-</w:t>
        </w:r>
      </w:hyperlink>
      <w:hyperlink r:id="rId26">
        <w:r>
          <w:rPr>
            <w:rStyle w:val="Czeinternetowe"/>
            <w:rFonts w:cs="Arial" w:ascii="Cambria" w:hAnsi="Cambria"/>
            <w:sz w:val="24"/>
            <w:szCs w:val="24"/>
          </w:rPr>
          <w:t>szpital.pl</w:t>
        </w:r>
      </w:hyperlink>
    </w:p>
    <w:p>
      <w:pPr>
        <w:pStyle w:val="Default"/>
        <w:widowControl w:val="false"/>
        <w:numPr>
          <w:ilvl w:val="2"/>
          <w:numId w:val="42"/>
        </w:numPr>
        <w:suppressAutoHyphens w:val="true"/>
        <w:spacing w:lineRule="auto" w:line="240" w:before="41" w:after="0"/>
        <w:jc w:val="both"/>
        <w:rPr>
          <w:rFonts w:ascii="Cambria" w:hAnsi="Cambria" w:cs="Arial"/>
          <w:sz w:val="24"/>
          <w:szCs w:val="24"/>
        </w:rPr>
      </w:pPr>
      <w:r>
        <w:rPr>
          <w:rFonts w:cs="Arial" w:ascii="Cambria" w:hAnsi="Cambria"/>
          <w:sz w:val="24"/>
          <w:szCs w:val="24"/>
        </w:rPr>
        <w:t>tel. (22) 34-46-426</w:t>
      </w:r>
    </w:p>
    <w:p>
      <w:pPr>
        <w:pStyle w:val="Default"/>
        <w:widowControl w:val="false"/>
        <w:numPr>
          <w:ilvl w:val="1"/>
          <w:numId w:val="42"/>
        </w:numPr>
        <w:suppressAutoHyphens w:val="true"/>
        <w:spacing w:lineRule="auto" w:line="240" w:before="41" w:after="0"/>
        <w:jc w:val="both"/>
        <w:rPr>
          <w:rFonts w:ascii="Cambria" w:hAnsi="Cambria" w:cs="Arial"/>
          <w:sz w:val="24"/>
          <w:szCs w:val="24"/>
        </w:rPr>
      </w:pPr>
      <w:r>
        <w:rPr>
          <w:rFonts w:cs="Arial" w:ascii="Cambria" w:hAnsi="Cambria"/>
          <w:sz w:val="24"/>
          <w:szCs w:val="24"/>
        </w:rPr>
        <w:t>w zakresie merytorycznym:</w:t>
      </w:r>
    </w:p>
    <w:p>
      <w:pPr>
        <w:pStyle w:val="Default"/>
        <w:widowControl w:val="false"/>
        <w:numPr>
          <w:ilvl w:val="2"/>
          <w:numId w:val="43"/>
        </w:numPr>
        <w:suppressAutoHyphens w:val="true"/>
        <w:spacing w:lineRule="auto" w:line="240" w:before="41" w:after="0"/>
        <w:jc w:val="both"/>
        <w:rPr>
          <w:rFonts w:ascii="Cambria" w:hAnsi="Cambria" w:cs="Arial"/>
          <w:sz w:val="24"/>
          <w:szCs w:val="24"/>
        </w:rPr>
      </w:pPr>
      <w:r>
        <w:rPr>
          <w:rFonts w:cs="Arial" w:ascii="Cambria" w:hAnsi="Cambria"/>
          <w:sz w:val="24"/>
          <w:szCs w:val="24"/>
        </w:rPr>
        <w:t>Kierownik Samodzielnej Sekcji Informatycznej</w:t>
      </w:r>
    </w:p>
    <w:p>
      <w:pPr>
        <w:pStyle w:val="Default"/>
        <w:widowControl w:val="false"/>
        <w:numPr>
          <w:ilvl w:val="2"/>
          <w:numId w:val="43"/>
        </w:numPr>
        <w:suppressAutoHyphens w:val="true"/>
        <w:spacing w:lineRule="auto" w:line="240" w:before="41" w:after="0"/>
        <w:jc w:val="both"/>
        <w:rPr/>
      </w:pPr>
      <w:r>
        <w:rPr>
          <w:rFonts w:cs="Arial" w:ascii="Cambria" w:hAnsi="Cambria"/>
          <w:sz w:val="24"/>
          <w:szCs w:val="24"/>
        </w:rPr>
        <w:t>informatyk</w:t>
      </w:r>
      <w:hyperlink r:id="rId27">
        <w:r>
          <w:rPr>
            <w:rStyle w:val="Czeinternetowe"/>
            <w:rFonts w:cs="Arial" w:ascii="Cambria" w:hAnsi="Cambria"/>
            <w:sz w:val="24"/>
            <w:szCs w:val="24"/>
          </w:rPr>
          <w:t>@otwock-szpital.pl</w:t>
        </w:r>
      </w:hyperlink>
      <w:r>
        <w:rPr>
          <w:rFonts w:cs="Arial" w:ascii="Cambria" w:hAnsi="Cambria"/>
          <w:sz w:val="24"/>
          <w:szCs w:val="24"/>
        </w:rPr>
        <w:t xml:space="preserve"> </w:t>
      </w:r>
    </w:p>
    <w:p>
      <w:pPr>
        <w:pStyle w:val="Default"/>
        <w:widowControl w:val="false"/>
        <w:numPr>
          <w:ilvl w:val="2"/>
          <w:numId w:val="44"/>
        </w:numPr>
        <w:suppressAutoHyphens w:val="true"/>
        <w:spacing w:lineRule="auto" w:line="240" w:before="41" w:after="0"/>
        <w:jc w:val="both"/>
        <w:rPr>
          <w:rFonts w:ascii="Cambria" w:hAnsi="Cambria" w:cs="Arial"/>
          <w:sz w:val="24"/>
          <w:szCs w:val="24"/>
        </w:rPr>
      </w:pPr>
      <w:r>
        <w:rPr>
          <w:rFonts w:cs="Arial" w:ascii="Cambria" w:hAnsi="Cambria"/>
          <w:sz w:val="24"/>
          <w:szCs w:val="24"/>
        </w:rPr>
        <w:t>tel. (22) 34-46-264</w:t>
      </w:r>
    </w:p>
    <w:p>
      <w:pPr>
        <w:pStyle w:val="Default"/>
        <w:widowControl w:val="false"/>
        <w:numPr>
          <w:ilvl w:val="0"/>
          <w:numId w:val="42"/>
        </w:numPr>
        <w:suppressAutoHyphens w:val="true"/>
        <w:spacing w:lineRule="auto" w:line="240" w:before="41" w:after="0"/>
        <w:jc w:val="both"/>
        <w:rPr>
          <w:rFonts w:ascii="Cambria" w:hAnsi="Cambria"/>
          <w:sz w:val="24"/>
          <w:szCs w:val="24"/>
        </w:rPr>
      </w:pPr>
      <w:r>
        <w:rPr>
          <w:rFonts w:cs="Arial" w:ascii="Cambria" w:hAnsi="Cambria"/>
          <w:caps/>
          <w:sz w:val="24"/>
          <w:szCs w:val="24"/>
        </w:rPr>
        <w:t>W</w:t>
      </w:r>
      <w:r>
        <w:rPr>
          <w:rFonts w:cs="Arial" w:ascii="Cambria" w:hAnsi="Cambria"/>
          <w:sz w:val="24"/>
          <w:szCs w:val="24"/>
        </w:rPr>
        <w:t xml:space="preserve"> korespondencji kierowanej do Zamawiającego Wykonawcy powinni posługiwać się numerem przedmiotowego postępowania. </w:t>
      </w:r>
    </w:p>
    <w:p>
      <w:pPr>
        <w:pStyle w:val="Default"/>
        <w:widowControl w:val="false"/>
        <w:numPr>
          <w:ilvl w:val="0"/>
          <w:numId w:val="42"/>
        </w:numPr>
        <w:suppressAutoHyphens w:val="true"/>
        <w:spacing w:lineRule="auto" w:line="240" w:before="41" w:after="0"/>
        <w:jc w:val="both"/>
        <w:rPr>
          <w:rFonts w:ascii="Cambria" w:hAnsi="Cambria" w:cs="Arial"/>
          <w:sz w:val="24"/>
          <w:szCs w:val="24"/>
        </w:rPr>
      </w:pPr>
      <w:r>
        <w:rPr>
          <w:rFonts w:cs="Arial" w:ascii="Cambria" w:hAnsi="Cambria"/>
          <w:sz w:val="24"/>
          <w:szCs w:val="24"/>
        </w:rPr>
        <w:t>Wykonawca może zwrócić się do zamawiającego z wnioskiem o wyjaśnienie treści SWZ.</w:t>
      </w:r>
    </w:p>
    <w:p>
      <w:pPr>
        <w:pStyle w:val="Default"/>
        <w:widowControl w:val="false"/>
        <w:numPr>
          <w:ilvl w:val="0"/>
          <w:numId w:val="42"/>
        </w:numPr>
        <w:suppressAutoHyphens w:val="true"/>
        <w:spacing w:lineRule="auto" w:line="240" w:before="41" w:after="0"/>
        <w:jc w:val="both"/>
        <w:rPr>
          <w:rFonts w:ascii="Cambria" w:hAnsi="Cambria"/>
          <w:sz w:val="24"/>
          <w:szCs w:val="24"/>
        </w:rPr>
      </w:pPr>
      <w:r>
        <w:rPr>
          <w:rFonts w:cs="Arial" w:ascii="Cambria" w:hAnsi="Cambria"/>
          <w:sz w:val="24"/>
          <w:szCs w:val="24"/>
        </w:rPr>
        <w:t xml:space="preserve">Zamawiający jest obowiązany </w:t>
      </w:r>
      <w:r>
        <w:rPr>
          <w:rFonts w:eastAsia="Times New Roman;Times New Roman PSMT" w:cs="Times New Roman;Times New Roman PSMT" w:ascii="Cambria" w:hAnsi="Cambria"/>
          <w:color w:val="000000"/>
          <w:sz w:val="24"/>
          <w:szCs w:val="24"/>
        </w:rPr>
        <w:t xml:space="preserve">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 </w:t>
      </w:r>
    </w:p>
    <w:p>
      <w:pPr>
        <w:pStyle w:val="Default"/>
        <w:widowControl w:val="false"/>
        <w:numPr>
          <w:ilvl w:val="0"/>
          <w:numId w:val="42"/>
        </w:numPr>
        <w:suppressAutoHyphens w:val="true"/>
        <w:spacing w:lineRule="auto" w:line="240" w:before="41" w:after="0"/>
        <w:ind w:left="708" w:hanging="0"/>
        <w:jc w:val="both"/>
        <w:outlineLvl w:val="1"/>
        <w:rPr>
          <w:rFonts w:ascii="Cambria" w:hAnsi="Cambria" w:eastAsia="Times New Roman;Times New Roman PSMT" w:cs="Times New Roman;Times New Roman PSMT" w:asciiTheme="majorHAnsi" w:hAnsiTheme="majorHAnsi"/>
          <w:b w:val="false"/>
          <w:b w:val="false"/>
          <w:bCs w:val="false"/>
          <w:i w:val="false"/>
          <w:i w:val="false"/>
          <w:iCs w:val="false"/>
          <w:color w:val="000000"/>
          <w:spacing w:val="-1"/>
          <w:kern w:val="2"/>
          <w:sz w:val="24"/>
          <w:szCs w:val="24"/>
          <w:u w:val="none"/>
          <w:lang w:val="pl-PL" w:eastAsia="zh-CN" w:bidi="hi-IN"/>
        </w:rPr>
      </w:pPr>
      <w:r>
        <w:rPr>
          <w:rFonts w:eastAsia="Times New Roman;Times New Roman PSMT" w:cs="Times New Roman;Times New Roman PSMT" w:ascii="Cambria" w:hAnsi="Cambria"/>
          <w:b w:val="false"/>
          <w:bCs/>
          <w:i w:val="false"/>
          <w:iCs w:val="false"/>
          <w:color w:val="000000"/>
          <w:spacing w:val="-1"/>
          <w:kern w:val="2"/>
          <w:sz w:val="24"/>
          <w:szCs w:val="24"/>
          <w:u w:val="none"/>
          <w:lang w:val="pl-PL" w:eastAsia="zh-CN" w:bidi="hi-IN"/>
        </w:rPr>
        <w:t xml:space="preserve">W uzasadnionych przypadkach Zamawiający może przed upływem terminu składania ofert zmienić treść SWZ. </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ListParagraph"/>
        <w:numPr>
          <w:ilvl w:val="0"/>
          <w:numId w:val="40"/>
        </w:numPr>
        <w:jc w:val="both"/>
        <w:outlineLvl w:val="1"/>
        <w:rPr>
          <w:rFonts w:ascii="Cambria" w:hAnsi="Cambria" w:asciiTheme="majorHAnsi" w:hAnsiTheme="majorHAnsi"/>
          <w:b/>
          <w:b/>
          <w:color w:val="000000"/>
          <w:u w:val="single"/>
        </w:rPr>
      </w:pPr>
      <w:r>
        <w:rPr>
          <w:rFonts w:ascii="Cambria" w:hAnsi="Cambria" w:asciiTheme="majorHAnsi" w:hAnsiTheme="majorHAnsi"/>
          <w:b/>
          <w:color w:val="000000"/>
          <w:u w:val="single"/>
        </w:rPr>
        <w:t>ZALECENIA ZAMAWIAJĄCEGO</w:t>
      </w:r>
    </w:p>
    <w:p>
      <w:pPr>
        <w:pStyle w:val="Default"/>
        <w:rPr>
          <w:rFonts w:ascii="Cambria" w:hAnsi="Cambria" w:asciiTheme="majorHAnsi" w:hAnsiTheme="majorHAnsi"/>
        </w:rPr>
      </w:pPr>
      <w:r>
        <w:rPr>
          <w:rFonts w:asciiTheme="majorHAnsi" w:hAnsiTheme="majorHAnsi" w:ascii="Cambria" w:hAnsi="Cambria"/>
        </w:rPr>
      </w:r>
    </w:p>
    <w:p>
      <w:pPr>
        <w:pStyle w:val="ListParagraph"/>
        <w:numPr>
          <w:ilvl w:val="0"/>
          <w:numId w:val="0"/>
        </w:numPr>
        <w:ind w:left="708" w:hanging="0"/>
        <w:jc w:val="both"/>
        <w:outlineLvl w:val="1"/>
        <w:rPr>
          <w:rFonts w:asciiTheme="majorHAnsi" w:hAnsiTheme="majorHAnsi"/>
        </w:rPr>
      </w:pPr>
      <w:r>
        <w:rPr>
          <w:rFonts w:asciiTheme="majorHAnsi" w:hAnsiTheme="majorHAnsi" w:ascii="Cambria" w:hAnsi="Cambria"/>
          <w:bCs/>
          <w:color w:val="000000"/>
        </w:rPr>
        <w:t>Zamawiający wymaga złożenia oferty zgodnie z Opisem Przedmiot  Zamówienia i wymaganiami szczegółowo opisanymi w niniejszej Specyfikacji Warunków Zamówienia .</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color w:val="000000"/>
          <w:sz w:val="24"/>
          <w:szCs w:val="24"/>
          <w:lang w:eastAsia="pl-PL"/>
        </w:rPr>
      </w:pPr>
      <w:r>
        <w:rPr>
          <w:rFonts w:eastAsia="Times New Roman" w:cs="Times New Roman" w:ascii="Cambria" w:hAnsi="Cambria"/>
          <w:b/>
          <w:color w:val="000000"/>
          <w:sz w:val="24"/>
          <w:szCs w:val="24"/>
          <w:lang w:eastAsia="pl-PL"/>
        </w:rPr>
      </w:r>
    </w:p>
    <w:p>
      <w:pPr>
        <w:pStyle w:val="ListParagraph"/>
        <w:numPr>
          <w:ilvl w:val="0"/>
          <w:numId w:val="40"/>
        </w:numPr>
        <w:ind w:left="720" w:hanging="720"/>
        <w:jc w:val="both"/>
        <w:outlineLvl w:val="1"/>
        <w:rPr>
          <w:rFonts w:ascii="Cambria" w:hAnsi="Cambria" w:asciiTheme="majorHAnsi" w:hAnsiTheme="majorHAnsi"/>
          <w:b/>
          <w:b/>
          <w:color w:val="000000"/>
          <w:u w:val="single"/>
        </w:rPr>
      </w:pPr>
      <w:r>
        <w:rPr>
          <w:rFonts w:ascii="Cambria" w:hAnsi="Cambria" w:asciiTheme="majorHAnsi" w:hAnsiTheme="majorHAnsi"/>
          <w:b/>
          <w:color w:val="000000"/>
          <w:u w:val="single"/>
        </w:rPr>
        <w:t>SPOSÓB OBLICZANIA CENY OFERTY – art. 134 ust. 1 pkt 17 ustawy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Normal"/>
        <w:numPr>
          <w:ilvl w:val="0"/>
          <w:numId w:val="18"/>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 xml:space="preserve">Wykonawca podaje cenę za realizację przedmiotu zamówienia zgodnie ze wzorem Formularza Cenowego i Ofertowego, stanowiącymi </w:t>
      </w:r>
      <w:r>
        <w:rPr>
          <w:rFonts w:eastAsia="Times New Roman" w:cs="Times New Roman" w:ascii="Cambria" w:hAnsi="Cambria" w:asciiTheme="majorHAnsi" w:hAnsiTheme="majorHAnsi"/>
          <w:b/>
          <w:bCs/>
          <w:color w:val="000000"/>
          <w:sz w:val="24"/>
          <w:szCs w:val="24"/>
          <w:lang w:eastAsia="pl-PL"/>
        </w:rPr>
        <w:t>załącznik nr 7,8 do SWZ. </w:t>
      </w:r>
    </w:p>
    <w:p>
      <w:pPr>
        <w:pStyle w:val="Normal"/>
        <w:numPr>
          <w:ilvl w:val="0"/>
          <w:numId w:val="18"/>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 xml:space="preserve">Cena ofertowa brutto musi uwzględniać wszystkie koszty związane z realizacją przedmiotu zamówienia zgodnie z opisem przedmiotu zamówienia oraz istotnymi postanowieniami umowy określonymi w niniejszej SWZ. </w:t>
      </w:r>
    </w:p>
    <w:p>
      <w:pPr>
        <w:pStyle w:val="Normal"/>
        <w:numPr>
          <w:ilvl w:val="0"/>
          <w:numId w:val="18"/>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Cena podana na Formularzu Ofertowym jest ceną ostateczną, niepodlegającą negocjacji i wyczerpującą wszelkie należności Wykonawcy wobec Zamawiającego związane z realizacją przedmiotu zamówienia.</w:t>
      </w:r>
    </w:p>
    <w:p>
      <w:pPr>
        <w:pStyle w:val="Normal"/>
        <w:numPr>
          <w:ilvl w:val="0"/>
          <w:numId w:val="18"/>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Cena oferty powinna być wyrażona w złotych polskich (PLN) z dokładnością do dwóch miejsc po przecinku.</w:t>
      </w:r>
    </w:p>
    <w:p>
      <w:pPr>
        <w:pStyle w:val="Normal"/>
        <w:numPr>
          <w:ilvl w:val="0"/>
          <w:numId w:val="18"/>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Zamawiający nie przewiduje rozliczeń w walucie obcej.</w:t>
      </w:r>
    </w:p>
    <w:p>
      <w:pPr>
        <w:pStyle w:val="Normal"/>
        <w:numPr>
          <w:ilvl w:val="0"/>
          <w:numId w:val="18"/>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cs="Times New Roman" w:ascii="Cambria" w:hAnsi="Cambria" w:asciiTheme="majorHAnsi" w:hAnsiTheme="majorHAnsi"/>
          <w:sz w:val="24"/>
          <w:szCs w:val="24"/>
        </w:rPr>
        <w:t>Jeżeli z treści dokumentów będzie wynikała waluta obca, zostanie ona przeliczona na PLN wg średniego kursu PLN w stosunku do walut obcych ogłaszanego przez Narodowy Bank Polski (Tabela A kursów średnich walut obcych) w dniu zamieszczenia ogłoszenia w Dzienniku Urzędowym Unii Europejskiej, z zastrzeżeniem pkt 4.</w:t>
      </w:r>
    </w:p>
    <w:p>
      <w:pPr>
        <w:pStyle w:val="Normal"/>
        <w:numPr>
          <w:ilvl w:val="0"/>
          <w:numId w:val="18"/>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Wyliczona cena oferty brutto będzie służyć do porównania złożonych ofert i do rozliczenia w trakcie realizacji zamówienia.</w:t>
      </w:r>
    </w:p>
    <w:p>
      <w:pPr>
        <w:pStyle w:val="Normal"/>
        <w:numPr>
          <w:ilvl w:val="0"/>
          <w:numId w:val="18"/>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pPr>
        <w:pStyle w:val="ListParagraph"/>
        <w:numPr>
          <w:ilvl w:val="0"/>
          <w:numId w:val="18"/>
        </w:numPr>
        <w:jc w:val="both"/>
        <w:textAlignment w:val="baseline"/>
        <w:rPr>
          <w:rFonts w:ascii="Cambria" w:hAnsi="Cambria" w:asciiTheme="majorHAnsi" w:hAnsiTheme="majorHAnsi"/>
          <w:b/>
          <w:b/>
          <w:bCs/>
          <w:color w:val="000000"/>
        </w:rPr>
      </w:pPr>
      <w:r>
        <w:rPr>
          <w:rFonts w:ascii="Cambria" w:hAnsi="Cambria" w:asciiTheme="majorHAnsi" w:hAnsiTheme="majorHAnsi"/>
          <w:b/>
          <w:bCs/>
          <w:color w:val="000000"/>
        </w:rPr>
        <w:t>W ofercie, o której mowa w pkt. 8, Wykonawca ma obowiązek:</w:t>
      </w:r>
    </w:p>
    <w:p>
      <w:pPr>
        <w:pStyle w:val="ListParagraph"/>
        <w:numPr>
          <w:ilvl w:val="0"/>
          <w:numId w:val="19"/>
        </w:numPr>
        <w:jc w:val="both"/>
        <w:rPr>
          <w:rFonts w:ascii="Cambria" w:hAnsi="Cambria" w:asciiTheme="majorHAnsi" w:hAnsiTheme="majorHAnsi"/>
        </w:rPr>
      </w:pPr>
      <w:r>
        <w:rPr>
          <w:rFonts w:ascii="Cambria" w:hAnsi="Cambria" w:asciiTheme="majorHAnsi" w:hAnsiTheme="majorHAnsi"/>
          <w:color w:val="000000"/>
        </w:rPr>
        <w:t>poinformowania zamawiającego, że wybór jego oferty będzie prowadził do powstania u zamawiającego obowiązku podatkowego;</w:t>
      </w:r>
    </w:p>
    <w:p>
      <w:pPr>
        <w:pStyle w:val="ListParagraph"/>
        <w:numPr>
          <w:ilvl w:val="0"/>
          <w:numId w:val="19"/>
        </w:numPr>
        <w:jc w:val="both"/>
        <w:rPr>
          <w:rFonts w:ascii="Cambria" w:hAnsi="Cambria" w:asciiTheme="majorHAnsi" w:hAnsiTheme="majorHAnsi"/>
        </w:rPr>
      </w:pPr>
      <w:r>
        <w:rPr>
          <w:rFonts w:ascii="Cambria" w:hAnsi="Cambria" w:asciiTheme="majorHAnsi" w:hAnsiTheme="majorHAnsi"/>
          <w:color w:val="000000"/>
        </w:rPr>
        <w:t>wskazania nazwy (rodzaju) towaru lub usługi, których dostawa lub świadczenie będą prowadziły do powstania obowiązku podatkowego;</w:t>
      </w:r>
    </w:p>
    <w:p>
      <w:pPr>
        <w:pStyle w:val="ListParagraph"/>
        <w:numPr>
          <w:ilvl w:val="0"/>
          <w:numId w:val="19"/>
        </w:numPr>
        <w:jc w:val="both"/>
        <w:rPr>
          <w:rFonts w:ascii="Cambria" w:hAnsi="Cambria" w:asciiTheme="majorHAnsi" w:hAnsiTheme="majorHAnsi"/>
        </w:rPr>
      </w:pPr>
      <w:r>
        <w:rPr>
          <w:rFonts w:ascii="Cambria" w:hAnsi="Cambria" w:asciiTheme="majorHAnsi" w:hAnsiTheme="majorHAnsi"/>
          <w:color w:val="000000"/>
        </w:rPr>
        <w:t>wskazania wartości towaru lub usługi objętego obowiązkiem podatkowym zamawiającego, bez kwoty podatku;</w:t>
      </w:r>
    </w:p>
    <w:p>
      <w:pPr>
        <w:pStyle w:val="ListParagraph"/>
        <w:numPr>
          <w:ilvl w:val="0"/>
          <w:numId w:val="19"/>
        </w:numPr>
        <w:jc w:val="both"/>
        <w:rPr>
          <w:rFonts w:ascii="Cambria" w:hAnsi="Cambria" w:asciiTheme="majorHAnsi" w:hAnsiTheme="majorHAnsi"/>
        </w:rPr>
      </w:pPr>
      <w:r>
        <w:rPr>
          <w:rFonts w:ascii="Cambria" w:hAnsi="Cambria" w:asciiTheme="majorHAnsi" w:hAnsiTheme="majorHAnsi"/>
          <w:color w:val="000000"/>
        </w:rPr>
        <w:t>wskazania stawki podatku od towarów i usług, która zgodnie z wiedzą wykonawcy, będzie miała zastosowanie.</w:t>
      </w:r>
    </w:p>
    <w:p>
      <w:pPr>
        <w:pStyle w:val="Normal"/>
        <w:numPr>
          <w:ilvl w:val="0"/>
          <w:numId w:val="18"/>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Wzór Formularza Ofertowego został opracowany przy założeniu, iż wybór oferty nie będzie prowadzić do powstania u Zamawiającego obowiązku podatkowego w zakresie podatku VAT. W przypadku, gdy wystąpi sytuacja wymieniona w pkt 9a Wykonawca zobowiązany jest złożyć oświadczenie o powstaniu u Zamawiającego obowiązku podatkowego, to winien odpowiednio zmodyfikować treść formularza.  </w:t>
      </w:r>
    </w:p>
    <w:p>
      <w:pPr>
        <w:pStyle w:val="Normal"/>
        <w:numPr>
          <w:ilvl w:val="0"/>
          <w:numId w:val="0"/>
        </w:numPr>
        <w:spacing w:lineRule="auto" w:line="240" w:before="0" w:after="0"/>
        <w:ind w:left="720" w:hanging="0"/>
        <w:jc w:val="both"/>
        <w:outlineLvl w:val="1"/>
        <w:rPr>
          <w:rFonts w:ascii="Cambria" w:hAnsi="Cambria" w:eastAsia="Times New Roman" w:cs="Times New Roman" w:asciiTheme="majorHAnsi" w:hAnsiTheme="majorHAnsi"/>
          <w:b/>
          <w:b/>
          <w:color w:val="000000"/>
          <w:sz w:val="24"/>
          <w:szCs w:val="24"/>
          <w:lang w:eastAsia="pl-PL"/>
        </w:rPr>
      </w:pPr>
      <w:r>
        <w:rPr>
          <w:rFonts w:eastAsia="Times New Roman" w:cs="Times New Roman" w:ascii="Cambria" w:hAnsi="Cambria"/>
          <w:b/>
          <w:color w:val="000000"/>
          <w:sz w:val="24"/>
          <w:szCs w:val="24"/>
          <w:lang w:eastAsia="pl-PL"/>
        </w:rPr>
      </w:r>
    </w:p>
    <w:p>
      <w:pPr>
        <w:pStyle w:val="ListParagraph"/>
        <w:numPr>
          <w:ilvl w:val="0"/>
          <w:numId w:val="40"/>
        </w:numPr>
        <w:jc w:val="both"/>
        <w:outlineLvl w:val="1"/>
        <w:rPr>
          <w:rFonts w:ascii="Cambria" w:hAnsi="Cambria" w:asciiTheme="majorHAnsi" w:hAnsiTheme="majorHAnsi"/>
          <w:b/>
          <w:b/>
          <w:bCs/>
          <w:u w:val="single"/>
        </w:rPr>
      </w:pPr>
      <w:r>
        <w:rPr>
          <w:rFonts w:ascii="Cambria" w:hAnsi="Cambria" w:asciiTheme="majorHAnsi" w:hAnsiTheme="majorHAnsi"/>
          <w:b/>
          <w:u w:val="single"/>
        </w:rPr>
        <w:t>WYMAGANIA DOTYCZĄCE WADIUM – art. 97 ustawy Pzp.</w:t>
      </w:r>
    </w:p>
    <w:p>
      <w:pPr>
        <w:pStyle w:val="Normal"/>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ListParagraph"/>
        <w:numPr>
          <w:ilvl w:val="0"/>
          <w:numId w:val="20"/>
        </w:numPr>
        <w:jc w:val="both"/>
        <w:rPr>
          <w:rFonts w:ascii="Cambria" w:hAnsi="Cambria" w:asciiTheme="majorHAnsi" w:hAnsiTheme="majorHAnsi"/>
        </w:rPr>
      </w:pPr>
      <w:r>
        <w:rPr>
          <w:rFonts w:ascii="Cambria" w:hAnsi="Cambria" w:asciiTheme="majorHAnsi" w:hAnsiTheme="majorHAnsi"/>
        </w:rPr>
        <w:t>Wykonawca zobowiązany jest do zabezpieczenia swojej oferty wadium w wysokości: 10 000,00 zł  (słownie: dziesięć tysięcy złotych)</w:t>
      </w:r>
    </w:p>
    <w:p>
      <w:pPr>
        <w:pStyle w:val="ListParagraph"/>
        <w:numPr>
          <w:ilvl w:val="0"/>
          <w:numId w:val="20"/>
        </w:numPr>
        <w:jc w:val="both"/>
        <w:rPr>
          <w:rFonts w:ascii="Cambria" w:hAnsi="Cambria" w:asciiTheme="majorHAnsi" w:hAnsiTheme="majorHAnsi"/>
        </w:rPr>
      </w:pPr>
      <w:r>
        <w:rPr>
          <w:rFonts w:ascii="Cambria" w:hAnsi="Cambria" w:asciiTheme="majorHAnsi" w:hAnsiTheme="majorHAnsi"/>
          <w:b/>
          <w:bCs/>
        </w:rPr>
        <w:t>Wadium wnosi się przed upływem terminu składania ofert</w:t>
      </w:r>
      <w:r>
        <w:rPr>
          <w:rFonts w:ascii="Cambria" w:hAnsi="Cambria" w:asciiTheme="majorHAnsi" w:hAnsiTheme="majorHAnsi"/>
        </w:rPr>
        <w:t>.</w:t>
      </w:r>
    </w:p>
    <w:p>
      <w:pPr>
        <w:pStyle w:val="ListParagraph"/>
        <w:numPr>
          <w:ilvl w:val="0"/>
          <w:numId w:val="20"/>
        </w:numPr>
        <w:jc w:val="both"/>
        <w:rPr>
          <w:rFonts w:ascii="Cambria" w:hAnsi="Cambria" w:asciiTheme="majorHAnsi" w:hAnsiTheme="majorHAnsi"/>
          <w:b/>
          <w:b/>
          <w:bCs/>
        </w:rPr>
      </w:pPr>
      <w:r>
        <w:rPr>
          <w:rFonts w:ascii="Cambria" w:hAnsi="Cambria" w:asciiTheme="majorHAnsi" w:hAnsiTheme="majorHAnsi"/>
          <w:b/>
          <w:bCs/>
        </w:rPr>
        <w:t>Wadium może być wnoszone w jednej lub kilku następujących formach:</w:t>
      </w:r>
    </w:p>
    <w:p>
      <w:pPr>
        <w:pStyle w:val="ListParagraph"/>
        <w:numPr>
          <w:ilvl w:val="0"/>
          <w:numId w:val="22"/>
        </w:numPr>
        <w:jc w:val="both"/>
        <w:rPr>
          <w:rFonts w:ascii="Cambria" w:hAnsi="Cambria" w:asciiTheme="majorHAnsi" w:hAnsiTheme="majorHAnsi"/>
        </w:rPr>
      </w:pPr>
      <w:r>
        <w:rPr>
          <w:rFonts w:ascii="Cambria" w:hAnsi="Cambria" w:asciiTheme="majorHAnsi" w:hAnsiTheme="majorHAnsi"/>
        </w:rPr>
        <w:t>pieniądzu;</w:t>
      </w:r>
    </w:p>
    <w:p>
      <w:pPr>
        <w:pStyle w:val="ListParagraph"/>
        <w:numPr>
          <w:ilvl w:val="0"/>
          <w:numId w:val="22"/>
        </w:numPr>
        <w:jc w:val="both"/>
        <w:rPr>
          <w:rFonts w:ascii="Cambria" w:hAnsi="Cambria" w:asciiTheme="majorHAnsi" w:hAnsiTheme="majorHAnsi"/>
        </w:rPr>
      </w:pPr>
      <w:r>
        <w:rPr>
          <w:rFonts w:ascii="Cambria" w:hAnsi="Cambria" w:asciiTheme="majorHAnsi" w:hAnsiTheme="majorHAnsi"/>
        </w:rPr>
        <w:t>gwarancjach bankowych;</w:t>
      </w:r>
    </w:p>
    <w:p>
      <w:pPr>
        <w:pStyle w:val="ListParagraph"/>
        <w:numPr>
          <w:ilvl w:val="0"/>
          <w:numId w:val="22"/>
        </w:numPr>
        <w:jc w:val="both"/>
        <w:rPr>
          <w:rFonts w:ascii="Cambria" w:hAnsi="Cambria" w:asciiTheme="majorHAnsi" w:hAnsiTheme="majorHAnsi"/>
        </w:rPr>
      </w:pPr>
      <w:r>
        <w:rPr>
          <w:rFonts w:ascii="Cambria" w:hAnsi="Cambria" w:asciiTheme="majorHAnsi" w:hAnsiTheme="majorHAnsi"/>
        </w:rPr>
        <w:t>gwarancjach ubezpieczeniowych;</w:t>
      </w:r>
    </w:p>
    <w:p>
      <w:pPr>
        <w:pStyle w:val="ListParagraph"/>
        <w:numPr>
          <w:ilvl w:val="0"/>
          <w:numId w:val="22"/>
        </w:numPr>
        <w:jc w:val="both"/>
        <w:rPr>
          <w:rFonts w:ascii="Cambria" w:hAnsi="Cambria" w:asciiTheme="majorHAnsi" w:hAnsiTheme="majorHAnsi"/>
        </w:rPr>
      </w:pPr>
      <w:r>
        <w:rPr>
          <w:rFonts w:ascii="Cambria" w:hAnsi="Cambria" w:asciiTheme="majorHAnsi" w:hAnsiTheme="majorHAnsi"/>
        </w:rPr>
        <w:t>poręczeniach udzielanych przez podmioty, o których mowa w art. 6b ust. 5 pkt 2 ustawy z dnia 9 listopada 2000 r. o utworzeniu Polskiej Agencji Rozwoju Przedsiębiorczości (Dz. U. z 2020 r. poz. 299).</w:t>
      </w:r>
    </w:p>
    <w:p>
      <w:pPr>
        <w:pStyle w:val="ListParagraph"/>
        <w:ind w:left="1440" w:hanging="0"/>
        <w:jc w:val="both"/>
        <w:rPr/>
      </w:pPr>
      <w:r>
        <w:rPr>
          <w:rFonts w:ascii="Cambria" w:hAnsi="Cambria" w:asciiTheme="majorHAnsi" w:hAnsiTheme="majorHAnsi"/>
        </w:rPr>
        <w:t xml:space="preserve">Wadium w formie pieniądza należy wnieść przelewem na rachunek bankowy w </w:t>
      </w:r>
      <w:r>
        <w:rPr>
          <w:rFonts w:cs="Times New Roman"/>
          <w:sz w:val="22"/>
          <w:szCs w:val="22"/>
        </w:rPr>
        <w:t>Banku</w:t>
      </w:r>
      <w:r>
        <w:rPr>
          <w:rFonts w:cs="Times New Roman"/>
          <w:color w:val="FF0000"/>
          <w:sz w:val="22"/>
          <w:szCs w:val="22"/>
        </w:rPr>
        <w:t xml:space="preserve"> </w:t>
      </w:r>
      <w:r>
        <w:rPr>
          <w:rFonts w:cs="Times New Roman"/>
          <w:sz w:val="22"/>
          <w:szCs w:val="22"/>
        </w:rPr>
        <w:t>PeKaO S.A.  nr konta : 79 1240 6074 1111 0000 4999 3107 z dopiskiem</w:t>
      </w:r>
      <w:r>
        <w:rPr>
          <w:rFonts w:cs="Times New Roman"/>
          <w:sz w:val="24"/>
          <w:szCs w:val="24"/>
        </w:rPr>
        <w:t xml:space="preserve"> </w:t>
      </w:r>
      <w:r>
        <w:rPr>
          <w:rFonts w:cs="Arial"/>
          <w:sz w:val="22"/>
          <w:szCs w:val="22"/>
        </w:rPr>
        <w:t xml:space="preserve">„Wadium – </w:t>
      </w:r>
      <w:r>
        <w:rPr>
          <w:rFonts w:cs="Arial"/>
          <w:i/>
          <w:sz w:val="22"/>
          <w:szCs w:val="22"/>
        </w:rPr>
        <w:t>nr postępowania</w:t>
      </w:r>
      <w:r>
        <w:rPr>
          <w:rFonts w:cs="Arial"/>
          <w:sz w:val="22"/>
          <w:szCs w:val="22"/>
        </w:rPr>
        <w:t>”.</w:t>
      </w:r>
    </w:p>
    <w:p>
      <w:pPr>
        <w:pStyle w:val="ListParagraph"/>
        <w:jc w:val="both"/>
        <w:rPr>
          <w:rFonts w:ascii="Cambria" w:hAnsi="Cambria" w:asciiTheme="majorHAnsi" w:hAnsiTheme="majorHAnsi"/>
        </w:rPr>
      </w:pPr>
      <w:r>
        <w:rPr>
          <w:rFonts w:ascii="Cambria" w:hAnsi="Cambria" w:asciiTheme="majorHAnsi" w:hAnsiTheme="majorHAnsi"/>
          <w:b/>
          <w:bCs/>
        </w:rPr>
        <w:t>UWAGA: Za termin wniesienia wadium w formie pieniężnej zostanie przyjęty termin uznania rachunku Zamawiającego</w:t>
      </w:r>
      <w:r>
        <w:rPr>
          <w:rFonts w:ascii="Cambria" w:hAnsi="Cambria" w:asciiTheme="majorHAnsi" w:hAnsiTheme="majorHAnsi"/>
        </w:rPr>
        <w:t>.</w:t>
      </w:r>
    </w:p>
    <w:p>
      <w:pPr>
        <w:pStyle w:val="ListParagraph"/>
        <w:numPr>
          <w:ilvl w:val="0"/>
          <w:numId w:val="20"/>
        </w:numPr>
        <w:jc w:val="both"/>
        <w:rPr>
          <w:rFonts w:ascii="Cambria" w:hAnsi="Cambria" w:asciiTheme="majorHAnsi" w:hAnsiTheme="majorHAnsi"/>
        </w:rPr>
      </w:pPr>
      <w:r>
        <w:rPr>
          <w:rFonts w:ascii="Cambria" w:hAnsi="Cambria" w:asciiTheme="majorHAnsi" w:hAnsiTheme="majorHAnsi"/>
        </w:rPr>
        <w:t xml:space="preserve">Wadium wnoszone w formie poręczeń lub gwarancji musi być złożone jako </w:t>
      </w:r>
      <w:r>
        <w:rPr>
          <w:rFonts w:ascii="Cambria" w:hAnsi="Cambria" w:asciiTheme="majorHAnsi" w:hAnsiTheme="majorHAnsi"/>
          <w:b/>
          <w:bCs/>
        </w:rPr>
        <w:t xml:space="preserve">oryginał </w:t>
      </w:r>
      <w:r>
        <w:rPr>
          <w:rFonts w:ascii="Cambria" w:hAnsi="Cambria" w:asciiTheme="majorHAnsi" w:hAnsiTheme="majorHAnsi"/>
        </w:rPr>
        <w:t xml:space="preserve">gwarancji lub poręczenia </w:t>
      </w:r>
      <w:r>
        <w:rPr>
          <w:rFonts w:ascii="Cambria" w:hAnsi="Cambria" w:asciiTheme="majorHAnsi" w:hAnsiTheme="majorHAnsi"/>
          <w:b/>
          <w:bCs/>
        </w:rPr>
        <w:t xml:space="preserve">w postaci elektronicznej </w:t>
      </w:r>
      <w:r>
        <w:rPr>
          <w:rFonts w:ascii="Cambria" w:hAnsi="Cambria" w:asciiTheme="majorHAnsi" w:hAnsiTheme="majorHAnsi"/>
        </w:rPr>
        <w:t>i spełniać co najmniej poniższe wymagania:</w:t>
      </w:r>
    </w:p>
    <w:p>
      <w:pPr>
        <w:pStyle w:val="ListParagraph"/>
        <w:numPr>
          <w:ilvl w:val="0"/>
          <w:numId w:val="21"/>
        </w:numPr>
        <w:jc w:val="both"/>
        <w:rPr>
          <w:rFonts w:ascii="Cambria" w:hAnsi="Cambria" w:asciiTheme="majorHAnsi" w:hAnsiTheme="majorHAnsi"/>
        </w:rPr>
      </w:pPr>
      <w:r>
        <w:rPr>
          <w:rFonts w:ascii="Cambria" w:hAnsi="Cambria" w:asciiTheme="majorHAnsi" w:hAnsiTheme="majorHAnsi"/>
        </w:rPr>
        <w:t>musi obejmować odpowiedzialność za wszystkie przypadki powodujące utratę wadium przez Wykonawcę określone w ustawie Pzp</w:t>
      </w:r>
    </w:p>
    <w:p>
      <w:pPr>
        <w:pStyle w:val="ListParagraph"/>
        <w:numPr>
          <w:ilvl w:val="0"/>
          <w:numId w:val="21"/>
        </w:numPr>
        <w:jc w:val="both"/>
        <w:rPr>
          <w:rFonts w:ascii="Cambria" w:hAnsi="Cambria" w:asciiTheme="majorHAnsi" w:hAnsiTheme="majorHAnsi"/>
        </w:rPr>
      </w:pPr>
      <w:r>
        <w:rPr>
          <w:rFonts w:ascii="Cambria" w:hAnsi="Cambria" w:asciiTheme="majorHAnsi" w:hAnsiTheme="majorHAnsi"/>
        </w:rPr>
        <w:t>z jej treści powinno jednoznacznie wynikać zobowiązanie gwaranta do zapłaty całej kwoty wadium;</w:t>
      </w:r>
    </w:p>
    <w:p>
      <w:pPr>
        <w:pStyle w:val="ListParagraph"/>
        <w:numPr>
          <w:ilvl w:val="0"/>
          <w:numId w:val="21"/>
        </w:numPr>
        <w:jc w:val="both"/>
        <w:rPr>
          <w:rFonts w:ascii="Cambria" w:hAnsi="Cambria" w:asciiTheme="majorHAnsi" w:hAnsiTheme="majorHAnsi"/>
        </w:rPr>
      </w:pPr>
      <w:r>
        <w:rPr>
          <w:rFonts w:ascii="Cambria" w:hAnsi="Cambria" w:asciiTheme="majorHAnsi" w:hAnsiTheme="majorHAnsi"/>
        </w:rPr>
        <w:t>powinno być nieodwołalne i bezwarunkowe oraz płatne na pierwsze i każde wezwanie;</w:t>
      </w:r>
    </w:p>
    <w:p>
      <w:pPr>
        <w:pStyle w:val="ListParagraph"/>
        <w:numPr>
          <w:ilvl w:val="0"/>
          <w:numId w:val="21"/>
        </w:numPr>
        <w:jc w:val="both"/>
        <w:rPr>
          <w:rFonts w:ascii="Cambria" w:hAnsi="Cambria" w:asciiTheme="majorHAnsi" w:hAnsiTheme="majorHAnsi"/>
        </w:rPr>
      </w:pPr>
      <w:r>
        <w:rPr>
          <w:rFonts w:ascii="Cambria" w:hAnsi="Cambria" w:asciiTheme="majorHAnsi" w:hAnsiTheme="majorHAnsi"/>
        </w:rPr>
        <w:t>termin obowiązywania poręczenia lub gwarancji nie może być krótszy niż termin związania  ofertą i musi umożliwiać skuteczną możliwość zaspokojenia się z gwarancji o ile przesłanka zatrzymania wadium wystąpi w terminie związania ofertą.</w:t>
      </w:r>
    </w:p>
    <w:p>
      <w:pPr>
        <w:pStyle w:val="ListParagraph"/>
        <w:numPr>
          <w:ilvl w:val="0"/>
          <w:numId w:val="21"/>
        </w:numPr>
        <w:jc w:val="both"/>
        <w:rPr>
          <w:rFonts w:ascii="Cambria" w:hAnsi="Cambria" w:asciiTheme="majorHAnsi" w:hAnsiTheme="majorHAnsi"/>
        </w:rPr>
      </w:pPr>
      <w:r>
        <w:rPr>
          <w:rFonts w:ascii="Cambria" w:hAnsi="Cambria" w:asciiTheme="majorHAnsi" w:hAnsiTheme="majorHAnsi"/>
        </w:rPr>
        <w:t>w treści poręczenia lub gwarancji powinna znaleźć się nazwa oraz numer przedmiotowego postępowania;</w:t>
      </w:r>
    </w:p>
    <w:p>
      <w:pPr>
        <w:pStyle w:val="ListParagraph"/>
        <w:numPr>
          <w:ilvl w:val="0"/>
          <w:numId w:val="21"/>
        </w:numPr>
        <w:jc w:val="both"/>
        <w:rPr/>
      </w:pPr>
      <w:r>
        <w:rPr>
          <w:rFonts w:ascii="Cambria" w:hAnsi="Cambria" w:asciiTheme="majorHAnsi" w:hAnsiTheme="majorHAnsi"/>
        </w:rPr>
        <w:t xml:space="preserve">beneficjentem poręczenia lub gwarancji jest:mazowieckie Centrum Leczenia Chorób płuc i Gruźlicy </w:t>
      </w:r>
    </w:p>
    <w:p>
      <w:pPr>
        <w:pStyle w:val="ListParagraph"/>
        <w:numPr>
          <w:ilvl w:val="0"/>
          <w:numId w:val="21"/>
        </w:numPr>
        <w:jc w:val="both"/>
        <w:rPr>
          <w:rFonts w:ascii="Cambria" w:hAnsi="Cambria" w:asciiTheme="majorHAnsi" w:hAnsiTheme="majorHAnsi"/>
        </w:rPr>
      </w:pPr>
      <w:r>
        <w:rPr>
          <w:rFonts w:ascii="Cambria" w:hAnsi="Cambria" w:asciiTheme="majorHAnsi" w:hAnsiTheme="majorHAnsi"/>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pPr>
        <w:pStyle w:val="ListParagraph"/>
        <w:numPr>
          <w:ilvl w:val="0"/>
          <w:numId w:val="20"/>
        </w:numPr>
        <w:jc w:val="both"/>
        <w:rPr>
          <w:rFonts w:ascii="Cambria" w:hAnsi="Cambria" w:asciiTheme="majorHAnsi" w:hAnsiTheme="majorHAnsi"/>
        </w:rPr>
      </w:pPr>
      <w:r>
        <w:rPr/>
        <w:t xml:space="preserve">Zamawiający zwraca wadium niezwłocznie, nie później jednak niż w terminie 7 dni od dnia wystąpienia jednej z okoliczności: 1) upływu terminu związania ofertą; 2) zawarcia umowy w sprawie zamówienia publicznego; 3) unieważnienia postępowania o udzielenie zamówienia, z wyjątkiem sytuacji gdy nie zostało rozstrzygnięte odwołanie na czynność unieważnienia albo nie upłynął termin do jego wniesienia. </w:t>
      </w:r>
    </w:p>
    <w:p>
      <w:pPr>
        <w:pStyle w:val="ListParagraph"/>
        <w:numPr>
          <w:ilvl w:val="0"/>
          <w:numId w:val="20"/>
        </w:numPr>
        <w:jc w:val="both"/>
        <w:rPr>
          <w:rFonts w:ascii="Cambria" w:hAnsi="Cambria" w:asciiTheme="majorHAnsi" w:hAnsiTheme="majorHAnsi"/>
        </w:rPr>
      </w:pPr>
      <w:r>
        <w:rPr/>
        <w:t xml:space="preserve">Zamawiający, niezwłocznie, nie później jednak niż w terminie 7 dni od dnia złożenia wniosku zwraca wadium Wykonawcy: 1) który wycofał ofertę przed upływem terminu składania ofert, 2) którego oferta została odrzucona, 3) po wyborze najkorzystniejszej oferty, z wyjątkiem wykonawcy, którego oferta została wybrana jako najkorzystniejsza, 4) po unieważnieniu postępowania, w przypadku gdy nie zostało rozstrzygnięte odwołanie na czynność unieważnienia albo nie upłynął termin do jego wniesienia. </w:t>
      </w:r>
    </w:p>
    <w:p>
      <w:pPr>
        <w:pStyle w:val="ListParagraph"/>
        <w:numPr>
          <w:ilvl w:val="0"/>
          <w:numId w:val="20"/>
        </w:numPr>
        <w:jc w:val="both"/>
        <w:rPr>
          <w:rFonts w:ascii="Cambria" w:hAnsi="Cambria" w:asciiTheme="majorHAnsi" w:hAnsiTheme="majorHAnsi"/>
        </w:rPr>
      </w:pPr>
      <w:r>
        <w:rPr/>
        <w:t>Złożenie wniosku o zwrot wadium, o którym mowa w pkt 6, powoduje rozwiązanie stosunku prawnego z Wykonawcą wraz z utratą przez niego prawa do korzystania ze środków ochrony prawnej, o których mowa w dziale IX ustawy Pzp.</w:t>
      </w:r>
      <w:r>
        <w:rPr>
          <w:rFonts w:ascii="Cambria" w:hAnsi="Cambria" w:asciiTheme="majorHAnsi" w:hAnsiTheme="majorHAnsi"/>
        </w:rPr>
        <w:t xml:space="preserve"> Zasady zwrotu oraz okoliczności zatrzymania wadium określa art. 98 ustawy Pzp.</w:t>
      </w:r>
    </w:p>
    <w:p>
      <w:pPr>
        <w:pStyle w:val="ListParagraph"/>
        <w:numPr>
          <w:ilvl w:val="0"/>
          <w:numId w:val="0"/>
        </w:numPr>
        <w:ind w:left="1428" w:hanging="0"/>
        <w:jc w:val="both"/>
        <w:outlineLvl w:val="1"/>
        <w:rPr>
          <w:rFonts w:ascii="Cambria" w:hAnsi="Cambria" w:asciiTheme="majorHAnsi" w:hAnsiTheme="majorHAnsi"/>
          <w:b/>
          <w:b/>
          <w:color w:val="000000"/>
        </w:rPr>
      </w:pPr>
      <w:r>
        <w:rPr>
          <w:rFonts w:asciiTheme="majorHAnsi" w:hAnsiTheme="majorHAnsi" w:ascii="Cambria" w:hAnsi="Cambria"/>
          <w:b/>
          <w:color w:val="000000"/>
        </w:rPr>
      </w:r>
    </w:p>
    <w:p>
      <w:pPr>
        <w:pStyle w:val="ListParagraph"/>
        <w:numPr>
          <w:ilvl w:val="0"/>
          <w:numId w:val="40"/>
        </w:numPr>
        <w:jc w:val="both"/>
        <w:outlineLvl w:val="1"/>
        <w:rPr>
          <w:rFonts w:ascii="Cambria" w:hAnsi="Cambria" w:asciiTheme="majorHAnsi" w:hAnsiTheme="majorHAnsi"/>
          <w:b/>
          <w:b/>
          <w:color w:val="000000"/>
          <w:u w:val="single"/>
        </w:rPr>
      </w:pPr>
      <w:r>
        <w:rPr>
          <w:rFonts w:ascii="Cambria" w:hAnsi="Cambria" w:asciiTheme="majorHAnsi" w:hAnsiTheme="majorHAnsi"/>
          <w:b/>
          <w:color w:val="000000"/>
          <w:u w:val="single"/>
        </w:rPr>
        <w:t>TERMIN ZWIĄZANIA OFERTĄ – art. 220 ustawy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Normal"/>
        <w:numPr>
          <w:ilvl w:val="0"/>
          <w:numId w:val="23"/>
        </w:numPr>
        <w:spacing w:lineRule="auto" w:line="240" w:before="0" w:after="0"/>
        <w:jc w:val="both"/>
        <w:textAlignment w:val="baseline"/>
        <w:rPr/>
      </w:pPr>
      <w:r>
        <w:rPr>
          <w:rFonts w:eastAsia="Times New Roman" w:cs="Times New Roman" w:ascii="Cambria" w:hAnsi="Cambria" w:asciiTheme="majorHAnsi" w:hAnsiTheme="majorHAnsi"/>
          <w:color w:val="000000"/>
          <w:sz w:val="24"/>
          <w:szCs w:val="24"/>
          <w:lang w:eastAsia="pl-PL"/>
        </w:rPr>
        <w:t xml:space="preserve">Wykonawca będzie związany ofertą przez okres </w:t>
      </w:r>
      <w:r>
        <w:rPr>
          <w:rFonts w:eastAsia="Times New Roman" w:cs="Times New Roman" w:ascii="Cambria" w:hAnsi="Cambria" w:asciiTheme="majorHAnsi" w:hAnsiTheme="majorHAnsi"/>
          <w:b/>
          <w:bCs/>
          <w:color w:val="000000"/>
          <w:sz w:val="24"/>
          <w:szCs w:val="24"/>
          <w:lang w:eastAsia="pl-PL"/>
        </w:rPr>
        <w:t xml:space="preserve">90 </w:t>
      </w:r>
      <w:r>
        <w:rPr>
          <w:rFonts w:eastAsia="Times New Roman" w:cs="Times New Roman" w:ascii="Cambria" w:hAnsi="Cambria" w:asciiTheme="majorHAnsi" w:hAnsiTheme="majorHAnsi"/>
          <w:b/>
          <w:bCs/>
          <w:color w:val="000000"/>
          <w:sz w:val="24"/>
          <w:szCs w:val="24"/>
          <w:u w:val="single"/>
          <w:lang w:eastAsia="pl-PL"/>
        </w:rPr>
        <w:t>dni</w:t>
      </w:r>
      <w:r>
        <w:rPr>
          <w:rFonts w:eastAsia="Times New Roman" w:cs="Times New Roman" w:ascii="Cambria" w:hAnsi="Cambria" w:asciiTheme="majorHAnsi" w:hAnsiTheme="majorHAnsi"/>
          <w:color w:val="000000"/>
          <w:sz w:val="24"/>
          <w:szCs w:val="24"/>
          <w:u w:val="single"/>
          <w:lang w:eastAsia="pl-PL"/>
        </w:rPr>
        <w:t>, tj. do dnia 28.11.2022r</w:t>
      </w:r>
    </w:p>
    <w:p>
      <w:pPr>
        <w:pStyle w:val="ListParagraph"/>
        <w:numPr>
          <w:ilvl w:val="0"/>
          <w:numId w:val="23"/>
        </w:numPr>
        <w:jc w:val="both"/>
        <w:textAlignment w:val="baseline"/>
        <w:rPr>
          <w:rFonts w:ascii="Cambria" w:hAnsi="Cambria" w:asciiTheme="majorHAnsi" w:hAnsiTheme="majorHAnsi"/>
          <w:color w:val="000000"/>
        </w:rPr>
      </w:pPr>
      <w:r>
        <w:rPr>
          <w:rFonts w:ascii="Cambria" w:hAnsi="Cambria" w:asciiTheme="majorHAnsi" w:hAnsiTheme="majorHAnsi"/>
          <w:color w:val="000000"/>
        </w:rPr>
        <w:t>Bieg terminu związania ofertą rozpoczyna się wraz z upływem terminu składania ofert.</w:t>
      </w:r>
    </w:p>
    <w:p>
      <w:pPr>
        <w:pStyle w:val="Normal"/>
        <w:numPr>
          <w:ilvl w:val="0"/>
          <w:numId w:val="23"/>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 xml:space="preserve">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60 dni. </w:t>
      </w:r>
    </w:p>
    <w:p>
      <w:pPr>
        <w:pStyle w:val="ListParagraph"/>
        <w:numPr>
          <w:ilvl w:val="0"/>
          <w:numId w:val="23"/>
        </w:numPr>
        <w:jc w:val="both"/>
        <w:textAlignment w:val="baseline"/>
        <w:rPr>
          <w:rFonts w:ascii="Cambria" w:hAnsi="Cambria" w:asciiTheme="majorHAnsi" w:hAnsiTheme="majorHAnsi"/>
          <w:color w:val="000000"/>
        </w:rPr>
      </w:pPr>
      <w:r>
        <w:rPr>
          <w:rFonts w:ascii="Cambria" w:hAnsi="Cambria" w:asciiTheme="majorHAnsi" w:hAnsiTheme="majorHAnsi"/>
          <w:color w:val="000000"/>
        </w:rPr>
        <w:t>Przedłużenie terminu związania ofert wymaga złożenia przez wykonawcę pisemnego oświadczenia o wyrażeniu zgody na przedłużenie terminu związania ofertą.</w:t>
      </w:r>
    </w:p>
    <w:p>
      <w:pPr>
        <w:pStyle w:val="ListParagraph"/>
        <w:numPr>
          <w:ilvl w:val="0"/>
          <w:numId w:val="23"/>
        </w:numPr>
        <w:jc w:val="both"/>
        <w:textAlignment w:val="baseline"/>
        <w:rPr>
          <w:rFonts w:ascii="Cambria" w:hAnsi="Cambria" w:asciiTheme="majorHAnsi" w:hAnsiTheme="majorHAnsi"/>
          <w:color w:val="000000" w:themeColor="text1"/>
        </w:rPr>
      </w:pPr>
      <w:r>
        <w:rPr>
          <w:rFonts w:ascii="Cambria" w:hAnsi="Cambria" w:asciiTheme="majorHAnsi" w:hAnsiTheme="majorHAnsi"/>
          <w:color w:val="000000" w:themeColor="text1"/>
        </w:rPr>
        <w:t>Przedłużenie terminu związania ofertą następuje wraz z przedłużeniem okresu ważności wadium, albo jeżeli nie jest to możliwe, z wniesieniem nowego wadium na przedłużony okres związania ofertą.</w:t>
      </w:r>
    </w:p>
    <w:p>
      <w:pPr>
        <w:pStyle w:val="Normal"/>
        <w:numPr>
          <w:ilvl w:val="0"/>
          <w:numId w:val="23"/>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cs="Times New Roman" w:ascii="Cambria" w:hAnsi="Cambria" w:asciiTheme="majorHAnsi" w:hAnsiTheme="majorHAnsi"/>
          <w:sz w:val="24"/>
          <w:szCs w:val="24"/>
        </w:rPr>
        <w:t>Zamawiający wybiera najkorzystniejszą  ofertę w terminie związania ofertą określonym w dokumentach zamówienia.</w:t>
      </w:r>
    </w:p>
    <w:p>
      <w:pPr>
        <w:pStyle w:val="ListParagraph"/>
        <w:widowControl w:val="false"/>
        <w:numPr>
          <w:ilvl w:val="0"/>
          <w:numId w:val="23"/>
        </w:numPr>
        <w:jc w:val="both"/>
        <w:rPr>
          <w:rFonts w:ascii="Cambria" w:hAnsi="Cambria" w:asciiTheme="majorHAnsi" w:hAnsiTheme="majorHAnsi"/>
        </w:rPr>
      </w:pPr>
      <w:r>
        <w:rPr>
          <w:rFonts w:ascii="Cambria" w:hAnsi="Cambria" w:asciiTheme="majorHAnsi" w:hAnsiTheme="majorHAnsi"/>
        </w:rPr>
        <w:t>Jeżeli termin związania ofertą upłynął  przed wyborem najkorzystniejszej oferty, zamawiający wzywa wykonawcę, którego oferta otrzymała najwyższą ocenę, do wyrażenia, w wyznaczonym przez zamawiającego terminie, pisemnej zgody na wybór jego oferty.</w:t>
      </w:r>
    </w:p>
    <w:p>
      <w:pPr>
        <w:pStyle w:val="Normal"/>
        <w:numPr>
          <w:ilvl w:val="0"/>
          <w:numId w:val="23"/>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cs="Times New Roman" w:ascii="Cambria" w:hAnsi="Cambria" w:asciiTheme="majorHAnsi" w:hAnsiTheme="majorHAnsi"/>
          <w:sz w:val="24"/>
          <w:szCs w:val="24"/>
        </w:rPr>
        <w:t>W przypadku braku zgody, o której mowa w pkt 4 zamawiający zwraca się o wyrażenie takiej zgody do kolejnego wykonawcy, którego oferta została najwyżej oceniona, chyba, że zachodzą przesłanki do unieważnienia postępowania.</w:t>
      </w:r>
    </w:p>
    <w:p>
      <w:pPr>
        <w:pStyle w:val="Normal"/>
        <w:spacing w:lineRule="auto" w:line="240" w:before="0" w:after="0"/>
        <w:ind w:left="720" w:hanging="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color w:val="000000"/>
          <w:sz w:val="24"/>
          <w:szCs w:val="24"/>
          <w:lang w:eastAsia="pl-PL"/>
        </w:rPr>
      </w:r>
    </w:p>
    <w:p>
      <w:pPr>
        <w:pStyle w:val="ListParagraph"/>
        <w:numPr>
          <w:ilvl w:val="0"/>
          <w:numId w:val="40"/>
        </w:numPr>
        <w:jc w:val="both"/>
        <w:outlineLvl w:val="1"/>
        <w:rPr>
          <w:rFonts w:ascii="Cambria" w:hAnsi="Cambria" w:asciiTheme="majorHAnsi" w:hAnsiTheme="majorHAnsi"/>
          <w:b/>
          <w:b/>
          <w:color w:val="000000"/>
          <w:u w:val="single"/>
        </w:rPr>
      </w:pPr>
      <w:r>
        <w:rPr>
          <w:rFonts w:ascii="Cambria" w:hAnsi="Cambria" w:asciiTheme="majorHAnsi" w:hAnsiTheme="majorHAnsi"/>
          <w:b/>
          <w:color w:val="000000"/>
          <w:u w:val="single"/>
        </w:rPr>
        <w:t>MIEJSCE I TERMIN SKŁADANIA OFERT – art. 219 ustawy Pzp.</w:t>
      </w:r>
    </w:p>
    <w:p>
      <w:pPr>
        <w:pStyle w:val="Normal"/>
        <w:numPr>
          <w:ilvl w:val="0"/>
          <w:numId w:val="0"/>
        </w:numPr>
        <w:spacing w:lineRule="auto" w:line="240" w:before="0" w:after="0"/>
        <w:ind w:left="720" w:hanging="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Normal"/>
        <w:numPr>
          <w:ilvl w:val="0"/>
          <w:numId w:val="3"/>
        </w:numPr>
        <w:spacing w:lineRule="auto" w:line="240" w:before="0" w:after="0"/>
        <w:jc w:val="both"/>
        <w:textAlignment w:val="baseline"/>
        <w:rPr/>
      </w:pPr>
      <w:r>
        <w:rPr>
          <w:rFonts w:eastAsia="Times New Roman" w:cs="Times New Roman" w:ascii="Cambria" w:hAnsi="Cambria" w:asciiTheme="majorHAnsi" w:hAnsiTheme="majorHAnsi"/>
          <w:color w:val="000000"/>
          <w:sz w:val="24"/>
          <w:szCs w:val="24"/>
          <w:lang w:eastAsia="pl-PL"/>
        </w:rPr>
        <w:t xml:space="preserve">Ofertę wraz z wymaganymi dokumentami należy umieścić na </w:t>
      </w:r>
      <w:r>
        <w:rPr>
          <w:rFonts w:eastAsia="Times New Roman;Times New Roman PS" w:cs="Times New Roman;Times New Roman PS" w:ascii="Cambria" w:hAnsi="Cambria" w:asciiTheme="majorHAnsi" w:hAnsiTheme="majorHAnsi"/>
          <w:b/>
          <w:bCs/>
          <w:strike w:val="false"/>
          <w:dstrike w:val="false"/>
          <w:color w:val="000000"/>
          <w:sz w:val="24"/>
          <w:szCs w:val="24"/>
          <w:u w:val="none"/>
          <w:lang w:eastAsia="pl-PL"/>
        </w:rPr>
        <w:t>Pl</w:t>
      </w:r>
      <w:bookmarkStart w:id="3" w:name="__DdeLink__6972_1590213553"/>
      <w:r>
        <w:rPr>
          <w:rFonts w:eastAsia="Times New Roman;Times New Roman PS" w:cs="Times New Roman;Times New Roman PS" w:ascii="Cambria" w:hAnsi="Cambria" w:asciiTheme="majorHAnsi" w:hAnsiTheme="majorHAnsi"/>
          <w:b/>
          <w:bCs/>
          <w:strike w:val="false"/>
          <w:dstrike w:val="false"/>
          <w:color w:val="000000"/>
          <w:sz w:val="24"/>
          <w:szCs w:val="24"/>
          <w:u w:val="none"/>
          <w:lang w:eastAsia="pl-PL"/>
        </w:rPr>
        <w:t xml:space="preserve">atformy zakupowej Market Planet OnePlace </w:t>
      </w:r>
      <w:r>
        <w:rPr>
          <w:rFonts w:eastAsia="Times New Roman;Times New Roman PSMT" w:cs="Times New Roman;Times New Roman PSMT" w:ascii="Cambria" w:hAnsi="Cambria" w:asciiTheme="majorHAnsi" w:hAnsiTheme="majorHAnsi"/>
          <w:b w:val="false"/>
          <w:bCs w:val="false"/>
          <w:strike w:val="false"/>
          <w:dstrike w:val="false"/>
          <w:color w:val="000000"/>
          <w:sz w:val="24"/>
          <w:szCs w:val="24"/>
          <w:u w:val="none"/>
          <w:lang w:eastAsia="pl-PL"/>
        </w:rPr>
        <w:t xml:space="preserve">do obsługi postępowań przetargowych, dostępnej pod adresem: </w:t>
      </w:r>
      <w:hyperlink r:id="rId28">
        <w:r>
          <w:rPr>
            <w:rStyle w:val="Czeinternetowe"/>
            <w:rFonts w:eastAsia="Lucida Sans Unicode" w:cs="Arial" w:ascii="Cambria" w:hAnsi="Cambria" w:asciiTheme="majorHAnsi" w:hAnsiTheme="majorHAnsi"/>
            <w:b/>
            <w:bCs/>
            <w:i w:val="false"/>
            <w:iCs w:val="false"/>
            <w:strike w:val="false"/>
            <w:dstrike w:val="false"/>
            <w:color w:val="0000FF"/>
            <w:spacing w:val="-1"/>
            <w:kern w:val="2"/>
            <w:sz w:val="24"/>
            <w:szCs w:val="24"/>
            <w:highlight w:val="yellow"/>
            <w:u w:val="single"/>
            <w:lang w:val="pl-PL" w:eastAsia="zh-CN" w:bidi="hi-IN"/>
          </w:rPr>
          <w:t>https://</w:t>
        </w:r>
      </w:hyperlink>
      <w:hyperlink r:id="rId29">
        <w:r>
          <w:rPr>
            <w:rStyle w:val="Czeinternetowe"/>
            <w:rFonts w:eastAsia="Lucida Sans Unicode" w:cs="Arial" w:ascii="Cambria" w:hAnsi="Cambria" w:asciiTheme="majorHAnsi" w:hAnsiTheme="majorHAnsi"/>
            <w:b/>
            <w:bCs/>
            <w:i w:val="false"/>
            <w:iCs w:val="false"/>
            <w:strike w:val="false"/>
            <w:dstrike w:val="false"/>
            <w:color w:val="0000FF"/>
            <w:spacing w:val="-1"/>
            <w:kern w:val="2"/>
            <w:sz w:val="24"/>
            <w:szCs w:val="24"/>
            <w:highlight w:val="yellow"/>
            <w:u w:val="single"/>
            <w:lang w:val="pl-PL" w:eastAsia="zh-CN" w:bidi="hi-IN"/>
          </w:rPr>
          <w:t>otwock-szpital.</w:t>
        </w:r>
      </w:hyperlink>
      <w:hyperlink r:id="rId30">
        <w:r>
          <w:rPr>
            <w:rStyle w:val="Czeinternetowe"/>
            <w:rFonts w:eastAsia="Lucida Sans Unicode" w:cs="Arial" w:ascii="Cambria" w:hAnsi="Cambria" w:asciiTheme="majorHAnsi" w:hAnsiTheme="majorHAnsi"/>
            <w:b/>
            <w:bCs/>
            <w:i w:val="false"/>
            <w:iCs w:val="false"/>
            <w:strike w:val="false"/>
            <w:dstrike w:val="false"/>
            <w:color w:val="0000FF"/>
            <w:spacing w:val="-1"/>
            <w:kern w:val="2"/>
            <w:sz w:val="24"/>
            <w:szCs w:val="24"/>
            <w:highlight w:val="yellow"/>
            <w:u w:val="single"/>
            <w:lang w:val="pl-PL" w:eastAsia="zh-CN" w:bidi="hi-IN"/>
          </w:rPr>
          <w:t>ezamawiajacy.pl</w:t>
        </w:r>
      </w:hyperlink>
      <w:r>
        <w:rPr>
          <w:rFonts w:eastAsia="Times New Roman;Times New Roman PSMT" w:cs="Times New Roman;Times New Roman PSMT" w:ascii="Cambria" w:hAnsi="Cambria" w:asciiTheme="majorHAnsi" w:hAnsiTheme="majorHAnsi"/>
          <w:b w:val="false"/>
          <w:bCs w:val="false"/>
          <w:strike w:val="false"/>
          <w:dstrike w:val="false"/>
          <w:color w:val="000000"/>
          <w:sz w:val="24"/>
          <w:szCs w:val="24"/>
          <w:u w:val="none"/>
          <w:lang w:eastAsia="pl-PL"/>
        </w:rPr>
        <w:t xml:space="preserve">; </w:t>
      </w:r>
      <w:bookmarkEnd w:id="3"/>
      <w:r>
        <w:rPr>
          <w:rStyle w:val="Czeinternetowe"/>
          <w:rFonts w:eastAsia="Times New Roman" w:cs="Times New Roman" w:ascii="Cambria" w:hAnsi="Cambria" w:asciiTheme="majorHAnsi" w:hAnsiTheme="majorHAnsi"/>
          <w:b/>
          <w:sz w:val="24"/>
          <w:szCs w:val="24"/>
          <w:u w:val="none"/>
          <w:lang w:eastAsia="pl-PL"/>
        </w:rPr>
        <w:t xml:space="preserve"> </w:t>
      </w:r>
      <w:r>
        <w:rPr>
          <w:rFonts w:eastAsia="Times New Roman" w:cs="Times New Roman" w:ascii="Cambria" w:hAnsi="Cambria" w:asciiTheme="majorHAnsi" w:hAnsiTheme="majorHAnsi"/>
          <w:color w:val="000000"/>
          <w:sz w:val="24"/>
          <w:szCs w:val="24"/>
          <w:lang w:eastAsia="pl-PL"/>
        </w:rPr>
        <w:t xml:space="preserve">w myśl ustawy Pzp na stronie internetowej prowadzonego postępowania  do dnia </w:t>
      </w:r>
      <w:r>
        <w:rPr>
          <w:rFonts w:eastAsia="Times New Roman" w:cs="Times New Roman" w:ascii="Cambria" w:hAnsi="Cambria" w:asciiTheme="majorHAnsi" w:hAnsiTheme="majorHAnsi"/>
          <w:color w:val="000000"/>
          <w:sz w:val="24"/>
          <w:szCs w:val="24"/>
          <w:highlight w:val="yellow"/>
          <w:lang w:eastAsia="pl-PL"/>
        </w:rPr>
        <w:t>31.08.2022 r.</w:t>
      </w:r>
    </w:p>
    <w:p>
      <w:pPr>
        <w:pStyle w:val="Default"/>
        <w:widowControl w:val="false"/>
        <w:numPr>
          <w:ilvl w:val="0"/>
          <w:numId w:val="3"/>
        </w:numPr>
        <w:suppressAutoHyphens w:val="true"/>
        <w:spacing w:lineRule="auto" w:line="240" w:before="41" w:after="0"/>
        <w:jc w:val="both"/>
        <w:rPr>
          <w:rFonts w:ascii="Cambria" w:hAnsi="Cambria" w:eastAsia="Verdana" w:cs="Arial"/>
          <w:b w:val="false"/>
          <w:b w:val="false"/>
          <w:bCs w:val="false"/>
          <w:i w:val="false"/>
          <w:i w:val="false"/>
          <w:iCs w:val="false"/>
          <w:color w:val="auto"/>
          <w:spacing w:val="-1"/>
          <w:kern w:val="2"/>
          <w:sz w:val="24"/>
          <w:szCs w:val="24"/>
          <w:u w:val="none"/>
          <w:lang w:val="pl-PL" w:eastAsia="zh-CN" w:bidi="hi-IN"/>
        </w:rPr>
      </w:pPr>
      <w:r>
        <w:rPr>
          <w:rFonts w:eastAsia="Verdana" w:cs="Arial" w:ascii="Cambria" w:hAnsi="Cambria"/>
          <w:b w:val="false"/>
          <w:bCs w:val="false"/>
          <w:i w:val="false"/>
          <w:iCs w:val="false"/>
          <w:color w:val="auto"/>
          <w:spacing w:val="-1"/>
          <w:kern w:val="2"/>
          <w:sz w:val="24"/>
          <w:szCs w:val="24"/>
          <w:u w:val="none"/>
          <w:lang w:val="pl-PL" w:eastAsia="zh-CN" w:bidi="hi-IN"/>
        </w:rPr>
        <w:t>Wykonawca może złożyć tylko jedną ofertę.</w:t>
      </w:r>
    </w:p>
    <w:p>
      <w:pPr>
        <w:pStyle w:val="Default"/>
        <w:widowControl w:val="false"/>
        <w:numPr>
          <w:ilvl w:val="0"/>
          <w:numId w:val="3"/>
        </w:numPr>
        <w:suppressAutoHyphens w:val="true"/>
        <w:spacing w:lineRule="auto" w:line="240" w:before="41" w:after="0"/>
        <w:jc w:val="both"/>
        <w:rPr>
          <w:rFonts w:ascii="Cambria" w:hAnsi="Cambria" w:eastAsia="Trebuchet MS;Trebuchet MS" w:cs="Trebuchet MS;Trebuchet MS"/>
          <w:sz w:val="24"/>
          <w:szCs w:val="24"/>
        </w:rPr>
      </w:pPr>
      <w:r>
        <w:rPr>
          <w:rFonts w:eastAsia="Verdana" w:cs="Arial" w:ascii="Cambria" w:hAnsi="Cambria"/>
          <w:b w:val="false"/>
          <w:bCs w:val="false"/>
          <w:i w:val="false"/>
          <w:iCs w:val="false"/>
          <w:color w:val="auto"/>
          <w:spacing w:val="-1"/>
          <w:kern w:val="2"/>
          <w:sz w:val="24"/>
          <w:szCs w:val="24"/>
          <w:u w:val="none"/>
          <w:lang w:val="pl-PL" w:eastAsia="zh-CN" w:bidi="hi-IN"/>
        </w:rPr>
        <w:t>T</w:t>
      </w:r>
      <w:r>
        <w:rPr>
          <w:rFonts w:eastAsia="Verdana" w:cs="Arial" w:ascii="Cambria" w:hAnsi="Cambria"/>
          <w:sz w:val="24"/>
          <w:szCs w:val="24"/>
        </w:rPr>
        <w:t>reść oferty musi odpowiadać treści SWZ.</w:t>
      </w:r>
    </w:p>
    <w:p>
      <w:pPr>
        <w:pStyle w:val="Default"/>
        <w:widowControl w:val="false"/>
        <w:numPr>
          <w:ilvl w:val="0"/>
          <w:numId w:val="3"/>
        </w:numPr>
        <w:suppressAutoHyphens w:val="true"/>
        <w:spacing w:lineRule="auto" w:line="240" w:before="41" w:after="0"/>
        <w:jc w:val="both"/>
        <w:rPr/>
      </w:pPr>
      <w:r>
        <w:rPr>
          <w:rFonts w:eastAsia="Verdana" w:cs="Arial" w:ascii="Cambria" w:hAnsi="Cambria"/>
          <w:sz w:val="24"/>
          <w:szCs w:val="24"/>
        </w:rPr>
        <w:t xml:space="preserve">Ofertę składa się na Formularzu Ofertowym – zgodnie z </w:t>
      </w:r>
      <w:r>
        <w:rPr>
          <w:rFonts w:eastAsia="Verdana" w:cs="Arial" w:ascii="Cambria" w:hAnsi="Cambria"/>
          <w:b/>
          <w:sz w:val="24"/>
          <w:szCs w:val="24"/>
        </w:rPr>
        <w:t>Załącznikiem nr 7, 8  do SWZ</w:t>
      </w:r>
      <w:r>
        <w:rPr>
          <w:rFonts w:eastAsia="Verdana" w:cs="Arial" w:ascii="Cambria" w:hAnsi="Cambria"/>
          <w:sz w:val="24"/>
          <w:szCs w:val="24"/>
        </w:rPr>
        <w:t xml:space="preserve">. </w:t>
      </w:r>
      <w:r>
        <w:rPr>
          <w:rFonts w:eastAsia="Verdana" w:cs="Arial" w:ascii="Cambria" w:hAnsi="Cambria"/>
          <w:b/>
          <w:bCs/>
          <w:color w:val="FF0066"/>
          <w:sz w:val="24"/>
          <w:szCs w:val="24"/>
        </w:rPr>
        <w:t>Wraz z ofertą Wykonawca jest zobowiązany złożyć:</w:t>
      </w:r>
    </w:p>
    <w:p>
      <w:pPr>
        <w:pStyle w:val="Default"/>
        <w:widowControl w:val="false"/>
        <w:numPr>
          <w:ilvl w:val="1"/>
          <w:numId w:val="3"/>
        </w:numPr>
        <w:suppressAutoHyphens w:val="true"/>
        <w:spacing w:lineRule="auto" w:line="240" w:before="41" w:after="0"/>
        <w:jc w:val="both"/>
        <w:rPr>
          <w:rFonts w:ascii="Cambria" w:hAnsi="Cambria"/>
          <w:sz w:val="24"/>
          <w:szCs w:val="24"/>
        </w:rPr>
      </w:pPr>
      <w:r>
        <w:rPr>
          <w:rFonts w:eastAsia="Verdana" w:cs="Arial" w:ascii="Cambria" w:hAnsi="Cambria"/>
          <w:sz w:val="24"/>
          <w:szCs w:val="24"/>
        </w:rPr>
        <w:t xml:space="preserve">oświadczenie, </w:t>
      </w:r>
      <w:r>
        <w:rPr>
          <w:rFonts w:eastAsia="Times New Roman;Times New Roman PSMT" w:cs="Times New Roman;Times New Roman PSMT" w:ascii="Cambria" w:hAnsi="Cambria"/>
          <w:color w:val="000000"/>
          <w:sz w:val="24"/>
          <w:szCs w:val="24"/>
        </w:rPr>
        <w:t xml:space="preserve">w formie Jednolitego Europejskiego Dokumentu Zamówienia (ESPD), o którym mowa w Rozdziale IX ust. 1 SWZ </w:t>
      </w:r>
      <w:r>
        <w:rPr>
          <w:rFonts w:eastAsia="Verdana" w:cs="Arial" w:ascii="Cambria" w:hAnsi="Cambria"/>
          <w:color w:val="000000"/>
          <w:spacing w:val="-1"/>
          <w:kern w:val="2"/>
          <w:sz w:val="24"/>
          <w:szCs w:val="24"/>
          <w:lang w:val="pl-PL" w:eastAsia="zh-CN" w:bidi="hi-IN"/>
        </w:rPr>
        <w:t xml:space="preserve">–  zgodnie z </w:t>
      </w:r>
      <w:r>
        <w:rPr>
          <w:rFonts w:eastAsia="Verdana" w:cs="Arial" w:ascii="Cambria" w:hAnsi="Cambria"/>
          <w:b/>
          <w:color w:val="000000"/>
          <w:spacing w:val="-1"/>
          <w:kern w:val="2"/>
          <w:sz w:val="24"/>
          <w:szCs w:val="24"/>
          <w:lang w:val="pl-PL" w:eastAsia="zh-CN" w:bidi="hi-IN"/>
        </w:rPr>
        <w:t>Załącznikiem nr 2 do SWZ</w:t>
      </w:r>
      <w:r>
        <w:rPr>
          <w:rFonts w:eastAsia="Times New Roman;Times New Roman PSMT" w:cs="Times New Roman;Times New Roman PSMT" w:ascii="Cambria" w:hAnsi="Cambria"/>
          <w:color w:val="000000"/>
          <w:sz w:val="24"/>
          <w:szCs w:val="24"/>
        </w:rPr>
        <w:t xml:space="preserve"> </w:t>
      </w:r>
      <w:r>
        <w:rPr>
          <w:rFonts w:eastAsia="Verdana" w:cs="Arial" w:ascii="Cambria" w:hAnsi="Cambria"/>
          <w:sz w:val="24"/>
          <w:szCs w:val="24"/>
        </w:rPr>
        <w:t>;</w:t>
      </w:r>
    </w:p>
    <w:p>
      <w:pPr>
        <w:pStyle w:val="Normal"/>
        <w:numPr>
          <w:ilvl w:val="1"/>
          <w:numId w:val="3"/>
        </w:numPr>
        <w:jc w:val="both"/>
        <w:rPr>
          <w:rFonts w:ascii="Cambria" w:hAnsi="Cambria"/>
          <w:sz w:val="24"/>
          <w:szCs w:val="24"/>
        </w:rPr>
      </w:pPr>
      <w:r>
        <w:rPr>
          <w:rFonts w:eastAsia="Lucida Sans Unicode" w:cs="Arial" w:ascii="Cambria" w:hAnsi="Cambria"/>
          <w:color w:val="000000"/>
          <w:spacing w:val="-2"/>
          <w:kern w:val="2"/>
          <w:sz w:val="24"/>
          <w:szCs w:val="24"/>
          <w:lang w:val="pl-PL" w:eastAsia="zh-CN" w:bidi="hi-IN"/>
        </w:rPr>
        <w:t>F</w:t>
      </w:r>
      <w:r>
        <w:rPr>
          <w:rFonts w:eastAsia="Lucida Sans Unicode" w:cs="Arial" w:ascii="Cambria" w:hAnsi="Cambria"/>
          <w:color w:val="000000"/>
          <w:spacing w:val="-1"/>
          <w:kern w:val="2"/>
          <w:sz w:val="24"/>
          <w:szCs w:val="24"/>
          <w:lang w:val="pl-PL" w:eastAsia="zh-CN" w:bidi="hi-IN"/>
        </w:rPr>
        <w:t>ormularz</w:t>
      </w:r>
      <w:r>
        <w:rPr>
          <w:rFonts w:eastAsia="Lucida Sans Unicode" w:cs="Arial" w:ascii="Cambria" w:hAnsi="Cambria"/>
          <w:color w:val="000000"/>
          <w:spacing w:val="-3"/>
          <w:kern w:val="2"/>
          <w:sz w:val="24"/>
          <w:szCs w:val="24"/>
          <w:lang w:val="pl-PL" w:eastAsia="zh-CN" w:bidi="hi-IN"/>
        </w:rPr>
        <w:t xml:space="preserve"> A</w:t>
      </w:r>
      <w:r>
        <w:rPr>
          <w:rFonts w:eastAsia="Lucida Sans Unicode" w:cs="Arial" w:ascii="Cambria" w:hAnsi="Cambria"/>
          <w:color w:val="000000"/>
          <w:spacing w:val="-1"/>
          <w:kern w:val="2"/>
          <w:sz w:val="24"/>
          <w:szCs w:val="24"/>
          <w:lang w:val="pl-PL" w:eastAsia="zh-CN" w:bidi="hi-IN"/>
        </w:rPr>
        <w:t>sortymentowo-Cenowy (FAC)</w:t>
      </w:r>
      <w:r>
        <w:rPr>
          <w:rFonts w:eastAsia="Verdana" w:cs="Arial" w:ascii="Cambria" w:hAnsi="Cambria"/>
          <w:color w:val="000000"/>
          <w:spacing w:val="-1"/>
          <w:kern w:val="2"/>
          <w:sz w:val="24"/>
          <w:szCs w:val="24"/>
          <w:lang w:val="pl-PL" w:eastAsia="zh-CN" w:bidi="hi-IN"/>
        </w:rPr>
        <w:t xml:space="preserve"> – zgodnie z </w:t>
      </w:r>
      <w:r>
        <w:rPr>
          <w:rFonts w:eastAsia="Verdana" w:cs="Arial" w:ascii="Cambria" w:hAnsi="Cambria"/>
          <w:b/>
          <w:color w:val="000000"/>
          <w:spacing w:val="-1"/>
          <w:kern w:val="2"/>
          <w:sz w:val="24"/>
          <w:szCs w:val="24"/>
          <w:lang w:val="pl-PL" w:eastAsia="zh-CN" w:bidi="hi-IN"/>
        </w:rPr>
        <w:t>Załącznikiem nr 3 do SWZ,</w:t>
      </w:r>
      <w:r>
        <w:rPr>
          <w:rFonts w:eastAsia="Lucida Sans Unicode" w:cs="Arial" w:ascii="Cambria" w:hAnsi="Cambria"/>
          <w:color w:val="000000"/>
          <w:spacing w:val="1"/>
          <w:kern w:val="2"/>
          <w:sz w:val="24"/>
          <w:szCs w:val="24"/>
          <w:lang w:val="pl-PL" w:eastAsia="zh-CN" w:bidi="hi-IN"/>
        </w:rPr>
        <w:t xml:space="preserve"> </w:t>
      </w:r>
      <w:r>
        <w:rPr>
          <w:rFonts w:eastAsia="Lucida Sans Unicode" w:cs="Arial" w:ascii="Cambria" w:hAnsi="Cambria"/>
          <w:color w:val="000000"/>
          <w:spacing w:val="-1"/>
          <w:kern w:val="2"/>
          <w:sz w:val="24"/>
          <w:szCs w:val="24"/>
          <w:lang w:val="pl-PL" w:eastAsia="zh-CN" w:bidi="hi-IN"/>
        </w:rPr>
        <w:t xml:space="preserve">wypełniony </w:t>
      </w:r>
      <w:r>
        <w:rPr>
          <w:rFonts w:eastAsia="Lucida Sans Unicode" w:cs="Arial" w:ascii="Cambria" w:hAnsi="Cambria"/>
          <w:color w:val="000000"/>
          <w:spacing w:val="-2"/>
          <w:kern w:val="2"/>
          <w:sz w:val="24"/>
          <w:szCs w:val="24"/>
          <w:lang w:val="pl-PL" w:eastAsia="zh-CN" w:bidi="hi-IN"/>
        </w:rPr>
        <w:t xml:space="preserve">i </w:t>
      </w:r>
      <w:r>
        <w:rPr>
          <w:rFonts w:eastAsia="Lucida Sans Unicode" w:cs="Arial" w:ascii="Cambria" w:hAnsi="Cambria"/>
          <w:color w:val="000000"/>
          <w:spacing w:val="-1"/>
          <w:kern w:val="2"/>
          <w:sz w:val="24"/>
          <w:szCs w:val="24"/>
          <w:lang w:val="pl-PL" w:eastAsia="zh-CN" w:bidi="hi-IN"/>
        </w:rPr>
        <w:t>podpisany</w:t>
      </w:r>
      <w:r>
        <w:rPr>
          <w:rFonts w:eastAsia="Lucida Sans Unicode" w:cs="Arial" w:ascii="Cambria" w:hAnsi="Cambria"/>
          <w:color w:val="000000"/>
          <w:spacing w:val="1"/>
          <w:kern w:val="2"/>
          <w:sz w:val="24"/>
          <w:szCs w:val="24"/>
          <w:lang w:val="pl-PL" w:eastAsia="zh-CN" w:bidi="hi-IN"/>
        </w:rPr>
        <w:t xml:space="preserve"> </w:t>
      </w:r>
      <w:r>
        <w:rPr>
          <w:rFonts w:eastAsia="Lucida Sans Unicode" w:cs="Arial" w:ascii="Cambria" w:hAnsi="Cambria"/>
          <w:color w:val="000000"/>
          <w:spacing w:val="-1"/>
          <w:kern w:val="2"/>
          <w:sz w:val="24"/>
          <w:szCs w:val="24"/>
          <w:lang w:val="pl-PL" w:eastAsia="zh-CN" w:bidi="hi-IN"/>
        </w:rPr>
        <w:t>zgodnie</w:t>
      </w:r>
      <w:r>
        <w:rPr>
          <w:rFonts w:eastAsia="Lucida Sans Unicode" w:cs="Arial" w:ascii="Cambria" w:hAnsi="Cambria"/>
          <w:color w:val="000000"/>
          <w:spacing w:val="1"/>
          <w:kern w:val="2"/>
          <w:sz w:val="24"/>
          <w:szCs w:val="24"/>
          <w:lang w:val="pl-PL" w:eastAsia="zh-CN" w:bidi="hi-IN"/>
        </w:rPr>
        <w:t xml:space="preserve"> </w:t>
      </w:r>
      <w:r>
        <w:rPr>
          <w:rFonts w:eastAsia="Lucida Sans Unicode" w:cs="Arial" w:ascii="Cambria" w:hAnsi="Cambria"/>
          <w:color w:val="000000"/>
          <w:spacing w:val="-2"/>
          <w:kern w:val="2"/>
          <w:sz w:val="24"/>
          <w:szCs w:val="24"/>
          <w:lang w:val="pl-PL" w:eastAsia="zh-CN" w:bidi="hi-IN"/>
        </w:rPr>
        <w:t xml:space="preserve">z </w:t>
      </w:r>
      <w:r>
        <w:rPr>
          <w:rFonts w:eastAsia="Lucida Sans Unicode" w:cs="Arial" w:ascii="Cambria" w:hAnsi="Cambria"/>
          <w:color w:val="000000"/>
          <w:spacing w:val="-1"/>
          <w:kern w:val="2"/>
          <w:sz w:val="24"/>
          <w:szCs w:val="24"/>
          <w:lang w:val="pl-PL" w:eastAsia="zh-CN" w:bidi="hi-IN"/>
        </w:rPr>
        <w:t xml:space="preserve">postanowieniami </w:t>
      </w:r>
      <w:r>
        <w:rPr>
          <w:rFonts w:eastAsia="Lucida Sans Unicode" w:cs="Arial" w:ascii="Cambria" w:hAnsi="Cambria"/>
          <w:b/>
          <w:color w:val="000000"/>
          <w:spacing w:val="-1"/>
          <w:kern w:val="2"/>
          <w:sz w:val="24"/>
          <w:szCs w:val="24"/>
          <w:lang w:val="pl-PL" w:eastAsia="zh-CN" w:bidi="hi-IN"/>
        </w:rPr>
        <w:t>SWZ</w:t>
      </w:r>
      <w:r>
        <w:rPr>
          <w:rFonts w:eastAsia="Lucida Sans Unicode" w:cs="Arial" w:ascii="Cambria" w:hAnsi="Cambria"/>
          <w:b w:val="false"/>
          <w:bCs w:val="false"/>
          <w:color w:val="000000"/>
          <w:spacing w:val="-1"/>
          <w:kern w:val="2"/>
          <w:sz w:val="24"/>
          <w:szCs w:val="24"/>
          <w:lang w:val="pl-PL" w:eastAsia="zh-CN" w:bidi="hi-IN"/>
        </w:rPr>
        <w:t>, (dla formatu PDF minimalna czcionka 12) – Zamawiający prosi o załączenie FAC również w formacie odt.</w:t>
      </w:r>
    </w:p>
    <w:p>
      <w:pPr>
        <w:pStyle w:val="Normal"/>
        <w:numPr>
          <w:ilvl w:val="1"/>
          <w:numId w:val="3"/>
        </w:numPr>
        <w:spacing w:lineRule="auto" w:line="240" w:before="0" w:after="0"/>
        <w:jc w:val="both"/>
        <w:textAlignment w:val="baseline"/>
        <w:rPr>
          <w:rFonts w:ascii="Cambria" w:hAnsi="Cambria"/>
          <w:sz w:val="24"/>
          <w:szCs w:val="24"/>
        </w:rPr>
      </w:pPr>
      <w:r>
        <w:rPr>
          <w:rFonts w:eastAsia="Verdana" w:cs="Arial" w:ascii="Cambria" w:hAnsi="Cambria" w:asciiTheme="majorHAnsi" w:hAnsiTheme="majorHAnsi"/>
          <w:b w:val="false"/>
          <w:bCs w:val="false"/>
          <w:color w:val="000000"/>
          <w:sz w:val="24"/>
          <w:szCs w:val="24"/>
          <w:lang w:eastAsia="pl-PL"/>
        </w:rPr>
        <w:t xml:space="preserve">zobowiązanie innego podmiotu, oraz </w:t>
      </w:r>
      <w:r>
        <w:rPr>
          <w:rFonts w:eastAsia="Times New Roman;Times New Roman PSMT" w:cs="Times New Roman;Times New Roman PSMT" w:ascii="Cambria" w:hAnsi="Cambria" w:asciiTheme="majorHAnsi" w:hAnsiTheme="majorHAnsi"/>
          <w:b w:val="false"/>
          <w:bCs w:val="false"/>
          <w:color w:val="000000"/>
          <w:sz w:val="24"/>
          <w:szCs w:val="24"/>
          <w:lang w:eastAsia="pl-PL"/>
        </w:rPr>
        <w:t xml:space="preserve">oświadczenie w formie Jednolitego Europejskiego Dokumentu Zamówienia (ESPD), o których mowa w Rozdziale X ust. 3 pkt 1 i 2 SWZ </w:t>
      </w:r>
      <w:r>
        <w:rPr>
          <w:rFonts w:eastAsia="Times New Roman;Times New Roman PSMT" w:cs="Times New Roman;Times New Roman PSMT" w:ascii="Cambria" w:hAnsi="Cambria" w:asciiTheme="majorHAnsi" w:hAnsiTheme="majorHAnsi"/>
          <w:b w:val="false"/>
          <w:bCs w:val="false"/>
          <w:i/>
          <w:iCs/>
          <w:color w:val="000000"/>
          <w:sz w:val="24"/>
          <w:szCs w:val="24"/>
          <w:lang w:eastAsia="pl-PL"/>
        </w:rPr>
        <w:t>(jeżeli dotyczy)</w:t>
      </w:r>
      <w:r>
        <w:rPr>
          <w:rFonts w:eastAsia="Times New Roman;Times New Roman PSMT" w:cs="Times New Roman;Times New Roman PSMT" w:ascii="Cambria" w:hAnsi="Cambria" w:asciiTheme="majorHAnsi" w:hAnsiTheme="majorHAnsi"/>
          <w:b w:val="false"/>
          <w:bCs w:val="false"/>
          <w:color w:val="000000"/>
          <w:sz w:val="24"/>
          <w:szCs w:val="24"/>
          <w:lang w:eastAsia="pl-PL"/>
        </w:rPr>
        <w:t xml:space="preserve">; </w:t>
      </w:r>
    </w:p>
    <w:p>
      <w:pPr>
        <w:pStyle w:val="Normal"/>
        <w:numPr>
          <w:ilvl w:val="1"/>
          <w:numId w:val="3"/>
        </w:numPr>
        <w:spacing w:lineRule="auto" w:line="240" w:before="0" w:after="0"/>
        <w:jc w:val="both"/>
        <w:textAlignment w:val="baseline"/>
        <w:rPr>
          <w:rFonts w:ascii="Cambria" w:hAnsi="Cambria"/>
          <w:sz w:val="24"/>
          <w:szCs w:val="24"/>
        </w:rPr>
      </w:pPr>
      <w:r>
        <w:rPr>
          <w:rFonts w:eastAsia="Lucida Sans Unicode" w:cs="Times New Roman" w:ascii="Cambria" w:hAnsi="Cambria"/>
          <w:b w:val="false"/>
          <w:bCs w:val="false"/>
          <w:i w:val="false"/>
          <w:iCs w:val="false"/>
          <w:strike w:val="false"/>
          <w:dstrike w:val="false"/>
          <w:color w:val="000000"/>
          <w:spacing w:val="-1"/>
          <w:kern w:val="2"/>
          <w:position w:val="0"/>
          <w:sz w:val="24"/>
          <w:sz w:val="24"/>
          <w:szCs w:val="24"/>
          <w:u w:val="none"/>
          <w:vertAlign w:val="baseline"/>
          <w:lang w:val="pl-PL" w:eastAsia="zh-CN" w:bidi="zxx"/>
        </w:rPr>
        <w:t xml:space="preserve"> </w:t>
      </w:r>
      <w:r>
        <w:rPr>
          <w:rFonts w:eastAsia="Verdana" w:cs="Arial" w:ascii="Cambria" w:hAnsi="Cambria"/>
          <w:sz w:val="24"/>
          <w:szCs w:val="24"/>
        </w:rPr>
        <w:t>dowód wniesienia wadium;</w:t>
      </w:r>
    </w:p>
    <w:p>
      <w:pPr>
        <w:pStyle w:val="Normal"/>
        <w:numPr>
          <w:ilvl w:val="1"/>
          <w:numId w:val="3"/>
        </w:numPr>
        <w:spacing w:lineRule="auto" w:line="240" w:before="0" w:after="0"/>
        <w:jc w:val="both"/>
        <w:textAlignment w:val="baseline"/>
        <w:rPr/>
      </w:pPr>
      <w:r>
        <w:rPr>
          <w:rFonts w:eastAsia="Verdana" w:cs="Arial" w:ascii="Cambria" w:hAnsi="Cambria"/>
          <w:sz w:val="24"/>
          <w:szCs w:val="24"/>
        </w:rPr>
        <w:t xml:space="preserve"> </w:t>
      </w:r>
      <w:r>
        <w:rPr>
          <w:rFonts w:eastAsia="Verdana" w:cs="Arial" w:ascii="Cambria" w:hAnsi="Cambria"/>
          <w:sz w:val="24"/>
          <w:szCs w:val="24"/>
        </w:rPr>
        <w:t>dokumenty, z których wynika prawo do podpisania oferty; odpowiednie pełnomocnictwa</w:t>
      </w:r>
      <w:r>
        <w:rPr>
          <w:rStyle w:val="Znakiprzypiswdolnych"/>
          <w:rFonts w:eastAsia="Verdana" w:cs="Arial" w:ascii="Cambria" w:hAnsi="Cambria"/>
          <w:sz w:val="24"/>
          <w:szCs w:val="24"/>
        </w:rPr>
        <w:t xml:space="preserve"> </w:t>
      </w:r>
      <w:r>
        <w:rPr>
          <w:rFonts w:eastAsia="Verdana" w:cs="Arial" w:ascii="Cambria" w:hAnsi="Cambria"/>
          <w:sz w:val="24"/>
          <w:szCs w:val="24"/>
        </w:rPr>
        <w:t xml:space="preserve">(jeżeli dotyczy). </w:t>
      </w:r>
    </w:p>
    <w:p>
      <w:pPr>
        <w:pStyle w:val="Default"/>
        <w:widowControl w:val="false"/>
        <w:numPr>
          <w:ilvl w:val="0"/>
          <w:numId w:val="3"/>
        </w:numPr>
        <w:suppressAutoHyphens w:val="true"/>
        <w:spacing w:lineRule="auto" w:line="240" w:before="41" w:after="0"/>
        <w:jc w:val="both"/>
        <w:rPr>
          <w:rFonts w:ascii="Cambria" w:hAnsi="Cambria" w:eastAsia="Times New Roman;Times New Roman PSMT" w:cs="Times New Roman;Times New Roman PSMT"/>
          <w:b w:val="false"/>
          <w:b w:val="false"/>
          <w:bCs w:val="false"/>
          <w:i w:val="false"/>
          <w:i w:val="false"/>
          <w:iCs w:val="false"/>
          <w:color w:val="000000"/>
          <w:spacing w:val="-1"/>
          <w:kern w:val="2"/>
          <w:sz w:val="24"/>
          <w:szCs w:val="24"/>
          <w:u w:val="none"/>
          <w:lang w:val="pl-PL" w:eastAsia="zh-CN" w:bidi="hi-IN"/>
        </w:rPr>
      </w:pPr>
      <w:r>
        <w:rPr>
          <w:rFonts w:eastAsia="Times New Roman;Times New Roman PSMT" w:cs="Times New Roman;Times New Roman PSMT" w:ascii="Cambria" w:hAnsi="Cambria"/>
          <w:b w:val="false"/>
          <w:bCs w:val="false"/>
          <w:i w:val="false"/>
          <w:iCs w:val="false"/>
          <w:color w:val="000000"/>
          <w:spacing w:val="-1"/>
          <w:kern w:val="2"/>
          <w:sz w:val="24"/>
          <w:szCs w:val="24"/>
          <w:u w:val="none"/>
          <w:lang w:val="pl-PL" w:eastAsia="zh-CN" w:bidi="hi-IN"/>
        </w:rPr>
        <w:t xml:space="preserve">Oferta oraz pozostałe oświadczenia i dokumenty, dla których Zamawiający określił wzory w formie formularzy zamieszczonych w załącznikach do SWZ, powinny być sporządzone zgodnie z tymi wzorami. </w:t>
      </w:r>
    </w:p>
    <w:p>
      <w:pPr>
        <w:pStyle w:val="Default"/>
        <w:widowControl w:val="false"/>
        <w:numPr>
          <w:ilvl w:val="0"/>
          <w:numId w:val="3"/>
        </w:numPr>
        <w:suppressAutoHyphens w:val="true"/>
        <w:spacing w:lineRule="auto" w:line="240" w:before="41" w:after="0"/>
        <w:jc w:val="both"/>
        <w:rPr>
          <w:rFonts w:ascii="Cambria" w:hAnsi="Cambria" w:eastAsia="Times New Roman;Times New Roman PSMT" w:cs="Times New Roman;Times New Roman PSMT"/>
          <w:b w:val="false"/>
          <w:b w:val="false"/>
          <w:bCs w:val="false"/>
          <w:i w:val="false"/>
          <w:i w:val="false"/>
          <w:iCs w:val="false"/>
          <w:color w:val="000000"/>
          <w:spacing w:val="-1"/>
          <w:kern w:val="2"/>
          <w:sz w:val="24"/>
          <w:szCs w:val="24"/>
          <w:u w:val="none"/>
          <w:lang w:val="pl-PL" w:eastAsia="zh-CN" w:bidi="hi-IN"/>
        </w:rPr>
      </w:pPr>
      <w:r>
        <w:rPr>
          <w:rFonts w:eastAsia="Times New Roman;Times New Roman PSMT" w:cs="Times New Roman;Times New Roman PSMT" w:ascii="Cambria" w:hAnsi="Cambria"/>
          <w:b w:val="false"/>
          <w:bCs w:val="false"/>
          <w:i w:val="false"/>
          <w:iCs w:val="false"/>
          <w:color w:val="000000"/>
          <w:spacing w:val="-1"/>
          <w:kern w:val="2"/>
          <w:sz w:val="24"/>
          <w:szCs w:val="24"/>
          <w:u w:val="none"/>
          <w:lang w:val="pl-PL" w:eastAsia="zh-CN" w:bidi="hi-IN"/>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pPr>
        <w:pStyle w:val="Default"/>
        <w:widowControl w:val="false"/>
        <w:numPr>
          <w:ilvl w:val="0"/>
          <w:numId w:val="3"/>
        </w:numPr>
        <w:suppressAutoHyphens w:val="true"/>
        <w:spacing w:lineRule="auto" w:line="240" w:before="41" w:after="0"/>
        <w:jc w:val="both"/>
        <w:rPr>
          <w:rFonts w:ascii="Cambria" w:hAnsi="Cambria"/>
          <w:sz w:val="24"/>
          <w:szCs w:val="24"/>
        </w:rPr>
      </w:pPr>
      <w:r>
        <w:rPr>
          <w:rFonts w:eastAsia="Times New Roman;Times New Roman PSMT" w:cs="Times New Roman;Times New Roman PSMT" w:ascii="Cambria" w:hAnsi="Cambria"/>
          <w:b w:val="false"/>
          <w:bCs w:val="false"/>
          <w:i w:val="false"/>
          <w:iCs w:val="false"/>
          <w:color w:val="000000"/>
          <w:spacing w:val="-1"/>
          <w:kern w:val="2"/>
          <w:sz w:val="24"/>
          <w:szCs w:val="24"/>
          <w:u w:val="none"/>
          <w:lang w:val="pl-PL" w:eastAsia="zh-CN" w:bidi="hi-IN"/>
        </w:rPr>
        <w:t>W</w:t>
      </w:r>
      <w:r>
        <w:rPr>
          <w:rFonts w:eastAsia="Times New Roman;Times New Roman PSMT" w:cs="Times New Roman;Times New Roman PSMT" w:ascii="Cambria" w:hAnsi="Cambria"/>
          <w:b w:val="false"/>
          <w:bCs w:val="false"/>
          <w:strike w:val="false"/>
          <w:dstrike w:val="false"/>
          <w:color w:val="000000"/>
          <w:sz w:val="24"/>
          <w:szCs w:val="24"/>
          <w:u w:val="none"/>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 </w:t>
      </w:r>
    </w:p>
    <w:p>
      <w:pPr>
        <w:pStyle w:val="Default"/>
        <w:widowControl w:val="false"/>
        <w:numPr>
          <w:ilvl w:val="0"/>
          <w:numId w:val="3"/>
        </w:numPr>
        <w:suppressAutoHyphens w:val="true"/>
        <w:spacing w:lineRule="auto" w:line="240" w:before="41" w:after="0"/>
        <w:jc w:val="both"/>
        <w:rPr>
          <w:rFonts w:ascii="Cambria" w:hAnsi="Cambria" w:eastAsia="Times New Roman;Times New Roman PS" w:cs="Times New Roman;Times New Roman PS"/>
          <w:b/>
          <w:b/>
          <w:bCs/>
          <w:strike w:val="false"/>
          <w:dstrike w:val="false"/>
          <w:color w:val="000000"/>
          <w:sz w:val="24"/>
          <w:szCs w:val="24"/>
          <w:u w:val="none"/>
        </w:rPr>
      </w:pPr>
      <w:r>
        <w:rPr>
          <w:rFonts w:eastAsia="Times New Roman;Times New Roman PS" w:cs="Times New Roman;Times New Roman PS" w:ascii="Cambria" w:hAnsi="Cambria"/>
          <w:b/>
          <w:bCs/>
          <w:strike w:val="false"/>
          <w:dstrike w:val="false"/>
          <w:color w:val="000000"/>
          <w:sz w:val="24"/>
          <w:szCs w:val="24"/>
          <w:u w:val="none"/>
        </w:rPr>
        <w:t xml:space="preserve">Ofertę, w tym Jednolity Europejski Dokument Zamówienia (ESPD), sporządza się, pod rygorem nieważności, w formie elektronicznej (podpisanej kwalifikowanym podpisem elektronicznym). </w:t>
      </w:r>
    </w:p>
    <w:p>
      <w:pPr>
        <w:pStyle w:val="Default"/>
        <w:widowControl w:val="false"/>
        <w:numPr>
          <w:ilvl w:val="0"/>
          <w:numId w:val="3"/>
        </w:numPr>
        <w:suppressAutoHyphens w:val="true"/>
        <w:spacing w:lineRule="auto" w:line="240" w:before="41" w:after="0"/>
        <w:jc w:val="both"/>
        <w:rPr>
          <w:rFonts w:ascii="Cambria" w:hAnsi="Cambria" w:eastAsia="Times New Roman;Times New Roman PSMT" w:cs="Times New Roman;Times New Roman PSMT"/>
          <w:b w:val="false"/>
          <w:b w:val="false"/>
          <w:bCs w:val="false"/>
          <w:strike w:val="false"/>
          <w:dstrike w:val="false"/>
          <w:color w:val="000000"/>
          <w:sz w:val="24"/>
          <w:szCs w:val="24"/>
          <w:u w:val="none"/>
        </w:rPr>
      </w:pPr>
      <w:r>
        <w:rPr>
          <w:rFonts w:eastAsia="Times New Roman;Times New Roman PSMT" w:cs="Times New Roman;Times New Roman PSMT" w:ascii="Cambria" w:hAnsi="Cambria"/>
          <w:b w:val="false"/>
          <w:bCs w:val="false"/>
          <w:strike w:val="false"/>
          <w:dstrike w:val="false"/>
          <w:color w:val="000000"/>
          <w:sz w:val="24"/>
          <w:szCs w:val="24"/>
          <w:u w:val="none"/>
        </w:rPr>
        <w:t xml:space="preserve">W celu złożenia oferty należy zarejestrować (zalogować) się na Platformie oraz postępując zgodnie z instrukcją lub filmem instruktażowym umieścić ofertę w systemie. </w:t>
      </w:r>
    </w:p>
    <w:p>
      <w:pPr>
        <w:pStyle w:val="Default"/>
        <w:widowControl w:val="false"/>
        <w:numPr>
          <w:ilvl w:val="0"/>
          <w:numId w:val="3"/>
        </w:numPr>
        <w:suppressAutoHyphens w:val="true"/>
        <w:spacing w:lineRule="auto" w:line="240" w:before="41" w:after="0"/>
        <w:jc w:val="both"/>
        <w:rPr>
          <w:rFonts w:ascii="Cambria" w:hAnsi="Cambria" w:eastAsia="Calibri" w:cs="Arial"/>
          <w:b/>
          <w:b/>
          <w:bCs/>
          <w:i w:val="false"/>
          <w:i w:val="false"/>
          <w:iCs w:val="false"/>
          <w:strike w:val="false"/>
          <w:dstrike w:val="false"/>
          <w:color w:val="auto"/>
          <w:spacing w:val="0"/>
          <w:kern w:val="2"/>
          <w:sz w:val="24"/>
          <w:szCs w:val="24"/>
          <w:u w:val="none"/>
          <w:lang w:val="pl-PL" w:eastAsia="zh-CN" w:bidi="hi-IN"/>
        </w:rPr>
      </w:pPr>
      <w:r>
        <w:rPr>
          <w:rFonts w:eastAsia="Calibri" w:cs="Arial" w:ascii="Cambria" w:hAnsi="Cambria"/>
          <w:b/>
          <w:bCs/>
          <w:i w:val="false"/>
          <w:iCs w:val="false"/>
          <w:strike w:val="false"/>
          <w:dstrike w:val="false"/>
          <w:color w:val="auto"/>
          <w:spacing w:val="0"/>
          <w:kern w:val="2"/>
          <w:sz w:val="24"/>
          <w:szCs w:val="24"/>
          <w:u w:val="none"/>
          <w:lang w:val="pl-PL" w:eastAsia="zh-CN" w:bidi="hi-IN"/>
        </w:rPr>
        <w:t>Ofertę wraz z kompletem dokumentów w języku polskim należy złożyć w postaci elektronicznej - na Platformie pod adresem: https://otwock-szpital.ezamawiajacy.pl/</w:t>
      </w:r>
    </w:p>
    <w:p>
      <w:pPr>
        <w:pStyle w:val="Default"/>
        <w:widowControl w:val="false"/>
        <w:numPr>
          <w:ilvl w:val="0"/>
          <w:numId w:val="3"/>
        </w:numPr>
        <w:suppressAutoHyphens w:val="true"/>
        <w:spacing w:lineRule="auto" w:line="240" w:before="41" w:after="0"/>
        <w:jc w:val="both"/>
        <w:rPr>
          <w:rFonts w:ascii="Cambria" w:hAnsi="Cambria"/>
          <w:b w:val="false"/>
          <w:b w:val="false"/>
          <w:bCs w:val="false"/>
          <w:sz w:val="24"/>
          <w:szCs w:val="24"/>
        </w:rPr>
      </w:pPr>
      <w:r>
        <w:rPr>
          <w:rFonts w:eastAsia="Times New Roman;Times New Roman PSMT" w:cs="Times New Roman;Times New Roman PSMT" w:ascii="Cambria" w:hAnsi="Cambria"/>
          <w:b w:val="false"/>
          <w:bCs w:val="false"/>
          <w:strike w:val="false"/>
          <w:dstrike w:val="false"/>
          <w:color w:val="000000"/>
          <w:sz w:val="24"/>
          <w:szCs w:val="24"/>
          <w:u w:val="none"/>
        </w:rPr>
        <w:t>J</w:t>
      </w:r>
      <w:r>
        <w:rPr>
          <w:rFonts w:eastAsia="Times New Roman;Times New Roman PS" w:cs="Times New Roman;Times New Roman PS" w:ascii="Cambria" w:hAnsi="Cambria"/>
          <w:b w:val="false"/>
          <w:bCs w:val="false"/>
          <w:strike w:val="false"/>
          <w:dstrike w:val="false"/>
          <w:color w:val="000000"/>
          <w:sz w:val="24"/>
          <w:szCs w:val="24"/>
          <w:u w:val="none"/>
        </w:rPr>
        <w:t xml:space="preserve">eśli oferta zawiera informacje stanowiące tajemnicę przedsiębiorstwa w rozumieniu </w:t>
      </w:r>
      <w:r>
        <w:rPr>
          <w:rFonts w:eastAsia="Times New Roman;Times New Roman PSMT" w:cs="Times New Roman;Times New Roman PSMT" w:ascii="Cambria" w:hAnsi="Cambria"/>
          <w:b w:val="false"/>
          <w:bCs w:val="false"/>
          <w:strike w:val="false"/>
          <w:dstrike w:val="false"/>
          <w:color w:val="000000"/>
          <w:sz w:val="24"/>
          <w:szCs w:val="24"/>
          <w:u w:val="none"/>
        </w:rPr>
        <w:t xml:space="preserve">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pPr>
        <w:pStyle w:val="Default"/>
        <w:widowControl w:val="false"/>
        <w:numPr>
          <w:ilvl w:val="0"/>
          <w:numId w:val="3"/>
        </w:numPr>
        <w:suppressAutoHyphens w:val="true"/>
        <w:spacing w:lineRule="auto" w:line="240" w:before="41" w:after="0"/>
        <w:jc w:val="both"/>
        <w:rPr>
          <w:rFonts w:ascii="Cambria" w:hAnsi="Cambria" w:eastAsia="Times New Roman;Times New Roman PSMT" w:cs="Times New Roman;Times New Roman PSMT"/>
          <w:b w:val="false"/>
          <w:b w:val="false"/>
          <w:bCs w:val="false"/>
          <w:strike w:val="false"/>
          <w:dstrike w:val="false"/>
          <w:color w:val="000000"/>
          <w:sz w:val="24"/>
          <w:szCs w:val="24"/>
          <w:u w:val="none"/>
        </w:rPr>
      </w:pPr>
      <w:r>
        <w:rPr>
          <w:rFonts w:eastAsia="Times New Roman;Times New Roman PSMT" w:cs="Times New Roman;Times New Roman PSMT" w:ascii="Cambria" w:hAnsi="Cambria"/>
          <w:b w:val="false"/>
          <w:bCs w:val="false"/>
          <w:strike w:val="false"/>
          <w:dstrike w:val="false"/>
          <w:color w:val="000000"/>
          <w:sz w:val="24"/>
          <w:szCs w:val="24"/>
          <w:u w:val="none"/>
        </w:rPr>
        <w:t xml:space="preserve">Wszystkie koszty związane z uczestnictwem w postępowaniu, w szczególności z przygotowaniem i złożeniem ofert ponosi Wykonawca składający ofertę. Zamawiający nie przewiduje zwrotu kosztów udziału w postępowaniu. </w:t>
      </w:r>
    </w:p>
    <w:p>
      <w:pPr>
        <w:pStyle w:val="Default"/>
        <w:widowControl w:val="false"/>
        <w:numPr>
          <w:ilvl w:val="0"/>
          <w:numId w:val="3"/>
        </w:numPr>
        <w:suppressAutoHyphens w:val="true"/>
        <w:spacing w:lineRule="auto" w:line="240" w:before="41" w:after="0"/>
        <w:jc w:val="both"/>
        <w:outlineLvl w:val="1"/>
        <w:rPr>
          <w:rFonts w:ascii="Cambria" w:hAnsi="Cambria" w:eastAsia="Times New Roman;Times New Roman PSMT" w:cs="Times New Roman;Times New Roman PSMT" w:asciiTheme="majorHAnsi" w:hAnsiTheme="majorHAnsi"/>
          <w:b w:val="false"/>
          <w:b w:val="false"/>
          <w:bCs w:val="false"/>
          <w:strike w:val="false"/>
          <w:dstrike w:val="false"/>
          <w:color w:val="000000"/>
          <w:sz w:val="24"/>
          <w:szCs w:val="24"/>
          <w:u w:val="none"/>
          <w:lang w:eastAsia="pl-PL"/>
        </w:rPr>
      </w:pPr>
      <w:r>
        <w:rPr>
          <w:rFonts w:eastAsia="Times New Roman;Times New Roman PSMT" w:cs="Times New Roman;Times New Roman PSMT" w:ascii="Cambria" w:hAnsi="Cambria"/>
          <w:b w:val="false"/>
          <w:bCs w:val="false"/>
          <w:strike w:val="false"/>
          <w:dstrike w:val="false"/>
          <w:color w:val="000000"/>
          <w:sz w:val="24"/>
          <w:szCs w:val="24"/>
          <w:u w:val="none"/>
          <w:lang w:eastAsia="pl-PL"/>
        </w:rPr>
        <w:t xml:space="preserve">Dokumenty lub oświadczenia, o których mowa w rozporządzeniu w sprawie dokumentów, sporządzone w języku obcym są składane wraz z tłumaczeniem na język polski. </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color w:val="000000"/>
          <w:sz w:val="24"/>
          <w:szCs w:val="24"/>
          <w:lang w:eastAsia="pl-PL"/>
        </w:rPr>
      </w:pPr>
      <w:r>
        <w:rPr>
          <w:rFonts w:eastAsia="Times New Roman" w:cs="Times New Roman" w:ascii="Cambria" w:hAnsi="Cambria"/>
          <w:b/>
          <w:color w:val="000000"/>
          <w:sz w:val="24"/>
          <w:szCs w:val="24"/>
          <w:lang w:eastAsia="pl-PL"/>
        </w:rPr>
      </w:r>
    </w:p>
    <w:p>
      <w:pPr>
        <w:pStyle w:val="ListParagraph"/>
        <w:numPr>
          <w:ilvl w:val="0"/>
          <w:numId w:val="40"/>
        </w:numPr>
        <w:jc w:val="both"/>
        <w:outlineLvl w:val="1"/>
        <w:rPr>
          <w:rFonts w:ascii="Cambria" w:hAnsi="Cambria" w:asciiTheme="majorHAnsi" w:hAnsiTheme="majorHAnsi"/>
          <w:b/>
          <w:b/>
          <w:color w:val="000000"/>
          <w:u w:val="single"/>
        </w:rPr>
      </w:pPr>
      <w:r>
        <w:rPr>
          <w:rFonts w:ascii="Cambria" w:hAnsi="Cambria" w:asciiTheme="majorHAnsi" w:hAnsiTheme="majorHAnsi"/>
          <w:b/>
          <w:color w:val="000000"/>
          <w:u w:val="single"/>
        </w:rPr>
        <w:t>OTWARCIE OFERT – art. 222 ustawy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Normal"/>
        <w:numPr>
          <w:ilvl w:val="0"/>
          <w:numId w:val="4"/>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Otwarcie ofert następuje niezwłocznie po upływie terminu składania ofert, nie później niż następnego dnia po dniu, w którym upłynął termin składania ofert.</w:t>
      </w:r>
    </w:p>
    <w:p>
      <w:pPr>
        <w:pStyle w:val="Normal"/>
        <w:spacing w:lineRule="auto" w:line="240" w:before="0" w:after="0"/>
        <w:ind w:left="720" w:hanging="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 xml:space="preserve">Otwarcie ofert odbędzie się w dniu  </w:t>
      </w:r>
      <w:r>
        <w:rPr>
          <w:rFonts w:eastAsia="Times New Roman" w:cs="Times New Roman" w:ascii="Cambria" w:hAnsi="Cambria" w:asciiTheme="majorHAnsi" w:hAnsiTheme="majorHAnsi"/>
          <w:color w:val="000000"/>
          <w:sz w:val="24"/>
          <w:szCs w:val="24"/>
          <w:u w:val="single"/>
          <w:lang w:eastAsia="pl-PL"/>
        </w:rPr>
        <w:t xml:space="preserve">31.08.2022r </w:t>
      </w:r>
      <w:r>
        <w:rPr>
          <w:rFonts w:eastAsia="Times New Roman" w:cs="Times New Roman" w:ascii="Cambria" w:hAnsi="Cambria" w:asciiTheme="majorHAnsi" w:hAnsiTheme="majorHAnsi"/>
          <w:color w:val="000000"/>
          <w:sz w:val="24"/>
          <w:szCs w:val="24"/>
          <w:lang w:eastAsia="pl-PL"/>
        </w:rPr>
        <w:t>i  jest niepubliczne.</w:t>
      </w:r>
    </w:p>
    <w:p>
      <w:pPr>
        <w:pStyle w:val="Normal"/>
        <w:numPr>
          <w:ilvl w:val="0"/>
          <w:numId w:val="4"/>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pPr>
        <w:pStyle w:val="Normal"/>
        <w:numPr>
          <w:ilvl w:val="0"/>
          <w:numId w:val="4"/>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Zamawiający poinformuje o zmianie terminu otwarcia ofert na stronie internetowej prowadzonego postępowania.</w:t>
      </w:r>
    </w:p>
    <w:p>
      <w:pPr>
        <w:pStyle w:val="Normal"/>
        <w:numPr>
          <w:ilvl w:val="0"/>
          <w:numId w:val="4"/>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Zamawiający, najpóźniej przed otwarciem ofert, udostępnia na stronie internetowej prowadzonego postępowania informację o kwocie, jaką zamierza przeznaczyć na sfinansowanie zamówienia.</w:t>
      </w:r>
    </w:p>
    <w:p>
      <w:pPr>
        <w:pStyle w:val="Normal"/>
        <w:numPr>
          <w:ilvl w:val="0"/>
          <w:numId w:val="4"/>
        </w:numPr>
        <w:spacing w:lineRule="auto" w:line="240" w:before="0" w:after="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color w:val="000000"/>
          <w:sz w:val="24"/>
          <w:szCs w:val="24"/>
          <w:lang w:eastAsia="pl-PL"/>
        </w:rPr>
        <w:t>Zamawiający, niezwłocznie po otwarciu ofert, udostępnia na stronie internetowej prowadzonego postępowania informacje o:</w:t>
      </w:r>
    </w:p>
    <w:p>
      <w:pPr>
        <w:pStyle w:val="ListParagraph"/>
        <w:numPr>
          <w:ilvl w:val="0"/>
          <w:numId w:val="35"/>
        </w:numPr>
        <w:shd w:val="clear" w:color="auto" w:fill="FFFFFF"/>
        <w:jc w:val="both"/>
        <w:rPr>
          <w:rFonts w:ascii="Cambria" w:hAnsi="Cambria" w:asciiTheme="majorHAnsi" w:hAnsiTheme="majorHAnsi"/>
        </w:rPr>
      </w:pPr>
      <w:r>
        <w:rPr>
          <w:rFonts w:ascii="Cambria" w:hAnsi="Cambria" w:asciiTheme="majorHAnsi" w:hAnsiTheme="majorHAnsi"/>
          <w:color w:val="000000"/>
        </w:rPr>
        <w:t>nazwach albo imionach i nazwiskach oraz siedzibach lub miejscach prowadzonej działalności gospodarczej albo miejscach zamieszkania Wykonawców, których oferty zostały otwarte;</w:t>
      </w:r>
    </w:p>
    <w:p>
      <w:pPr>
        <w:pStyle w:val="ListParagraph"/>
        <w:numPr>
          <w:ilvl w:val="0"/>
          <w:numId w:val="35"/>
        </w:numPr>
        <w:shd w:val="clear" w:color="auto" w:fill="FFFFFF"/>
        <w:jc w:val="both"/>
        <w:rPr>
          <w:rFonts w:ascii="Cambria" w:hAnsi="Cambria" w:asciiTheme="majorHAnsi" w:hAnsiTheme="majorHAnsi"/>
        </w:rPr>
      </w:pPr>
      <w:r>
        <w:rPr>
          <w:rFonts w:ascii="Cambria" w:hAnsi="Cambria" w:asciiTheme="majorHAnsi" w:hAnsiTheme="majorHAnsi"/>
          <w:color w:val="000000"/>
        </w:rPr>
        <w:t>cenach lub kosztach zawartych w ofertach,</w:t>
      </w:r>
    </w:p>
    <w:p>
      <w:pPr>
        <w:pStyle w:val="ListParagraph"/>
        <w:numPr>
          <w:ilvl w:val="0"/>
          <w:numId w:val="35"/>
        </w:numPr>
        <w:shd w:val="clear" w:color="auto" w:fill="FFFFFF"/>
        <w:jc w:val="both"/>
        <w:rPr/>
      </w:pPr>
      <w:r>
        <w:rPr>
          <w:rFonts w:ascii="Cambria" w:hAnsi="Cambria" w:asciiTheme="majorHAnsi" w:hAnsiTheme="majorHAnsi"/>
          <w:color w:val="000000"/>
        </w:rPr>
        <w:t>informacja zostanie opublikowana na stronie postępowania za pośrednictwem  Pl</w:t>
      </w:r>
      <w:r>
        <w:rPr>
          <w:rFonts w:eastAsia="Times New Roman;Times New Roman PS" w:cs="Times New Roman;Times New Roman PS" w:ascii="Cambria" w:hAnsi="Cambria" w:asciiTheme="majorHAnsi" w:hAnsiTheme="majorHAnsi"/>
          <w:b/>
          <w:bCs/>
          <w:strike w:val="false"/>
          <w:dstrike w:val="false"/>
          <w:color w:val="000000"/>
          <w:sz w:val="24"/>
          <w:szCs w:val="24"/>
          <w:u w:val="none"/>
          <w:lang w:eastAsia="pl-PL"/>
        </w:rPr>
        <w:t xml:space="preserve">atformy zakupowej Market Planet OnePlace </w:t>
      </w:r>
      <w:r>
        <w:rPr>
          <w:rFonts w:eastAsia="Times New Roman;Times New Roman PSMT" w:cs="Times New Roman;Times New Roman PSMT" w:ascii="Cambria" w:hAnsi="Cambria" w:asciiTheme="majorHAnsi" w:hAnsiTheme="majorHAnsi"/>
          <w:b w:val="false"/>
          <w:bCs w:val="false"/>
          <w:strike w:val="false"/>
          <w:dstrike w:val="false"/>
          <w:color w:val="000000"/>
          <w:sz w:val="24"/>
          <w:szCs w:val="24"/>
          <w:u w:val="none"/>
          <w:lang w:eastAsia="pl-PL"/>
        </w:rPr>
        <w:t xml:space="preserve">do obsługi postępowań przetargowych, dostępnej pod adresem: </w:t>
      </w:r>
      <w:hyperlink r:id="rId31">
        <w:r>
          <w:rPr>
            <w:rStyle w:val="Czeinternetowe"/>
            <w:rFonts w:eastAsia="Lucida Sans Unicode" w:cs="Arial" w:ascii="Cambria" w:hAnsi="Cambria" w:asciiTheme="majorHAnsi" w:hAnsiTheme="majorHAnsi"/>
            <w:b/>
            <w:bCs/>
            <w:i w:val="false"/>
            <w:iCs w:val="false"/>
            <w:strike w:val="false"/>
            <w:dstrike w:val="false"/>
            <w:color w:val="0000FF"/>
            <w:spacing w:val="-1"/>
            <w:kern w:val="2"/>
            <w:sz w:val="24"/>
            <w:szCs w:val="24"/>
            <w:u w:val="single"/>
            <w:lang w:val="pl-PL" w:eastAsia="zh-CN" w:bidi="hi-IN"/>
          </w:rPr>
          <w:t>https://</w:t>
        </w:r>
      </w:hyperlink>
      <w:hyperlink r:id="rId32">
        <w:r>
          <w:rPr>
            <w:rStyle w:val="Czeinternetowe"/>
            <w:rFonts w:eastAsia="Lucida Sans Unicode" w:cs="Arial" w:ascii="Cambria" w:hAnsi="Cambria" w:asciiTheme="majorHAnsi" w:hAnsiTheme="majorHAnsi"/>
            <w:b/>
            <w:bCs/>
            <w:i w:val="false"/>
            <w:iCs w:val="false"/>
            <w:strike w:val="false"/>
            <w:dstrike w:val="false"/>
            <w:color w:val="0000FF"/>
            <w:spacing w:val="-1"/>
            <w:kern w:val="2"/>
            <w:sz w:val="24"/>
            <w:szCs w:val="24"/>
            <w:u w:val="single"/>
            <w:lang w:val="pl-PL" w:eastAsia="zh-CN" w:bidi="hi-IN"/>
          </w:rPr>
          <w:t>otwock-szpital.</w:t>
        </w:r>
      </w:hyperlink>
      <w:hyperlink r:id="rId33">
        <w:r>
          <w:rPr>
            <w:rStyle w:val="Czeinternetowe"/>
            <w:rFonts w:eastAsia="Lucida Sans Unicode" w:cs="Arial" w:ascii="Cambria" w:hAnsi="Cambria" w:asciiTheme="majorHAnsi" w:hAnsiTheme="majorHAnsi"/>
            <w:b/>
            <w:bCs/>
            <w:i w:val="false"/>
            <w:iCs w:val="false"/>
            <w:strike w:val="false"/>
            <w:dstrike w:val="false"/>
            <w:color w:val="0000FF"/>
            <w:spacing w:val="-1"/>
            <w:kern w:val="2"/>
            <w:sz w:val="24"/>
            <w:szCs w:val="24"/>
            <w:u w:val="single"/>
            <w:lang w:val="pl-PL" w:eastAsia="zh-CN" w:bidi="hi-IN"/>
          </w:rPr>
          <w:t>ezamawiajacy.pl</w:t>
        </w:r>
      </w:hyperlink>
      <w:r>
        <w:rPr>
          <w:rFonts w:eastAsia="Times New Roman;Times New Roman PSMT" w:cs="Times New Roman;Times New Roman PSMT" w:ascii="Cambria" w:hAnsi="Cambria" w:asciiTheme="majorHAnsi" w:hAnsiTheme="majorHAnsi"/>
          <w:b w:val="false"/>
          <w:bCs w:val="false"/>
          <w:strike w:val="false"/>
          <w:dstrike w:val="false"/>
          <w:color w:val="000000"/>
          <w:sz w:val="24"/>
          <w:szCs w:val="24"/>
          <w:u w:val="none"/>
          <w:lang w:eastAsia="pl-PL"/>
        </w:rPr>
        <w:t xml:space="preserve">; </w:t>
      </w:r>
    </w:p>
    <w:p>
      <w:pPr>
        <w:pStyle w:val="Normal"/>
        <w:shd w:val="clear" w:color="auto" w:fill="FFFFFF"/>
        <w:spacing w:lineRule="auto" w:line="240" w:before="0" w:after="0"/>
        <w:ind w:left="720" w:hanging="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Normal"/>
        <w:shd w:val="clear" w:color="auto" w:fill="FFFFFF"/>
        <w:spacing w:lineRule="auto" w:line="240" w:before="0" w:after="0"/>
        <w:jc w:val="both"/>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asciiTheme="majorHAnsi" w:hAnsiTheme="majorHAnsi"/>
          <w:b/>
          <w:bCs/>
          <w:color w:val="000000"/>
          <w:sz w:val="24"/>
          <w:szCs w:val="24"/>
          <w:lang w:eastAsia="pl-PL"/>
        </w:rPr>
        <w:t xml:space="preserve">Uwaga! </w:t>
      </w:r>
      <w:r>
        <w:rPr>
          <w:rFonts w:eastAsia="Times New Roman" w:cs="Times New Roman" w:ascii="Cambria" w:hAnsi="Cambria" w:asciiTheme="majorHAnsi" w:hAnsiTheme="majorHAnsi"/>
          <w:color w:val="000000"/>
          <w:sz w:val="24"/>
          <w:szCs w:val="24"/>
          <w:lang w:eastAsia="pl-PL"/>
        </w:rPr>
        <w:t>Zgodnie z ustawą Pzp</w:t>
      </w:r>
      <w:r>
        <w:rPr>
          <w:rFonts w:eastAsia="Times New Roman" w:cs="Times New Roman" w:ascii="Cambria" w:hAnsi="Cambria" w:asciiTheme="majorHAnsi" w:hAnsiTheme="majorHAnsi"/>
          <w:b/>
          <w:bCs/>
          <w:color w:val="000000"/>
          <w:sz w:val="24"/>
          <w:szCs w:val="24"/>
          <w:lang w:eastAsia="pl-PL"/>
        </w:rPr>
        <w:t xml:space="preserve"> Zamawiający nie ma obowiązku przeprowadzania jawnej sesji otwarcia ofert</w:t>
      </w:r>
      <w:r>
        <w:rPr>
          <w:rFonts w:eastAsia="Times New Roman" w:cs="Times New Roman" w:ascii="Cambria" w:hAnsi="Cambria" w:asciiTheme="majorHAnsi" w:hAnsiTheme="majorHAnsi"/>
          <w:color w:val="000000"/>
          <w:sz w:val="24"/>
          <w:szCs w:val="24"/>
          <w:lang w:eastAsia="pl-PL"/>
        </w:rPr>
        <w:t xml:space="preserve"> z udziałem Wykonawców lub transmitowania sesji otwarcia za pośrednictwem elektronicznych narzędzi do przekazu wideo on-line.</w:t>
      </w:r>
    </w:p>
    <w:p>
      <w:pPr>
        <w:pStyle w:val="Normal"/>
        <w:shd w:val="clear" w:color="auto" w:fill="FFFFFF"/>
        <w:spacing w:lineRule="auto" w:line="240" w:before="0" w:after="0"/>
        <w:ind w:left="1416" w:hanging="0"/>
        <w:jc w:val="both"/>
        <w:rPr>
          <w:rFonts w:ascii="Cambria" w:hAnsi="Cambria" w:eastAsia="Times New Roman" w:cs="Times New Roman" w:asciiTheme="majorHAnsi" w:hAnsiTheme="majorHAnsi"/>
          <w:sz w:val="24"/>
          <w:szCs w:val="24"/>
          <w:lang w:eastAsia="pl-PL"/>
        </w:rPr>
      </w:pPr>
      <w:r>
        <w:rPr>
          <w:rFonts w:eastAsia="Times New Roman" w:cs="Times New Roman" w:ascii="Cambria" w:hAnsi="Cambria"/>
          <w:sz w:val="24"/>
          <w:szCs w:val="24"/>
          <w:lang w:eastAsia="pl-PL"/>
        </w:rPr>
      </w:r>
    </w:p>
    <w:p>
      <w:pPr>
        <w:pStyle w:val="ListParagraph"/>
        <w:numPr>
          <w:ilvl w:val="0"/>
          <w:numId w:val="40"/>
        </w:numPr>
        <w:jc w:val="both"/>
        <w:outlineLvl w:val="1"/>
        <w:rPr>
          <w:rFonts w:ascii="Cambria" w:hAnsi="Cambria" w:asciiTheme="majorHAnsi" w:hAnsiTheme="majorHAnsi"/>
          <w:b/>
          <w:b/>
          <w:color w:val="000000"/>
          <w:u w:val="single"/>
        </w:rPr>
      </w:pPr>
      <w:r>
        <w:rPr>
          <w:rFonts w:ascii="Cambria" w:hAnsi="Cambria" w:asciiTheme="majorHAnsi" w:hAnsiTheme="majorHAnsi"/>
          <w:b/>
          <w:color w:val="000000"/>
          <w:u w:val="single"/>
        </w:rPr>
        <w:t>OPIS KRYTERIÓW OCENY OFERT WRAZ Z PODANIEM WAGI TYCH KRYTERIÓW I SPOSOBU OCENY OFERT – art. 134 ust.1 pkt 18 ustawy Pzp.</w:t>
      </w:r>
    </w:p>
    <w:p>
      <w:pPr>
        <w:pStyle w:val="Normal"/>
        <w:numPr>
          <w:ilvl w:val="0"/>
          <w:numId w:val="0"/>
        </w:numPr>
        <w:spacing w:lineRule="auto" w:line="240" w:before="0" w:after="0"/>
        <w:ind w:left="1416" w:hanging="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Normal"/>
        <w:widowControl w:val="false"/>
        <w:spacing w:lineRule="auto" w:line="240" w:before="0" w:after="0"/>
        <w:jc w:val="both"/>
        <w:rPr>
          <w:rFonts w:ascii="Cambria" w:hAnsi="Cambria" w:cs="Times New Roman" w:asciiTheme="majorHAnsi" w:hAnsiTheme="majorHAnsi"/>
          <w:b/>
          <w:b/>
          <w:bCs/>
          <w:sz w:val="24"/>
          <w:szCs w:val="24"/>
          <w:u w:val="single"/>
        </w:rPr>
      </w:pPr>
      <w:r>
        <w:rPr>
          <w:rFonts w:cs="Times New Roman" w:ascii="Cambria" w:hAnsi="Cambria" w:asciiTheme="majorHAnsi" w:hAnsiTheme="majorHAnsi"/>
          <w:b/>
          <w:bCs/>
          <w:sz w:val="24"/>
          <w:szCs w:val="24"/>
          <w:u w:val="single"/>
        </w:rPr>
        <w:t>Przy wyborze oferty Zamawiający będzie się kierował następującym kryterium:</w:t>
      </w:r>
    </w:p>
    <w:p>
      <w:pPr>
        <w:pStyle w:val="Normal"/>
        <w:widowControl w:val="false"/>
        <w:spacing w:lineRule="auto" w:line="240" w:before="0" w:after="0"/>
        <w:jc w:val="both"/>
        <w:rPr>
          <w:rFonts w:ascii="Cambria" w:hAnsi="Cambria" w:cs="Times New Roman" w:asciiTheme="majorHAnsi" w:hAnsiTheme="majorHAnsi"/>
          <w:b/>
          <w:b/>
          <w:bCs/>
          <w:sz w:val="24"/>
          <w:szCs w:val="24"/>
          <w:u w:val="single"/>
        </w:rPr>
      </w:pPr>
      <w:r>
        <w:rPr>
          <w:rFonts w:cs="Times New Roman" w:ascii="Cambria" w:hAnsi="Cambria"/>
          <w:b/>
          <w:bCs/>
          <w:sz w:val="24"/>
          <w:szCs w:val="24"/>
          <w:u w:val="single"/>
        </w:rPr>
      </w:r>
    </w:p>
    <w:p>
      <w:pPr>
        <w:pStyle w:val="ListParagraph"/>
        <w:jc w:val="both"/>
        <w:rPr>
          <w:rFonts w:ascii="Cambria" w:hAnsi="Cambria" w:asciiTheme="majorHAnsi" w:hAnsiTheme="majorHAnsi"/>
          <w:u w:val="single"/>
        </w:rPr>
      </w:pPr>
      <w:r>
        <w:rPr>
          <w:rFonts w:ascii="Cambria" w:hAnsi="Cambria" w:asciiTheme="majorHAnsi" w:hAnsiTheme="majorHAnsi"/>
          <w:u w:val="single"/>
        </w:rPr>
        <w:t xml:space="preserve">Cena – 60% </w:t>
      </w:r>
    </w:p>
    <w:p>
      <w:pPr>
        <w:pStyle w:val="Normal"/>
        <w:widowControl w:val="false"/>
        <w:spacing w:lineRule="auto" w:line="240" w:before="0" w:after="0"/>
        <w:jc w:val="both"/>
        <w:rPr>
          <w:rFonts w:ascii="Cambria" w:hAnsi="Cambria" w:cs="Times New Roman" w:asciiTheme="majorHAnsi" w:hAnsiTheme="majorHAnsi"/>
          <w:color w:val="000000" w:themeColor="text1"/>
          <w:sz w:val="24"/>
          <w:szCs w:val="24"/>
        </w:rPr>
      </w:pPr>
      <w:r>
        <w:rPr>
          <w:rFonts w:ascii="Cambria" w:hAnsi="Cambria" w:asciiTheme="majorHAnsi" w:hAnsiTheme="majorHAnsi"/>
        </w:rPr>
        <w:t>W kryterium „Cena” Zamawiający przydzieli każdej badanej ofercie odpowiednią liczbę punktów w następujący sposób: Wykonawca, który zaproponuje najniższą cenę otrzyma 60 punktów, natomiast pozostali Wykonawcy odpowiednio mniej punktów według wzoru: C = ( Cmin / Cx) x 60 gdzie: C = liczba punktów za kryterium „cena”, C min = najniższa cena wynikająca ze złożonych ofert, Cx = cena oferty badanej</w:t>
      </w:r>
    </w:p>
    <w:p>
      <w:pPr>
        <w:pStyle w:val="Normal"/>
        <w:widowControl w:val="false"/>
        <w:jc w:val="both"/>
        <w:rPr>
          <w:rFonts w:ascii="Cambria" w:hAnsi="Cambria" w:cs="Times New Roman" w:asciiTheme="majorHAnsi" w:hAnsiTheme="majorHAnsi"/>
          <w:color w:val="000000" w:themeColor="text1"/>
          <w:sz w:val="24"/>
          <w:szCs w:val="24"/>
          <w:highlight w:val="magenta"/>
          <w:u w:val="single"/>
        </w:rPr>
      </w:pPr>
      <w:r>
        <w:rPr>
          <w:rFonts w:cs="Times New Roman" w:ascii="Cambria" w:hAnsi="Cambria"/>
          <w:color w:val="000000" w:themeColor="text1"/>
          <w:sz w:val="24"/>
          <w:szCs w:val="24"/>
          <w:highlight w:val="magenta"/>
          <w:u w:val="single"/>
        </w:rPr>
      </w:r>
    </w:p>
    <w:p>
      <w:pPr>
        <w:pStyle w:val="Normal"/>
        <w:widowControl w:val="false"/>
        <w:ind w:left="708" w:hanging="0"/>
        <w:jc w:val="both"/>
        <w:rPr>
          <w:rFonts w:ascii="Cambria" w:hAnsi="Cambria" w:cs="Times New Roman" w:asciiTheme="majorHAnsi" w:hAnsiTheme="majorHAnsi"/>
          <w:color w:val="000000" w:themeColor="text1"/>
          <w:sz w:val="24"/>
          <w:szCs w:val="24"/>
        </w:rPr>
      </w:pPr>
      <w:r>
        <w:rPr>
          <w:rFonts w:cs="Times New Roman" w:ascii="Cambria" w:hAnsi="Cambria" w:asciiTheme="majorHAnsi" w:hAnsiTheme="majorHAnsi"/>
          <w:color w:val="000000" w:themeColor="text1"/>
          <w:sz w:val="24"/>
          <w:szCs w:val="24"/>
          <w:u w:val="single"/>
        </w:rPr>
        <w:t>FUNKCJONALNOŚCI DODATKOWE OFEROWANEGO SYSTEMU - 40%</w:t>
      </w:r>
    </w:p>
    <w:p>
      <w:pPr>
        <w:pStyle w:val="Normal"/>
        <w:widowControl w:val="false"/>
        <w:spacing w:lineRule="auto" w:line="240" w:before="0" w:after="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2 pkt za każdą funkcjonalność dodatkowo punktowaną zgodnie z załącznikiem nr 1a.</w:t>
      </w:r>
    </w:p>
    <w:p>
      <w:pPr>
        <w:pStyle w:val="Normal"/>
        <w:widowControl w:val="false"/>
        <w:spacing w:lineRule="auto" w:line="240" w:before="0" w:after="0"/>
        <w:jc w:val="both"/>
        <w:rPr>
          <w:rFonts w:ascii="Cambria" w:hAnsi="Cambria" w:asciiTheme="majorHAnsi" w:hAnsiTheme="majorHAnsi"/>
          <w:b/>
          <w:b/>
          <w:u w:val="single"/>
        </w:rPr>
      </w:pPr>
      <w:r>
        <w:rPr>
          <w:rFonts w:asciiTheme="majorHAnsi" w:hAnsiTheme="majorHAnsi" w:ascii="Cambria" w:hAnsi="Cambria"/>
          <w:b/>
          <w:u w:val="single"/>
        </w:rPr>
      </w:r>
    </w:p>
    <w:p>
      <w:pPr>
        <w:pStyle w:val="BodyText2"/>
        <w:rPr>
          <w:rFonts w:ascii="Cambria" w:hAnsi="Cambria" w:asciiTheme="majorHAnsi" w:hAnsiTheme="majorHAnsi"/>
          <w:b w:val="false"/>
          <w:b w:val="false"/>
          <w:bCs w:val="false"/>
          <w:highlight w:val="yellow"/>
          <w:u w:val="single"/>
        </w:rPr>
      </w:pPr>
      <w:r>
        <w:rPr>
          <w:rFonts w:asciiTheme="majorHAnsi" w:hAnsiTheme="majorHAnsi" w:ascii="Cambria" w:hAnsi="Cambria"/>
          <w:b w:val="false"/>
          <w:bCs w:val="false"/>
          <w:highlight w:val="yellow"/>
          <w:u w:val="single"/>
        </w:rPr>
      </w:r>
    </w:p>
    <w:p>
      <w:pPr>
        <w:pStyle w:val="Normal"/>
        <w:widowControl w:val="false"/>
        <w:spacing w:lineRule="auto" w:line="240" w:before="0" w:after="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Cena + Funkcjonalności dodatkowe oferowanego systemu = łączna punktacja.</w:t>
      </w:r>
    </w:p>
    <w:p>
      <w:pPr>
        <w:pStyle w:val="Normal"/>
        <w:widowControl w:val="false"/>
        <w:spacing w:lineRule="auto" w:line="240" w:before="0" w:after="0"/>
        <w:jc w:val="both"/>
        <w:rPr>
          <w:rFonts w:ascii="Cambria" w:hAnsi="Cambria" w:cs="Times New Roman" w:asciiTheme="majorHAnsi" w:hAnsiTheme="majorHAnsi"/>
          <w:sz w:val="24"/>
          <w:szCs w:val="24"/>
        </w:rPr>
      </w:pPr>
      <w:r>
        <w:rPr>
          <w:rFonts w:cs="Times New Roman" w:ascii="Cambria" w:hAnsi="Cambria"/>
          <w:sz w:val="24"/>
          <w:szCs w:val="24"/>
        </w:rPr>
      </w:r>
    </w:p>
    <w:p>
      <w:pPr>
        <w:pStyle w:val="BodyText2"/>
        <w:rPr>
          <w:rFonts w:ascii="Cambria" w:hAnsi="Cambria" w:asciiTheme="majorHAnsi" w:hAnsiTheme="majorHAnsi"/>
          <w:b w:val="false"/>
          <w:b w:val="false"/>
          <w:bCs w:val="false"/>
        </w:rPr>
      </w:pPr>
      <w:r>
        <w:rPr>
          <w:rFonts w:ascii="Cambria" w:hAnsi="Cambria" w:asciiTheme="majorHAnsi" w:hAnsiTheme="majorHAnsi"/>
          <w:b w:val="false"/>
          <w:bCs w:val="false"/>
        </w:rPr>
        <w:t>Punkty wynikające z algorytmu matematycznego, uzyskane przez Wykonawcę, zostaną zaokrąglone do dwóch miejsc po przecinku.</w:t>
      </w:r>
    </w:p>
    <w:p>
      <w:pPr>
        <w:pStyle w:val="BodyText2"/>
        <w:rPr>
          <w:rFonts w:ascii="Cambria" w:hAnsi="Cambria" w:asciiTheme="majorHAnsi" w:hAnsiTheme="majorHAnsi"/>
          <w:b w:val="false"/>
          <w:b w:val="false"/>
          <w:bCs w:val="false"/>
        </w:rPr>
      </w:pPr>
      <w:r>
        <w:rPr>
          <w:rFonts w:asciiTheme="majorHAnsi" w:hAnsiTheme="majorHAnsi" w:ascii="Cambria" w:hAnsi="Cambria"/>
          <w:b w:val="false"/>
          <w:bCs w:val="false"/>
        </w:rPr>
      </w:r>
    </w:p>
    <w:p>
      <w:pPr>
        <w:pStyle w:val="ListParagraph"/>
        <w:numPr>
          <w:ilvl w:val="0"/>
          <w:numId w:val="40"/>
        </w:numPr>
        <w:jc w:val="both"/>
        <w:outlineLvl w:val="1"/>
        <w:rPr>
          <w:rFonts w:ascii="Cambria" w:hAnsi="Cambria" w:asciiTheme="majorHAnsi" w:hAnsiTheme="majorHAnsi"/>
          <w:b/>
          <w:b/>
          <w:color w:val="000000"/>
          <w:u w:val="single"/>
        </w:rPr>
      </w:pPr>
      <w:r>
        <w:rPr>
          <w:rFonts w:ascii="Cambria" w:hAnsi="Cambria" w:asciiTheme="majorHAnsi" w:hAnsiTheme="majorHAnsi"/>
          <w:b/>
          <w:color w:val="000000"/>
          <w:u w:val="single"/>
        </w:rPr>
        <w:t>INFORMACJE O FORMALNOŚCIACH, JAKIE POWINNY BYĆ DOPEŁNIONE PO WYBORZE OFERTY W CELU ZAWARCIA UMOWY – art. 134 ust. 1 pkt 19, art. 253 ustawy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color w:val="000000"/>
          <w:sz w:val="24"/>
          <w:szCs w:val="24"/>
          <w:lang w:eastAsia="pl-PL"/>
        </w:rPr>
      </w:pPr>
      <w:r>
        <w:rPr>
          <w:rFonts w:eastAsia="Times New Roman" w:cs="Times New Roman" w:ascii="Cambria" w:hAnsi="Cambria"/>
          <w:b/>
          <w:color w:val="000000"/>
          <w:sz w:val="24"/>
          <w:szCs w:val="24"/>
          <w:lang w:eastAsia="pl-PL"/>
        </w:rPr>
      </w:r>
    </w:p>
    <w:p>
      <w:pPr>
        <w:pStyle w:val="ListParagraph"/>
        <w:widowControl w:val="false"/>
        <w:numPr>
          <w:ilvl w:val="0"/>
          <w:numId w:val="28"/>
        </w:numPr>
        <w:jc w:val="both"/>
        <w:rPr>
          <w:rFonts w:ascii="Cambria" w:hAnsi="Cambria" w:asciiTheme="majorHAnsi" w:hAnsiTheme="majorHAnsi"/>
        </w:rPr>
      </w:pPr>
      <w:r>
        <w:rPr>
          <w:rFonts w:ascii="Cambria" w:hAnsi="Cambria" w:asciiTheme="majorHAnsi" w:hAnsiTheme="majorHAnsi"/>
          <w:b/>
          <w:bCs/>
        </w:rPr>
        <w:t>Niezwłocznie po wyborze najkorzystniejszej oferty zamawiający informuje równocześnie wykonawców którzy złożyli oferty o</w:t>
      </w:r>
      <w:r>
        <w:rPr>
          <w:rFonts w:ascii="Cambria" w:hAnsi="Cambria" w:asciiTheme="majorHAnsi" w:hAnsiTheme="majorHAnsi"/>
        </w:rPr>
        <w:t>:</w:t>
      </w:r>
    </w:p>
    <w:p>
      <w:pPr>
        <w:pStyle w:val="ListParagraph"/>
        <w:widowControl w:val="false"/>
        <w:jc w:val="both"/>
        <w:rPr>
          <w:rFonts w:ascii="Cambria" w:hAnsi="Cambria" w:asciiTheme="majorHAnsi" w:hAnsiTheme="majorHAnsi"/>
        </w:rPr>
      </w:pPr>
      <w:r>
        <w:rPr>
          <w:rFonts w:asciiTheme="majorHAnsi" w:hAnsiTheme="majorHAnsi" w:ascii="Cambria" w:hAnsi="Cambria"/>
        </w:rPr>
      </w:r>
    </w:p>
    <w:p>
      <w:pPr>
        <w:pStyle w:val="ListParagraph"/>
        <w:widowControl w:val="false"/>
        <w:numPr>
          <w:ilvl w:val="0"/>
          <w:numId w:val="29"/>
        </w:numPr>
        <w:jc w:val="both"/>
        <w:rPr>
          <w:rFonts w:ascii="Cambria" w:hAnsi="Cambria" w:asciiTheme="majorHAnsi" w:hAnsiTheme="majorHAnsi"/>
        </w:rPr>
      </w:pPr>
      <w:r>
        <w:rPr>
          <w:rFonts w:ascii="Cambria" w:hAnsi="Cambria" w:asciiTheme="majorHAnsi" w:hAnsiTheme="majorHAnsi"/>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pPr>
        <w:pStyle w:val="ListParagraph"/>
        <w:widowControl w:val="false"/>
        <w:numPr>
          <w:ilvl w:val="0"/>
          <w:numId w:val="29"/>
        </w:numPr>
        <w:jc w:val="both"/>
        <w:rPr>
          <w:rFonts w:ascii="Cambria" w:hAnsi="Cambria" w:asciiTheme="majorHAnsi" w:hAnsiTheme="majorHAnsi"/>
        </w:rPr>
      </w:pPr>
      <w:r>
        <w:rPr>
          <w:rFonts w:ascii="Cambria" w:hAnsi="Cambria" w:asciiTheme="majorHAnsi" w:hAnsiTheme="majorHAnsi"/>
        </w:rPr>
        <w:t xml:space="preserve">wykonawcach, których oferty zostały odrzucone, </w:t>
      </w:r>
    </w:p>
    <w:p>
      <w:pPr>
        <w:pStyle w:val="ListParagraph"/>
        <w:widowControl w:val="false"/>
        <w:ind w:left="1068" w:hanging="0"/>
        <w:jc w:val="both"/>
        <w:rPr>
          <w:rFonts w:ascii="Cambria" w:hAnsi="Cambria" w:asciiTheme="majorHAnsi" w:hAnsiTheme="majorHAnsi"/>
        </w:rPr>
      </w:pPr>
      <w:r>
        <w:rPr>
          <w:rFonts w:asciiTheme="majorHAnsi" w:hAnsiTheme="majorHAnsi" w:ascii="Cambria" w:hAnsi="Cambria"/>
        </w:rPr>
      </w:r>
    </w:p>
    <w:p>
      <w:pPr>
        <w:pStyle w:val="ListParagraph"/>
        <w:widowControl w:val="false"/>
        <w:jc w:val="both"/>
        <w:rPr>
          <w:rFonts w:ascii="Cambria" w:hAnsi="Cambria" w:asciiTheme="majorHAnsi" w:hAnsiTheme="majorHAnsi"/>
        </w:rPr>
      </w:pPr>
      <w:r>
        <w:rPr>
          <w:rFonts w:ascii="Cambria" w:hAnsi="Cambria" w:asciiTheme="majorHAnsi" w:hAnsiTheme="majorHAnsi"/>
        </w:rPr>
        <w:t>Zamawiający udostępnia niezwłocznie informacje, o których mowa w pkt 1 lit. a, na stronie internetowej prowadzonego postępowania.</w:t>
      </w:r>
    </w:p>
    <w:p>
      <w:pPr>
        <w:pStyle w:val="ListParagraph"/>
        <w:widowControl w:val="false"/>
        <w:jc w:val="both"/>
        <w:rPr>
          <w:rFonts w:ascii="Cambria" w:hAnsi="Cambria" w:asciiTheme="majorHAnsi" w:hAnsiTheme="majorHAnsi"/>
        </w:rPr>
      </w:pPr>
      <w:r>
        <w:rPr>
          <w:rFonts w:asciiTheme="majorHAnsi" w:hAnsiTheme="majorHAnsi" w:ascii="Cambria" w:hAnsi="Cambria"/>
        </w:rPr>
      </w:r>
    </w:p>
    <w:p>
      <w:pPr>
        <w:pStyle w:val="ListParagraph"/>
        <w:numPr>
          <w:ilvl w:val="0"/>
          <w:numId w:val="28"/>
        </w:numPr>
        <w:jc w:val="both"/>
        <w:textAlignment w:val="baseline"/>
        <w:rPr>
          <w:rFonts w:ascii="Cambria" w:hAnsi="Cambria" w:asciiTheme="majorHAnsi" w:hAnsiTheme="majorHAnsi"/>
          <w:color w:val="000000"/>
        </w:rPr>
      </w:pPr>
      <w:r>
        <w:rPr>
          <w:rFonts w:ascii="Cambria" w:hAnsi="Cambria" w:asciiTheme="majorHAnsi" w:hAnsiTheme="majorHAnsi"/>
          <w:color w:val="000000"/>
        </w:rPr>
        <w:t>Zamawiający zawiera umowę w sprawie zamówienia publicznego w terminie nie krótszym niż 10 dni od dnia przesłania zawiadomienia o wyborze najkorzystniejszej oferty.</w:t>
      </w:r>
    </w:p>
    <w:p>
      <w:pPr>
        <w:pStyle w:val="ListParagraph"/>
        <w:numPr>
          <w:ilvl w:val="0"/>
          <w:numId w:val="28"/>
        </w:numPr>
        <w:jc w:val="both"/>
        <w:textAlignment w:val="baseline"/>
        <w:rPr>
          <w:rFonts w:ascii="Cambria" w:hAnsi="Cambria" w:asciiTheme="majorHAnsi" w:hAnsiTheme="majorHAnsi"/>
          <w:color w:val="000000"/>
        </w:rPr>
      </w:pPr>
      <w:r>
        <w:rPr>
          <w:rFonts w:ascii="Cambria" w:hAnsi="Cambria" w:asciiTheme="majorHAnsi" w:hAnsiTheme="majorHAnsi"/>
          <w:color w:val="000000"/>
        </w:rPr>
        <w:t>Zamawiający może zawrzeć umowę w sprawie zamówienia publicznego przed upływem terminu, o którym mowa w ust. 2, jeżeli w postępowaniu o udzielenie zamówienia prowadzonym w trybie nieograniczonym złożono tylko jedną ofertę.</w:t>
      </w:r>
    </w:p>
    <w:p>
      <w:pPr>
        <w:pStyle w:val="ListParagraph"/>
        <w:numPr>
          <w:ilvl w:val="0"/>
          <w:numId w:val="28"/>
        </w:numPr>
        <w:jc w:val="both"/>
        <w:textAlignment w:val="baseline"/>
        <w:rPr>
          <w:rFonts w:ascii="Cambria" w:hAnsi="Cambria" w:asciiTheme="majorHAnsi" w:hAnsiTheme="majorHAnsi"/>
          <w:color w:val="000000"/>
        </w:rPr>
      </w:pPr>
      <w:r>
        <w:rPr>
          <w:rFonts w:ascii="Cambria" w:hAnsi="Cambria" w:asciiTheme="majorHAnsi" w:hAnsiTheme="majorHAnsi"/>
          <w:color w:val="000000"/>
        </w:rPr>
        <w:t>W przypadku wyboru oferty złożonej przez Wykonawców wspólnie ubiegających się o udzielenie zamówienia ( dotyczy również spółki cywilnej) Zamawiający:</w:t>
      </w:r>
    </w:p>
    <w:p>
      <w:pPr>
        <w:pStyle w:val="ListParagraph"/>
        <w:numPr>
          <w:ilvl w:val="0"/>
          <w:numId w:val="30"/>
        </w:numPr>
        <w:jc w:val="both"/>
        <w:textAlignment w:val="baseline"/>
        <w:rPr>
          <w:rFonts w:ascii="Cambria" w:hAnsi="Cambria" w:asciiTheme="majorHAnsi" w:hAnsiTheme="majorHAnsi"/>
          <w:color w:val="000000"/>
        </w:rPr>
      </w:pPr>
      <w:r>
        <w:rPr>
          <w:rFonts w:ascii="Cambria" w:hAnsi="Cambria" w:asciiTheme="majorHAnsi" w:hAnsiTheme="majorHAnsi"/>
          <w:color w:val="000000"/>
        </w:rPr>
        <w:t>zastrzega sobie prawo żądania przed zawarciem umowy w sprawie zamówienia publicznego umowy regulującej współpracę tych Wykonawców,</w:t>
      </w:r>
    </w:p>
    <w:p>
      <w:pPr>
        <w:pStyle w:val="ListParagraph"/>
        <w:numPr>
          <w:ilvl w:val="0"/>
          <w:numId w:val="30"/>
        </w:numPr>
        <w:jc w:val="both"/>
        <w:textAlignment w:val="baseline"/>
        <w:rPr>
          <w:rFonts w:ascii="Cambria" w:hAnsi="Cambria" w:asciiTheme="majorHAnsi" w:hAnsiTheme="majorHAnsi"/>
          <w:color w:val="000000"/>
        </w:rPr>
      </w:pPr>
      <w:r>
        <w:rPr>
          <w:rFonts w:ascii="Cambria" w:hAnsi="Cambria" w:asciiTheme="majorHAnsi" w:hAnsiTheme="majorHAnsi"/>
          <w:color w:val="000000"/>
        </w:rPr>
        <w:t xml:space="preserve">będzie wymagał pełnomocnictwa, jeżeli umowę będzie podpisywała osoba nieuprawniona do reprezentacji podmiotu. </w:t>
      </w:r>
    </w:p>
    <w:p>
      <w:pPr>
        <w:pStyle w:val="ListParagraph"/>
        <w:numPr>
          <w:ilvl w:val="0"/>
          <w:numId w:val="28"/>
        </w:numPr>
        <w:jc w:val="both"/>
        <w:textAlignment w:val="baseline"/>
        <w:rPr>
          <w:rFonts w:ascii="Cambria" w:hAnsi="Cambria" w:asciiTheme="majorHAnsi" w:hAnsiTheme="majorHAnsi"/>
          <w:color w:val="000000"/>
        </w:rPr>
      </w:pPr>
      <w:r>
        <w:rPr>
          <w:rFonts w:ascii="Cambria" w:hAnsi="Cambria" w:asciiTheme="majorHAnsi" w:hAnsiTheme="majorHAnsi"/>
          <w:color w:val="000000"/>
        </w:rPr>
        <w:t>Wykonawca będzie zobowiązany do podpisania umowy w miejscu i terminie wskazanym przez Zamawiającego.</w:t>
      </w:r>
    </w:p>
    <w:p>
      <w:pPr>
        <w:pStyle w:val="Normal"/>
        <w:spacing w:lineRule="auto" w:line="240" w:before="0" w:after="0"/>
        <w:ind w:left="396" w:hanging="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color w:val="000000"/>
          <w:sz w:val="24"/>
          <w:szCs w:val="24"/>
          <w:lang w:eastAsia="pl-PL"/>
        </w:rPr>
      </w:r>
    </w:p>
    <w:p>
      <w:pPr>
        <w:pStyle w:val="ListParagraph"/>
        <w:numPr>
          <w:ilvl w:val="0"/>
          <w:numId w:val="40"/>
        </w:numPr>
        <w:ind w:left="708" w:hanging="720"/>
        <w:jc w:val="both"/>
        <w:outlineLvl w:val="1"/>
        <w:rPr>
          <w:rFonts w:ascii="Cambria" w:hAnsi="Cambria" w:asciiTheme="majorHAnsi" w:hAnsiTheme="majorHAnsi"/>
          <w:b/>
          <w:b/>
          <w:color w:val="000000"/>
          <w:u w:val="single"/>
        </w:rPr>
      </w:pPr>
      <w:r>
        <w:rPr>
          <w:rFonts w:ascii="Cambria" w:hAnsi="Cambria" w:asciiTheme="majorHAnsi" w:hAnsiTheme="majorHAnsi"/>
          <w:b/>
          <w:color w:val="000000"/>
          <w:u w:val="single"/>
        </w:rPr>
        <w:t xml:space="preserve">WYMAGANIA DOTYCZĄCE ZABEZPIECZENIA NALEŻYTEGO </w:t>
      </w:r>
    </w:p>
    <w:p>
      <w:pPr>
        <w:pStyle w:val="ListParagraph"/>
        <w:numPr>
          <w:ilvl w:val="0"/>
          <w:numId w:val="0"/>
        </w:numPr>
        <w:ind w:left="708" w:hanging="0"/>
        <w:jc w:val="both"/>
        <w:outlineLvl w:val="1"/>
        <w:rPr>
          <w:rFonts w:ascii="Cambria" w:hAnsi="Cambria" w:asciiTheme="majorHAnsi" w:hAnsiTheme="majorHAnsi"/>
          <w:b/>
          <w:b/>
          <w:color w:val="000000"/>
          <w:u w:val="single"/>
        </w:rPr>
      </w:pPr>
      <w:r>
        <w:rPr>
          <w:rFonts w:ascii="Cambria" w:hAnsi="Cambria" w:asciiTheme="majorHAnsi" w:hAnsiTheme="majorHAnsi"/>
          <w:b/>
          <w:color w:val="000000"/>
          <w:u w:val="single"/>
        </w:rPr>
        <w:t>WYKONANIA UMOWY – art. 449 ustawy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Normal"/>
        <w:rPr/>
      </w:pPr>
      <w:r>
        <w:rPr>
          <w:rFonts w:cs="Times New Roman" w:ascii="Cambria" w:hAnsi="Cambria" w:asciiTheme="majorHAnsi" w:hAnsiTheme="majorHAnsi"/>
          <w:sz w:val="24"/>
          <w:szCs w:val="24"/>
        </w:rPr>
        <w:t xml:space="preserve">Zamawiający  wymaga wniesienia zabezpieczenia należytego wykonania umowy,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Zabezpieczenie służy pokryciu roszczeń z tytułu niewykonania lub nienależytego wykonania umowy.</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Zabezpieczenie wnosi się przed zawarciem umowy.</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Zabezpieczenie może być wnoszone, według wyboru wykonawcy, w jednej lub w kilku następujących formach:</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 pieniądzu;</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poręczeniach bankowych lub poręczeniach spółdzielczej kasy oszczędnościowo-kredytowej, z tym że zobowiązanie kasy jest zawsze zobowiązaniem pieniężnym;</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3) gwarancjach bankowych;</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4) gwarancjach ubezpieczeniowych;</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5) poręczeniach udzielanych przez podmioty, o których mowa w art. 6b ust. 5 pkt 2 ustawy z dnia 9 listopada 2000 r. o utworzeniu Polskiej Agencji Rozwoju Przedsiębiorczości.</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Zabezpieczenie wnoszone w pieniądzu wykonawca wpłaca przelewem na rachunek bankowy wskazany przez zamawiającego.</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 przypadku wniesienia wadium w pieniądzu wykonawca może wyrazić zgodę na zaliczenie kwoty wadium na poczet zabezpieczenia.</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 trakcie realizacji umowy wykonawca może dokonać zmiany formy zabezpieczenia na jedną lub kilka form, o których mowa w art. 450 ust. 1 ustawy Pzp.</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Wysokość zabezpieczenia ustala się w stosunku procentowym do ceny całkowitej podanej w ofercie w wysokości nieprzekraczającej 5% ceny całkowitej podanej w ofercie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pPr>
      <w:r>
        <w:rPr>
          <w:rFonts w:eastAsia="Times New Roman" w:cs="Times New Roman" w:ascii="Times New Roman" w:hAnsi="Times New Roman"/>
          <w:sz w:val="24"/>
          <w:szCs w:val="24"/>
          <w:lang w:eastAsia="pl-PL"/>
        </w:rPr>
        <w:t>Zamawiający zwraca zabezpieczenie w terminie 30 dni od dnia wykonania zamówienia i uznania przez zamawiającego za należycie wykonane.</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sz w:val="24"/>
          <w:szCs w:val="24"/>
          <w:lang w:eastAsia="pl-PL"/>
        </w:rPr>
      </w:pPr>
      <w:r>
        <w:rPr>
          <w:rFonts w:eastAsia="Times New Roman" w:cs="Times New Roman" w:ascii="Cambria" w:hAnsi="Cambria"/>
          <w:b/>
          <w:sz w:val="24"/>
          <w:szCs w:val="24"/>
          <w:lang w:eastAsia="pl-PL"/>
        </w:rPr>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sz w:val="24"/>
          <w:szCs w:val="24"/>
          <w:lang w:eastAsia="pl-PL"/>
        </w:rPr>
      </w:pPr>
      <w:r>
        <w:rPr>
          <w:rFonts w:eastAsia="Times New Roman" w:cs="Times New Roman" w:ascii="Cambria" w:hAnsi="Cambria"/>
          <w:b/>
          <w:sz w:val="24"/>
          <w:szCs w:val="24"/>
          <w:lang w:eastAsia="pl-PL"/>
        </w:rPr>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sz w:val="24"/>
          <w:szCs w:val="24"/>
          <w:lang w:eastAsia="pl-PL"/>
        </w:rPr>
      </w:pPr>
      <w:r>
        <w:rPr>
          <w:rFonts w:eastAsia="Times New Roman" w:cs="Times New Roman" w:ascii="Cambria" w:hAnsi="Cambria"/>
          <w:b/>
          <w:sz w:val="24"/>
          <w:szCs w:val="24"/>
          <w:lang w:eastAsia="pl-PL"/>
        </w:rPr>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sz w:val="24"/>
          <w:szCs w:val="24"/>
          <w:lang w:eastAsia="pl-PL"/>
        </w:rPr>
      </w:pPr>
      <w:r>
        <w:rPr>
          <w:rFonts w:eastAsia="Times New Roman" w:cs="Times New Roman" w:ascii="Cambria" w:hAnsi="Cambria"/>
          <w:b/>
          <w:sz w:val="24"/>
          <w:szCs w:val="24"/>
          <w:lang w:eastAsia="pl-PL"/>
        </w:rPr>
      </w:r>
    </w:p>
    <w:p>
      <w:pPr>
        <w:pStyle w:val="ListParagraph"/>
        <w:numPr>
          <w:ilvl w:val="0"/>
          <w:numId w:val="40"/>
        </w:numPr>
        <w:ind w:left="708" w:hanging="720"/>
        <w:jc w:val="both"/>
        <w:outlineLvl w:val="1"/>
        <w:rPr>
          <w:rFonts w:ascii="Cambria" w:hAnsi="Cambria" w:asciiTheme="majorHAnsi" w:hAnsiTheme="majorHAnsi"/>
          <w:b/>
          <w:b/>
          <w:u w:val="single"/>
        </w:rPr>
      </w:pPr>
      <w:r>
        <w:rPr>
          <w:rFonts w:ascii="Cambria" w:hAnsi="Cambria" w:asciiTheme="majorHAnsi" w:hAnsiTheme="majorHAnsi"/>
          <w:b/>
          <w:u w:val="single"/>
        </w:rPr>
        <w:t>INFORMACJE O TREŚCI ZAWIERANEJ UMOWY ORAZ MOŻLIWOŚCI JEJ ZMIANY – art. 134 ust. 1 pkt 20 ustawy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ListParagraph"/>
        <w:numPr>
          <w:ilvl w:val="0"/>
          <w:numId w:val="36"/>
        </w:numPr>
        <w:jc w:val="both"/>
        <w:textAlignment w:val="baseline"/>
        <w:rPr>
          <w:rFonts w:ascii="Cambria" w:hAnsi="Cambria" w:asciiTheme="majorHAnsi" w:hAnsiTheme="majorHAnsi"/>
          <w:color w:val="000000"/>
        </w:rPr>
      </w:pPr>
      <w:r>
        <w:rPr>
          <w:rFonts w:ascii="Cambria" w:hAnsi="Cambria" w:asciiTheme="majorHAnsi" w:hAnsiTheme="majorHAnsi"/>
          <w:color w:val="000000"/>
        </w:rPr>
        <w:t xml:space="preserve">Wybrany Wykonawca jest zobowiązany do zawarcia umowy w sprawie zamówienia publicznego na warunkach określonych we Wzorze Umowy, stanowiącym </w:t>
      </w:r>
      <w:r>
        <w:rPr>
          <w:rFonts w:ascii="Cambria" w:hAnsi="Cambria" w:asciiTheme="majorHAnsi" w:hAnsiTheme="majorHAnsi"/>
          <w:b/>
          <w:bCs/>
          <w:color w:val="000000"/>
        </w:rPr>
        <w:t>załącznik nr 10 SWZ</w:t>
      </w:r>
      <w:r>
        <w:rPr>
          <w:rFonts w:ascii="Cambria" w:hAnsi="Cambria" w:asciiTheme="majorHAnsi" w:hAnsiTheme="majorHAnsi"/>
          <w:color w:val="000000"/>
        </w:rPr>
        <w:t>.</w:t>
      </w:r>
    </w:p>
    <w:p>
      <w:pPr>
        <w:pStyle w:val="ListParagraph"/>
        <w:numPr>
          <w:ilvl w:val="0"/>
          <w:numId w:val="36"/>
        </w:numPr>
        <w:jc w:val="both"/>
        <w:textAlignment w:val="baseline"/>
        <w:rPr>
          <w:rFonts w:ascii="Cambria" w:hAnsi="Cambria" w:asciiTheme="majorHAnsi" w:hAnsiTheme="majorHAnsi"/>
          <w:color w:val="000000"/>
        </w:rPr>
      </w:pPr>
      <w:r>
        <w:rPr>
          <w:rFonts w:ascii="Cambria" w:hAnsi="Cambria" w:asciiTheme="majorHAnsi" w:hAnsiTheme="majorHAnsi"/>
          <w:color w:val="000000"/>
        </w:rPr>
        <w:t>Zakres świadczenia Wykonawcy wynikający z umowy jest tożsamy z jego zobowiązaniem zawartym w ofercie.</w:t>
      </w:r>
    </w:p>
    <w:p>
      <w:pPr>
        <w:pStyle w:val="ListParagraph"/>
        <w:numPr>
          <w:ilvl w:val="0"/>
          <w:numId w:val="36"/>
        </w:numPr>
        <w:jc w:val="both"/>
        <w:textAlignment w:val="baseline"/>
        <w:rPr>
          <w:rFonts w:ascii="Cambria" w:hAnsi="Cambria" w:asciiTheme="majorHAnsi" w:hAnsiTheme="majorHAnsi"/>
          <w:color w:val="000000"/>
        </w:rPr>
      </w:pPr>
      <w:r>
        <w:rPr>
          <w:rFonts w:ascii="Cambria" w:hAnsi="Cambria" w:asciiTheme="majorHAnsi" w:hAnsiTheme="majorHAnsi"/>
          <w:color w:val="000000"/>
        </w:rPr>
        <w:t xml:space="preserve">Zamawiający przewiduje możliwość zmiany zawartej umowy w stosunku do treści wybranej oferty w zakresie uregulowanym w art. 454-455 PZP oraz wskazanym we Wzorze Umowy, stanowiącym </w:t>
      </w:r>
      <w:r>
        <w:rPr>
          <w:rFonts w:ascii="Cambria" w:hAnsi="Cambria" w:asciiTheme="majorHAnsi" w:hAnsiTheme="majorHAnsi"/>
          <w:b/>
          <w:bCs/>
          <w:color w:val="000000"/>
        </w:rPr>
        <w:t>załącznik nr 10 SWZ</w:t>
      </w:r>
      <w:r>
        <w:rPr>
          <w:rFonts w:ascii="Cambria" w:hAnsi="Cambria" w:asciiTheme="majorHAnsi" w:hAnsiTheme="majorHAnsi"/>
          <w:color w:val="000000"/>
        </w:rPr>
        <w:t>.</w:t>
      </w:r>
    </w:p>
    <w:p>
      <w:pPr>
        <w:pStyle w:val="ListParagraph"/>
        <w:numPr>
          <w:ilvl w:val="0"/>
          <w:numId w:val="36"/>
        </w:numPr>
        <w:jc w:val="both"/>
        <w:textAlignment w:val="baseline"/>
        <w:rPr>
          <w:rFonts w:ascii="Cambria" w:hAnsi="Cambria" w:asciiTheme="majorHAnsi" w:hAnsiTheme="majorHAnsi"/>
          <w:color w:val="000000"/>
        </w:rPr>
      </w:pPr>
      <w:r>
        <w:rPr>
          <w:rFonts w:ascii="Cambria" w:hAnsi="Cambria" w:asciiTheme="majorHAnsi" w:hAnsiTheme="majorHAnsi"/>
          <w:color w:val="000000"/>
        </w:rPr>
        <w:t>Zmiana umowy wymaga dla swej ważności, pod rygorem nieważności, zachowania formy pisemnej.</w:t>
      </w:r>
    </w:p>
    <w:p>
      <w:pPr>
        <w:pStyle w:val="ListParagraph"/>
        <w:jc w:val="both"/>
        <w:textAlignment w:val="baseline"/>
        <w:rPr>
          <w:rFonts w:ascii="Cambria" w:hAnsi="Cambria" w:asciiTheme="majorHAnsi" w:hAnsiTheme="majorHAnsi"/>
          <w:color w:val="000000"/>
          <w:u w:val="single"/>
        </w:rPr>
      </w:pPr>
      <w:r>
        <w:rPr>
          <w:rFonts w:asciiTheme="majorHAnsi" w:hAnsiTheme="majorHAnsi" w:ascii="Cambria" w:hAnsi="Cambria"/>
          <w:color w:val="000000"/>
          <w:u w:val="single"/>
        </w:rPr>
      </w:r>
    </w:p>
    <w:p>
      <w:pPr>
        <w:pStyle w:val="ListParagraph"/>
        <w:numPr>
          <w:ilvl w:val="0"/>
          <w:numId w:val="40"/>
        </w:numPr>
        <w:ind w:left="708" w:hanging="720"/>
        <w:jc w:val="both"/>
        <w:outlineLvl w:val="1"/>
        <w:rPr>
          <w:rFonts w:ascii="Cambria" w:hAnsi="Cambria" w:asciiTheme="majorHAnsi" w:hAnsiTheme="majorHAnsi"/>
          <w:b/>
          <w:b/>
          <w:color w:val="000000"/>
          <w:u w:val="single"/>
        </w:rPr>
      </w:pPr>
      <w:r>
        <w:rPr>
          <w:rFonts w:ascii="Cambria" w:hAnsi="Cambria" w:asciiTheme="majorHAnsi" w:hAnsiTheme="majorHAnsi"/>
          <w:b/>
          <w:color w:val="000000"/>
        </w:rPr>
        <w:t xml:space="preserve">       </w:t>
      </w:r>
      <w:r>
        <w:rPr>
          <w:rFonts w:ascii="Cambria" w:hAnsi="Cambria" w:asciiTheme="majorHAnsi" w:hAnsiTheme="majorHAnsi"/>
          <w:b/>
          <w:color w:val="000000"/>
          <w:u w:val="single"/>
        </w:rPr>
        <w:t>INFORMACJA O UNIEWAŻNIENIU POSTĘPOWANIA</w:t>
      </w:r>
    </w:p>
    <w:p>
      <w:pPr>
        <w:pStyle w:val="ListParagraph"/>
        <w:numPr>
          <w:ilvl w:val="0"/>
          <w:numId w:val="0"/>
        </w:numPr>
        <w:ind w:left="708" w:hanging="0"/>
        <w:jc w:val="both"/>
        <w:outlineLvl w:val="1"/>
        <w:rPr>
          <w:rFonts w:ascii="Cambria" w:hAnsi="Cambria" w:asciiTheme="majorHAnsi" w:hAnsiTheme="majorHAnsi"/>
          <w:b/>
          <w:b/>
          <w:color w:val="000000"/>
          <w:u w:val="single"/>
        </w:rPr>
      </w:pPr>
      <w:r>
        <w:rPr>
          <w:rFonts w:asciiTheme="majorHAnsi" w:hAnsiTheme="majorHAnsi" w:ascii="Cambria" w:hAnsi="Cambria"/>
          <w:b/>
          <w:color w:val="000000"/>
          <w:u w:val="single"/>
        </w:rPr>
      </w:r>
    </w:p>
    <w:p>
      <w:pPr>
        <w:pStyle w:val="ListParagraph"/>
        <w:numPr>
          <w:ilvl w:val="0"/>
          <w:numId w:val="0"/>
        </w:numPr>
        <w:ind w:left="708" w:hanging="0"/>
        <w:jc w:val="both"/>
        <w:outlineLvl w:val="1"/>
        <w:rPr>
          <w:rFonts w:ascii="Cambria" w:hAnsi="Cambria" w:asciiTheme="majorHAnsi" w:hAnsiTheme="majorHAnsi"/>
          <w:bCs/>
          <w:color w:val="000000"/>
        </w:rPr>
      </w:pPr>
      <w:r>
        <w:rPr>
          <w:rFonts w:ascii="Cambria" w:hAnsi="Cambria" w:asciiTheme="majorHAnsi" w:hAnsiTheme="majorHAnsi"/>
          <w:bCs/>
          <w:color w:val="000000"/>
        </w:rPr>
        <w:t>O unieważnieniu postępowania Zamawiający zawiadomi Wykonawców, którzy złożyli oferty – podając uzasadnienie faktyczne i prawne.</w:t>
      </w:r>
    </w:p>
    <w:p>
      <w:pPr>
        <w:pStyle w:val="ListParagraph"/>
        <w:numPr>
          <w:ilvl w:val="0"/>
          <w:numId w:val="0"/>
        </w:numPr>
        <w:ind w:left="708" w:hanging="0"/>
        <w:jc w:val="both"/>
        <w:outlineLvl w:val="1"/>
        <w:rPr>
          <w:rFonts w:ascii="Cambria" w:hAnsi="Cambria" w:asciiTheme="majorHAnsi" w:hAnsiTheme="majorHAnsi"/>
          <w:bCs/>
          <w:color w:val="000000"/>
        </w:rPr>
      </w:pPr>
      <w:r>
        <w:rPr>
          <w:rFonts w:ascii="Cambria" w:hAnsi="Cambria" w:asciiTheme="majorHAnsi" w:hAnsiTheme="majorHAnsi"/>
          <w:bCs/>
          <w:color w:val="000000"/>
        </w:rPr>
        <w:t>Powyższa informacja zostanie zamieszczona na stronie internetowej- art. 260 ustawy Pzp.</w:t>
      </w:r>
    </w:p>
    <w:p>
      <w:pPr>
        <w:pStyle w:val="Normal"/>
        <w:numPr>
          <w:ilvl w:val="0"/>
          <w:numId w:val="0"/>
        </w:numPr>
        <w:jc w:val="both"/>
        <w:outlineLvl w:val="1"/>
        <w:rPr>
          <w:rFonts w:ascii="Cambria" w:hAnsi="Cambria" w:asciiTheme="majorHAnsi" w:hAnsiTheme="majorHAnsi"/>
          <w:bCs/>
          <w:color w:val="000000"/>
        </w:rPr>
      </w:pPr>
      <w:r>
        <w:rPr>
          <w:rFonts w:asciiTheme="majorHAnsi" w:hAnsiTheme="majorHAnsi" w:ascii="Cambria" w:hAnsi="Cambria"/>
          <w:bCs/>
          <w:color w:val="000000"/>
        </w:rPr>
      </w:r>
    </w:p>
    <w:p>
      <w:pPr>
        <w:pStyle w:val="ListParagraph"/>
        <w:numPr>
          <w:ilvl w:val="0"/>
          <w:numId w:val="40"/>
        </w:numPr>
        <w:jc w:val="both"/>
        <w:outlineLvl w:val="1"/>
        <w:rPr>
          <w:rFonts w:ascii="Cambria" w:hAnsi="Cambria" w:asciiTheme="majorHAnsi" w:hAnsiTheme="majorHAnsi"/>
          <w:b/>
          <w:b/>
          <w:color w:val="000000"/>
        </w:rPr>
      </w:pPr>
      <w:r>
        <w:rPr>
          <w:rFonts w:ascii="Cambria" w:hAnsi="Cambria" w:asciiTheme="majorHAnsi" w:hAnsiTheme="majorHAnsi"/>
          <w:b/>
          <w:color w:val="000000"/>
          <w:u w:val="single"/>
        </w:rPr>
        <w:t>POUCZENIE O ŚRODKACH OCHRONY PRAWNEJ PRZYSŁUGUJĄCYCH WYKONAWCY – art. 134 ust. 1 pkt 21 ustawy Pzp</w:t>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Normal"/>
        <w:numPr>
          <w:ilvl w:val="0"/>
          <w:numId w:val="0"/>
        </w:numPr>
        <w:spacing w:lineRule="auto" w:line="240" w:before="0" w:after="0"/>
        <w:ind w:left="284" w:hanging="0"/>
        <w:jc w:val="both"/>
        <w:outlineLvl w:val="1"/>
        <w:rPr>
          <w:rFonts w:ascii="Cambria" w:hAnsi="Cambria" w:eastAsia="Times New Roman" w:cs="Times New Roman" w:asciiTheme="majorHAnsi" w:hAnsiTheme="majorHAnsi"/>
          <w:b/>
          <w:b/>
          <w:bCs/>
          <w:sz w:val="24"/>
          <w:szCs w:val="24"/>
          <w:lang w:eastAsia="pl-PL"/>
        </w:rPr>
      </w:pPr>
      <w:r>
        <w:rPr>
          <w:rFonts w:eastAsia="Times New Roman" w:cs="Times New Roman" w:ascii="Cambria" w:hAnsi="Cambria"/>
          <w:b/>
          <w:bCs/>
          <w:sz w:val="24"/>
          <w:szCs w:val="24"/>
          <w:lang w:eastAsia="pl-PL"/>
        </w:rPr>
      </w:r>
    </w:p>
    <w:p>
      <w:pPr>
        <w:pStyle w:val="ListParagraph"/>
        <w:numPr>
          <w:ilvl w:val="0"/>
          <w:numId w:val="41"/>
        </w:numPr>
        <w:suppressAutoHyphens w:val="true"/>
        <w:jc w:val="both"/>
        <w:rPr>
          <w:rFonts w:ascii="Cambria" w:hAnsi="Cambria" w:asciiTheme="majorHAnsi" w:hAnsiTheme="majorHAnsi"/>
          <w:lang w:eastAsia="zh-CN"/>
        </w:rPr>
      </w:pPr>
      <w:r>
        <w:rPr>
          <w:rFonts w:ascii="Cambria" w:hAnsi="Cambria" w:asciiTheme="majorHAnsi" w:hAnsiTheme="majorHAnsi"/>
          <w:lang w:eastAsia="zh-CN"/>
        </w:rPr>
        <w:t>Wykonawcy oraz innemu podmiotowi, jeżeli ma lub miał interes w uzyskaniu zamówienia oraz poniósł lub może ponieść szkodę w wyniku naruszenia przez Zamawiającego przepisów ustawy przysługują środki ochrony prawnej, szczegółowo opisane w Dziale IX ustawy Pzp.</w:t>
      </w:r>
    </w:p>
    <w:p>
      <w:pPr>
        <w:pStyle w:val="Normal"/>
        <w:numPr>
          <w:ilvl w:val="0"/>
          <w:numId w:val="41"/>
        </w:numPr>
        <w:suppressAutoHyphens w:val="true"/>
        <w:spacing w:lineRule="auto" w:line="240" w:before="0" w:after="0"/>
        <w:ind w:left="568" w:hanging="284"/>
        <w:jc w:val="both"/>
        <w:rPr>
          <w:rFonts w:ascii="Cambria" w:hAnsi="Cambria" w:eastAsia="Times New Roman" w:cs="Times New Roman" w:asciiTheme="majorHAnsi" w:hAnsiTheme="majorHAnsi"/>
          <w:sz w:val="24"/>
          <w:szCs w:val="24"/>
          <w:lang w:eastAsia="zh-CN"/>
        </w:rPr>
      </w:pPr>
      <w:r>
        <w:rPr>
          <w:rFonts w:eastAsia="Times New Roman" w:cs="Times New Roman" w:ascii="Cambria" w:hAnsi="Cambria" w:asciiTheme="majorHAnsi" w:hAnsiTheme="majorHAnsi"/>
          <w:sz w:val="24"/>
          <w:szCs w:val="24"/>
          <w:lang w:eastAsia="zh-CN"/>
        </w:rPr>
        <w:t xml:space="preserve">  </w:t>
      </w:r>
      <w:r>
        <w:rPr>
          <w:rFonts w:eastAsia="Times New Roman" w:cs="Times New Roman" w:ascii="Cambria" w:hAnsi="Cambria" w:asciiTheme="majorHAnsi" w:hAnsiTheme="majorHAnsi"/>
          <w:sz w:val="24"/>
          <w:szCs w:val="24"/>
          <w:lang w:eastAsia="zh-CN"/>
        </w:rPr>
        <w:t xml:space="preserve">Środki ochrony prawnej wobec ogłoszenia wszczynającego postępowanie o udzielenie  </w:t>
      </w:r>
    </w:p>
    <w:p>
      <w:pPr>
        <w:pStyle w:val="Normal"/>
        <w:suppressAutoHyphens w:val="true"/>
        <w:spacing w:lineRule="auto" w:line="240" w:before="0" w:after="0"/>
        <w:ind w:left="568" w:hanging="0"/>
        <w:jc w:val="both"/>
        <w:rPr>
          <w:rFonts w:ascii="Cambria" w:hAnsi="Cambria" w:eastAsia="Times New Roman" w:cs="Times New Roman" w:asciiTheme="majorHAnsi" w:hAnsiTheme="majorHAnsi"/>
          <w:sz w:val="24"/>
          <w:szCs w:val="24"/>
          <w:lang w:eastAsia="zh-CN"/>
        </w:rPr>
      </w:pPr>
      <w:r>
        <w:rPr>
          <w:rFonts w:eastAsia="Times New Roman" w:cs="Times New Roman" w:ascii="Cambria" w:hAnsi="Cambria" w:asciiTheme="majorHAnsi" w:hAnsiTheme="majorHAnsi"/>
          <w:sz w:val="24"/>
          <w:szCs w:val="24"/>
          <w:lang w:eastAsia="zh-CN"/>
        </w:rPr>
        <w:t xml:space="preserve">  </w:t>
      </w:r>
      <w:r>
        <w:rPr>
          <w:rFonts w:eastAsia="Times New Roman" w:cs="Times New Roman" w:ascii="Cambria" w:hAnsi="Cambria" w:asciiTheme="majorHAnsi" w:hAnsiTheme="majorHAnsi"/>
          <w:sz w:val="24"/>
          <w:szCs w:val="24"/>
          <w:lang w:eastAsia="zh-CN"/>
        </w:rPr>
        <w:t xml:space="preserve">zamówienia oraz dokumentów zamówienia przysługują również organizacjom     </w:t>
      </w:r>
    </w:p>
    <w:p>
      <w:pPr>
        <w:pStyle w:val="Normal"/>
        <w:suppressAutoHyphens w:val="true"/>
        <w:spacing w:lineRule="auto" w:line="240" w:before="0" w:after="0"/>
        <w:ind w:left="568" w:hanging="0"/>
        <w:jc w:val="both"/>
        <w:rPr>
          <w:rFonts w:ascii="Cambria" w:hAnsi="Cambria" w:eastAsia="Times New Roman" w:cs="Times New Roman" w:asciiTheme="majorHAnsi" w:hAnsiTheme="majorHAnsi"/>
          <w:sz w:val="24"/>
          <w:szCs w:val="24"/>
          <w:lang w:eastAsia="zh-CN"/>
        </w:rPr>
      </w:pPr>
      <w:r>
        <w:rPr>
          <w:rFonts w:eastAsia="Times New Roman" w:cs="Times New Roman" w:ascii="Cambria" w:hAnsi="Cambria" w:asciiTheme="majorHAnsi" w:hAnsiTheme="majorHAnsi"/>
          <w:sz w:val="24"/>
          <w:szCs w:val="24"/>
          <w:lang w:eastAsia="zh-CN"/>
        </w:rPr>
        <w:t xml:space="preserve">  </w:t>
      </w:r>
      <w:r>
        <w:rPr>
          <w:rFonts w:eastAsia="Times New Roman" w:cs="Times New Roman" w:ascii="Cambria" w:hAnsi="Cambria" w:asciiTheme="majorHAnsi" w:hAnsiTheme="majorHAnsi"/>
          <w:sz w:val="24"/>
          <w:szCs w:val="24"/>
          <w:lang w:eastAsia="zh-CN"/>
        </w:rPr>
        <w:t xml:space="preserve">wpisanym na listę, o której mowa w art. 469 pkt 15, oraz Rzecznikowi Małych i  </w:t>
      </w:r>
    </w:p>
    <w:p>
      <w:pPr>
        <w:pStyle w:val="Normal"/>
        <w:suppressAutoHyphens w:val="true"/>
        <w:spacing w:lineRule="auto" w:line="240" w:before="0" w:after="0"/>
        <w:ind w:left="568" w:hanging="0"/>
        <w:jc w:val="both"/>
        <w:rPr>
          <w:rFonts w:ascii="Cambria" w:hAnsi="Cambria" w:eastAsia="Times New Roman" w:cs="Times New Roman" w:asciiTheme="majorHAnsi" w:hAnsiTheme="majorHAnsi"/>
          <w:sz w:val="24"/>
          <w:szCs w:val="24"/>
          <w:lang w:eastAsia="zh-CN"/>
        </w:rPr>
      </w:pPr>
      <w:r>
        <w:rPr>
          <w:rFonts w:eastAsia="Times New Roman" w:cs="Times New Roman" w:ascii="Cambria" w:hAnsi="Cambria" w:asciiTheme="majorHAnsi" w:hAnsiTheme="majorHAnsi"/>
          <w:sz w:val="24"/>
          <w:szCs w:val="24"/>
          <w:lang w:eastAsia="zh-CN"/>
        </w:rPr>
        <w:t xml:space="preserve">  </w:t>
      </w:r>
      <w:r>
        <w:rPr>
          <w:rFonts w:eastAsia="Times New Roman" w:cs="Times New Roman" w:ascii="Cambria" w:hAnsi="Cambria" w:asciiTheme="majorHAnsi" w:hAnsiTheme="majorHAnsi"/>
          <w:sz w:val="24"/>
          <w:szCs w:val="24"/>
          <w:lang w:eastAsia="zh-CN"/>
        </w:rPr>
        <w:t>Średnich Przedsiębiorców.</w:t>
      </w:r>
    </w:p>
    <w:p>
      <w:pPr>
        <w:pStyle w:val="Normal"/>
        <w:numPr>
          <w:ilvl w:val="0"/>
          <w:numId w:val="41"/>
        </w:numPr>
        <w:suppressAutoHyphens w:val="true"/>
        <w:spacing w:lineRule="auto" w:line="240" w:before="0" w:after="0"/>
        <w:ind w:left="568" w:hanging="284"/>
        <w:jc w:val="both"/>
        <w:rPr>
          <w:rFonts w:ascii="Cambria" w:hAnsi="Cambria" w:eastAsia="Times New Roman" w:cs="Times New Roman" w:asciiTheme="majorHAnsi" w:hAnsiTheme="majorHAnsi"/>
          <w:sz w:val="24"/>
          <w:szCs w:val="24"/>
          <w:lang w:eastAsia="zh-CN"/>
        </w:rPr>
      </w:pPr>
      <w:r>
        <w:rPr>
          <w:rFonts w:eastAsia="Times New Roman" w:cs="Times New Roman" w:ascii="Cambria" w:hAnsi="Cambria" w:asciiTheme="majorHAnsi" w:hAnsiTheme="majorHAnsi"/>
          <w:sz w:val="24"/>
          <w:szCs w:val="24"/>
          <w:lang w:eastAsia="zh-CN"/>
        </w:rPr>
        <w:t xml:space="preserve">  </w:t>
      </w:r>
      <w:r>
        <w:rPr>
          <w:rFonts w:eastAsia="Times New Roman" w:cs="Times New Roman" w:ascii="Cambria" w:hAnsi="Cambria" w:asciiTheme="majorHAnsi" w:hAnsiTheme="majorHAnsi"/>
          <w:sz w:val="24"/>
          <w:szCs w:val="24"/>
          <w:lang w:eastAsia="zh-CN"/>
        </w:rPr>
        <w:t>Odwołanie przysługuje na:</w:t>
      </w:r>
    </w:p>
    <w:p>
      <w:pPr>
        <w:pStyle w:val="Normal"/>
        <w:suppressAutoHyphens w:val="true"/>
        <w:spacing w:lineRule="auto" w:line="240" w:before="0" w:after="0"/>
        <w:ind w:left="1416" w:hanging="0"/>
        <w:jc w:val="both"/>
        <w:rPr>
          <w:rFonts w:ascii="Cambria" w:hAnsi="Cambria" w:eastAsia="Times New Roman" w:cs="Times New Roman" w:asciiTheme="majorHAnsi" w:hAnsiTheme="majorHAnsi"/>
          <w:sz w:val="24"/>
          <w:szCs w:val="24"/>
          <w:lang w:eastAsia="zh-CN"/>
        </w:rPr>
      </w:pPr>
      <w:r>
        <w:rPr>
          <w:rFonts w:eastAsia="Times New Roman" w:cs="Times New Roman" w:ascii="Cambria" w:hAnsi="Cambria" w:asciiTheme="majorHAnsi" w:hAnsiTheme="majorHAnsi"/>
          <w:sz w:val="24"/>
          <w:szCs w:val="24"/>
          <w:lang w:eastAsia="zh-CN"/>
        </w:rPr>
        <w:t>1) niezgodną z przepisami ustawy czynność zamawiającego, podjętą w postępowaniu o udzielenie zamówienia, o zawarcie umowy ramowej, dynamicznym systemie zakupów, systemie kwalifikowania wykonawców lub konkursie, w tym na projektowane postanowienie umowy;</w:t>
      </w:r>
    </w:p>
    <w:p>
      <w:pPr>
        <w:pStyle w:val="Normal"/>
        <w:suppressAutoHyphens w:val="true"/>
        <w:spacing w:lineRule="auto" w:line="240" w:before="0" w:after="0"/>
        <w:ind w:left="1416" w:hanging="0"/>
        <w:jc w:val="both"/>
        <w:rPr>
          <w:rFonts w:ascii="Cambria" w:hAnsi="Cambria" w:eastAsia="Times New Roman" w:cs="Times New Roman" w:asciiTheme="majorHAnsi" w:hAnsiTheme="majorHAnsi"/>
          <w:sz w:val="24"/>
          <w:szCs w:val="24"/>
          <w:lang w:eastAsia="zh-CN"/>
        </w:rPr>
      </w:pPr>
      <w:r>
        <w:rPr>
          <w:rFonts w:eastAsia="Times New Roman" w:cs="Times New Roman" w:ascii="Cambria" w:hAnsi="Cambria" w:asciiTheme="majorHAnsi" w:hAnsiTheme="majorHAnsi"/>
          <w:sz w:val="24"/>
          <w:szCs w:val="24"/>
          <w:lang w:eastAsia="zh-CN"/>
        </w:rPr>
        <w:t>2) zaniechanie czynności w postępowaniu o udzielenie zamówienia, o zawarcie umowy ramowej, dynamicznym systemie zakupów, systemie kwalifikowania wykonawców lub konkursie, do której zamawiający był obowiązany na podstawie ustawy;</w:t>
      </w:r>
    </w:p>
    <w:p>
      <w:pPr>
        <w:pStyle w:val="Normal"/>
        <w:suppressAutoHyphens w:val="true"/>
        <w:spacing w:lineRule="auto" w:line="240" w:before="0" w:after="0"/>
        <w:ind w:left="1416" w:hanging="0"/>
        <w:jc w:val="both"/>
        <w:rPr>
          <w:rFonts w:ascii="Cambria" w:hAnsi="Cambria" w:eastAsia="Times New Roman" w:cs="Times New Roman" w:asciiTheme="majorHAnsi" w:hAnsiTheme="majorHAnsi"/>
          <w:sz w:val="24"/>
          <w:szCs w:val="24"/>
          <w:lang w:eastAsia="zh-CN"/>
        </w:rPr>
      </w:pPr>
      <w:r>
        <w:rPr>
          <w:rFonts w:eastAsia="Times New Roman" w:cs="Times New Roman" w:ascii="Cambria" w:hAnsi="Cambria" w:asciiTheme="majorHAnsi" w:hAnsiTheme="majorHAnsi"/>
          <w:sz w:val="24"/>
          <w:szCs w:val="24"/>
          <w:lang w:eastAsia="zh-CN"/>
        </w:rPr>
        <w:t>3) zaniechanie przeprowadzenia postępowania o udzielenie zamówienia lub zorganizowania konkursu na podstawie ustawy, mimo że zamawiający był do tego obowiązany.</w:t>
      </w:r>
    </w:p>
    <w:p>
      <w:pPr>
        <w:pStyle w:val="Normal"/>
        <w:numPr>
          <w:ilvl w:val="0"/>
          <w:numId w:val="41"/>
        </w:numPr>
        <w:suppressAutoHyphens w:val="true"/>
        <w:spacing w:lineRule="auto" w:line="240" w:before="0" w:after="0"/>
        <w:ind w:left="284" w:hanging="284"/>
        <w:jc w:val="both"/>
        <w:rPr>
          <w:rFonts w:ascii="Cambria" w:hAnsi="Cambria" w:eastAsia="Times New Roman" w:cs="Times New Roman" w:asciiTheme="majorHAnsi" w:hAnsiTheme="majorHAnsi"/>
          <w:sz w:val="24"/>
          <w:szCs w:val="24"/>
          <w:lang w:eastAsia="zh-CN"/>
        </w:rPr>
      </w:pPr>
      <w:r>
        <w:rPr>
          <w:rFonts w:eastAsia="Times New Roman" w:cs="Times New Roman" w:ascii="Cambria" w:hAnsi="Cambria" w:asciiTheme="majorHAnsi" w:hAnsiTheme="majorHAnsi"/>
          <w:sz w:val="24"/>
          <w:szCs w:val="24"/>
          <w:lang w:eastAsia="zh-CN"/>
        </w:rPr>
        <w:t>Odwołanie wnosi się do Prezesa Izby.</w:t>
      </w:r>
    </w:p>
    <w:p>
      <w:pPr>
        <w:pStyle w:val="Normal"/>
        <w:suppressAutoHyphens w:val="true"/>
        <w:spacing w:lineRule="auto" w:line="240" w:before="0" w:after="0"/>
        <w:ind w:left="720" w:hanging="0"/>
        <w:jc w:val="both"/>
        <w:rPr>
          <w:rFonts w:ascii="Cambria" w:hAnsi="Cambria" w:eastAsia="Times New Roman" w:cs="Times New Roman" w:asciiTheme="majorHAnsi" w:hAnsiTheme="majorHAnsi"/>
          <w:sz w:val="24"/>
          <w:szCs w:val="24"/>
          <w:lang w:eastAsia="zh-CN"/>
        </w:rPr>
      </w:pPr>
      <w:r>
        <w:rPr>
          <w:rFonts w:eastAsia="Times New Roman" w:cs="Times New Roman" w:ascii="Cambria" w:hAnsi="Cambria" w:asciiTheme="majorHAnsi" w:hAnsiTheme="majorHAnsi"/>
          <w:sz w:val="24"/>
          <w:szCs w:val="24"/>
          <w:lang w:eastAsia="zh-C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pPr>
        <w:pStyle w:val="ListParagraph"/>
        <w:numPr>
          <w:ilvl w:val="0"/>
          <w:numId w:val="41"/>
        </w:numPr>
        <w:suppressAutoHyphens w:val="true"/>
        <w:ind w:left="284" w:hanging="284"/>
        <w:jc w:val="both"/>
        <w:rPr>
          <w:rFonts w:ascii="Cambria" w:hAnsi="Cambria" w:asciiTheme="majorHAnsi" w:hAnsiTheme="majorHAnsi"/>
        </w:rPr>
      </w:pPr>
      <w:r>
        <w:rPr>
          <w:rFonts w:ascii="Cambria" w:hAnsi="Cambria" w:asciiTheme="majorHAnsi" w:hAnsiTheme="majorHAnsi"/>
        </w:rPr>
        <w:t>Terminy wniesienia odwołań :</w:t>
      </w:r>
    </w:p>
    <w:p>
      <w:pPr>
        <w:pStyle w:val="ListParagraph"/>
        <w:suppressAutoHyphens w:val="true"/>
        <w:ind w:left="1418" w:hanging="0"/>
        <w:jc w:val="both"/>
        <w:rPr>
          <w:rFonts w:ascii="Cambria" w:hAnsi="Cambria" w:asciiTheme="majorHAnsi" w:hAnsiTheme="majorHAnsi"/>
        </w:rPr>
      </w:pPr>
      <w:r>
        <w:rPr>
          <w:rFonts w:ascii="Cambria" w:hAnsi="Cambria" w:asciiTheme="majorHAnsi" w:hAnsiTheme="majorHAnsi"/>
        </w:rPr>
        <w:t>Odwołanie wnosi się w przypadku zamówień, których wartość jest równa albo przekracza progi unijne, w terminie:</w:t>
      </w:r>
    </w:p>
    <w:p>
      <w:pPr>
        <w:pStyle w:val="Normal"/>
        <w:spacing w:lineRule="auto" w:line="240" w:before="0" w:after="0"/>
        <w:ind w:left="2124" w:hanging="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a) 10 dni od dnia przekazania informacji o czynności zamawiającego stanowiącej podstawę jego wniesienia, jeżeli informacja została przekazana przy użyciu środków komunikacji elektronicznej,</w:t>
      </w:r>
    </w:p>
    <w:p>
      <w:pPr>
        <w:pStyle w:val="Normal"/>
        <w:spacing w:lineRule="auto" w:line="240" w:before="0" w:after="0"/>
        <w:ind w:left="2124" w:hanging="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b) 15 dni od dnia przekazania informacji o czynności zamawiającego stanowiącej podstawę jego wniesienia, jeżeli informacja została przekazana w sposób inny niż określony w lit. a.</w:t>
      </w:r>
    </w:p>
    <w:p>
      <w:pPr>
        <w:pStyle w:val="Normal"/>
        <w:spacing w:lineRule="auto" w:line="240" w:before="0" w:after="0"/>
        <w:ind w:left="2124" w:hanging="0"/>
        <w:jc w:val="both"/>
        <w:rPr>
          <w:rFonts w:ascii="Cambria" w:hAnsi="Cambria" w:cs="Times New Roman" w:asciiTheme="majorHAnsi" w:hAnsiTheme="majorHAnsi"/>
          <w:sz w:val="24"/>
          <w:szCs w:val="24"/>
        </w:rPr>
      </w:pPr>
      <w:r>
        <w:rPr>
          <w:rFonts w:cs="Times New Roman" w:ascii="Cambria" w:hAnsi="Cambria"/>
          <w:sz w:val="24"/>
          <w:szCs w:val="24"/>
        </w:rPr>
      </w:r>
    </w:p>
    <w:p>
      <w:pPr>
        <w:pStyle w:val="ListParagraph"/>
        <w:suppressAutoHyphens w:val="true"/>
        <w:ind w:left="0" w:hanging="0"/>
        <w:jc w:val="both"/>
        <w:rPr>
          <w:rFonts w:ascii="Cambria" w:hAnsi="Cambria" w:asciiTheme="majorHAnsi" w:hAnsiTheme="majorHAnsi"/>
        </w:rPr>
      </w:pPr>
      <w:r>
        <w:rPr>
          <w:rFonts w:ascii="Cambria" w:hAnsi="Cambria" w:asciiTheme="majorHAnsi" w:hAnsiTheme="majorHAnsi"/>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pPr>
        <w:pStyle w:val="ListParagraph"/>
        <w:suppressAutoHyphens w:val="true"/>
        <w:ind w:left="0" w:hanging="0"/>
        <w:jc w:val="both"/>
        <w:rPr>
          <w:rFonts w:ascii="Cambria" w:hAnsi="Cambria" w:asciiTheme="majorHAnsi" w:hAnsiTheme="majorHAnsi"/>
        </w:rPr>
      </w:pPr>
      <w:r>
        <w:rPr>
          <w:rFonts w:asciiTheme="majorHAnsi" w:hAnsiTheme="majorHAnsi" w:ascii="Cambria" w:hAnsi="Cambria"/>
        </w:rPr>
      </w:r>
    </w:p>
    <w:p>
      <w:pPr>
        <w:pStyle w:val="ListParagraph"/>
        <w:suppressAutoHyphens w:val="true"/>
        <w:ind w:left="2" w:hanging="0"/>
        <w:jc w:val="both"/>
        <w:rPr>
          <w:rFonts w:ascii="Cambria" w:hAnsi="Cambria" w:asciiTheme="majorHAnsi" w:hAnsiTheme="majorHAnsi"/>
        </w:rPr>
      </w:pPr>
      <w:r>
        <w:rPr>
          <w:rFonts w:ascii="Cambria" w:hAnsi="Cambria" w:asciiTheme="majorHAnsi" w:hAnsiTheme="majorHAnsi"/>
        </w:rPr>
        <w:t>Odwołanie w przypadkach innych niż określone powyżej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pPr>
        <w:pStyle w:val="ListParagraph"/>
        <w:suppressAutoHyphens w:val="true"/>
        <w:ind w:left="710" w:hanging="0"/>
        <w:jc w:val="both"/>
        <w:rPr>
          <w:rFonts w:ascii="Cambria" w:hAnsi="Cambria" w:asciiTheme="majorHAnsi" w:hAnsiTheme="majorHAnsi"/>
        </w:rPr>
      </w:pPr>
      <w:r>
        <w:rPr>
          <w:rFonts w:asciiTheme="majorHAnsi" w:hAnsiTheme="majorHAnsi" w:ascii="Cambria" w:hAnsi="Cambria"/>
        </w:rPr>
      </w:r>
    </w:p>
    <w:p>
      <w:pPr>
        <w:pStyle w:val="ListParagraph"/>
        <w:suppressAutoHyphens w:val="true"/>
        <w:ind w:left="710" w:hanging="0"/>
        <w:jc w:val="both"/>
        <w:rPr>
          <w:rFonts w:ascii="Cambria" w:hAnsi="Cambria" w:asciiTheme="majorHAnsi" w:hAnsiTheme="majorHAnsi"/>
        </w:rPr>
      </w:pPr>
      <w:r>
        <w:rPr>
          <w:rFonts w:ascii="Cambria" w:hAnsi="Cambria" w:asciiTheme="majorHAnsi" w:hAnsiTheme="majorHAnsi"/>
        </w:rPr>
        <w:t>Jeżeli zamawiający nie przesłał wykonawcy zawiadomienia o wyborze najkorzystniejszej oferty odwołanie wnosi się nie później niż w terminie:</w:t>
      </w:r>
    </w:p>
    <w:p>
      <w:pPr>
        <w:pStyle w:val="Normal"/>
        <w:spacing w:lineRule="auto" w:line="240" w:before="0" w:after="0"/>
        <w:ind w:left="2124" w:hanging="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1) 30 dni od dnia publikacji w Dzienniku Urzędowym Unii Europejskiej ogłoszenia o udzieleniu zamówienia</w:t>
      </w:r>
    </w:p>
    <w:p>
      <w:pPr>
        <w:pStyle w:val="Normal"/>
        <w:spacing w:lineRule="auto" w:line="240" w:before="0" w:after="0"/>
        <w:ind w:left="2124" w:hanging="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2) 6 miesięcy od dnia zawarcia umowy, jeżeli zamawiający nie opublikował w Dzienniku Urzędowym Unii Europejskiej ogłoszenia o udzieleniu zamówienia.</w:t>
      </w:r>
    </w:p>
    <w:p>
      <w:pPr>
        <w:pStyle w:val="Normal"/>
        <w:spacing w:lineRule="auto" w:line="240" w:before="0" w:after="0"/>
        <w:ind w:left="2124" w:hanging="0"/>
        <w:jc w:val="both"/>
        <w:rPr>
          <w:rFonts w:ascii="Cambria" w:hAnsi="Cambria" w:cs="Times New Roman" w:asciiTheme="majorHAnsi" w:hAnsiTheme="majorHAnsi"/>
          <w:sz w:val="24"/>
          <w:szCs w:val="24"/>
        </w:rPr>
      </w:pPr>
      <w:r>
        <w:rPr>
          <w:rFonts w:cs="Times New Roman" w:ascii="Cambria" w:hAnsi="Cambria"/>
          <w:sz w:val="24"/>
          <w:szCs w:val="24"/>
        </w:rPr>
      </w:r>
    </w:p>
    <w:p>
      <w:pPr>
        <w:pStyle w:val="Normal"/>
        <w:numPr>
          <w:ilvl w:val="0"/>
          <w:numId w:val="41"/>
        </w:numPr>
        <w:suppressAutoHyphens w:val="true"/>
        <w:spacing w:lineRule="auto" w:line="240" w:before="0" w:after="0"/>
        <w:ind w:left="284" w:hanging="284"/>
        <w:jc w:val="both"/>
        <w:rPr>
          <w:rFonts w:ascii="Cambria" w:hAnsi="Cambria" w:eastAsia="Times New Roman" w:cs="Times New Roman" w:asciiTheme="majorHAnsi" w:hAnsiTheme="majorHAnsi"/>
          <w:sz w:val="24"/>
          <w:szCs w:val="24"/>
          <w:lang w:eastAsia="zh-CN"/>
        </w:rPr>
      </w:pPr>
      <w:r>
        <w:rPr>
          <w:rFonts w:eastAsia="Times New Roman" w:cs="Times New Roman" w:ascii="Cambria" w:hAnsi="Cambria" w:asciiTheme="majorHAnsi" w:hAnsiTheme="majorHAnsi"/>
          <w:sz w:val="24"/>
          <w:szCs w:val="24"/>
          <w:lang w:eastAsia="zh-CN"/>
        </w:rPr>
        <w:t>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pPr>
        <w:pStyle w:val="Normal"/>
        <w:suppressAutoHyphens w:val="true"/>
        <w:spacing w:lineRule="auto" w:line="240" w:before="0" w:after="0"/>
        <w:ind w:left="284" w:hanging="0"/>
        <w:jc w:val="both"/>
        <w:rPr>
          <w:rFonts w:ascii="Cambria" w:hAnsi="Cambria" w:eastAsia="Times New Roman" w:cs="Times New Roman" w:asciiTheme="majorHAnsi" w:hAnsiTheme="majorHAnsi"/>
          <w:sz w:val="24"/>
          <w:szCs w:val="24"/>
          <w:lang w:eastAsia="zh-CN"/>
        </w:rPr>
      </w:pPr>
      <w:r>
        <w:rPr>
          <w:rFonts w:eastAsia="Times New Roman" w:cs="Times New Roman" w:ascii="Cambria" w:hAnsi="Cambria"/>
          <w:sz w:val="24"/>
          <w:szCs w:val="24"/>
          <w:lang w:eastAsia="zh-CN"/>
        </w:rPr>
      </w:r>
    </w:p>
    <w:p>
      <w:pPr>
        <w:pStyle w:val="Normal"/>
        <w:numPr>
          <w:ilvl w:val="0"/>
          <w:numId w:val="41"/>
        </w:numPr>
        <w:suppressAutoHyphens w:val="true"/>
        <w:spacing w:lineRule="auto" w:line="240" w:before="0" w:after="0"/>
        <w:ind w:left="284" w:hanging="284"/>
        <w:jc w:val="both"/>
        <w:rPr>
          <w:rFonts w:ascii="Cambria" w:hAnsi="Cambria" w:eastAsia="Times New Roman" w:cs="Times New Roman" w:asciiTheme="majorHAnsi" w:hAnsiTheme="majorHAnsi"/>
          <w:sz w:val="24"/>
          <w:szCs w:val="24"/>
          <w:lang w:eastAsia="zh-CN"/>
        </w:rPr>
      </w:pPr>
      <w:r>
        <w:rPr>
          <w:rFonts w:eastAsia="Times New Roman" w:cs="Times New Roman" w:ascii="Cambria" w:hAnsi="Cambria" w:asciiTheme="majorHAnsi" w:hAnsiTheme="majorHAnsi"/>
          <w:sz w:val="24"/>
          <w:szCs w:val="24"/>
          <w:lang w:eastAsia="zh-CN"/>
        </w:rPr>
        <w:t>Na orzeczenie Izby oraz postanowienie Prezesa Izby, o którym mowa w art. 519 ust. 1 ustawy Pzp, stronom oraz uczestnikom postępowania odwoławczego przysługuje skarga do sądu.</w:t>
      </w:r>
    </w:p>
    <w:p>
      <w:pPr>
        <w:pStyle w:val="Normal"/>
        <w:numPr>
          <w:ilvl w:val="0"/>
          <w:numId w:val="41"/>
        </w:numPr>
        <w:suppressAutoHyphens w:val="true"/>
        <w:spacing w:lineRule="auto" w:line="240" w:before="0" w:after="0"/>
        <w:ind w:left="284" w:hanging="284"/>
        <w:jc w:val="both"/>
        <w:rPr>
          <w:rFonts w:ascii="Cambria" w:hAnsi="Cambria" w:eastAsia="Times New Roman" w:cs="Times New Roman" w:asciiTheme="majorHAnsi" w:hAnsiTheme="majorHAnsi"/>
          <w:sz w:val="24"/>
          <w:szCs w:val="24"/>
          <w:lang w:eastAsia="zh-CN"/>
        </w:rPr>
      </w:pPr>
      <w:r>
        <w:rPr>
          <w:rFonts w:eastAsia="Times New Roman" w:cs="Times New Roman" w:ascii="Cambria" w:hAnsi="Cambria" w:asciiTheme="majorHAnsi" w:hAnsiTheme="majorHAnsi"/>
          <w:sz w:val="24"/>
          <w:szCs w:val="24"/>
          <w:lang w:eastAsia="zh-CN"/>
        </w:rPr>
        <w:t>Skargę wnosi się do Sądu Okręgowego w Warszawie - sądu zamówień publicznych.</w:t>
      </w:r>
    </w:p>
    <w:p>
      <w:pPr>
        <w:pStyle w:val="Normal"/>
        <w:numPr>
          <w:ilvl w:val="0"/>
          <w:numId w:val="41"/>
        </w:numPr>
        <w:suppressAutoHyphens w:val="true"/>
        <w:spacing w:lineRule="auto" w:line="240" w:before="0" w:after="0"/>
        <w:ind w:left="284" w:hanging="284"/>
        <w:jc w:val="both"/>
        <w:rPr>
          <w:rStyle w:val="Markedcontent"/>
          <w:rFonts w:ascii="Cambria" w:hAnsi="Cambria" w:eastAsia="Times New Roman" w:cs="Times New Roman" w:asciiTheme="majorHAnsi" w:hAnsiTheme="majorHAnsi"/>
          <w:sz w:val="24"/>
          <w:szCs w:val="24"/>
          <w:lang w:eastAsia="zh-CN"/>
        </w:rPr>
      </w:pPr>
      <w:r>
        <w:rPr>
          <w:rFonts w:eastAsia="Times New Roman" w:cs="Times New Roman" w:ascii="Cambria" w:hAnsi="Cambria" w:asciiTheme="majorHAnsi" w:hAnsiTheme="majorHAnsi"/>
          <w:sz w:val="24"/>
          <w:szCs w:val="24"/>
          <w:lang w:eastAsia="zh-CN"/>
        </w:rPr>
        <w:t xml:space="preserve"> </w:t>
      </w:r>
      <w:r>
        <w:rPr>
          <w:rStyle w:val="Markedcontent"/>
          <w:rFonts w:cs="Times New Roman" w:ascii="Cambria" w:hAnsi="Cambria" w:asciiTheme="majorHAnsi" w:hAnsiTheme="majorHAnsi"/>
          <w:sz w:val="24"/>
          <w:szCs w:val="24"/>
        </w:rPr>
        <w:t xml:space="preserve">Skargę wnosi się za pośrednictwem Prezesa Izby, w terminie 14 dni od dnia </w:t>
      </w:r>
      <w:r>
        <w:rPr>
          <w:rFonts w:cs="Times New Roman" w:ascii="Cambria" w:hAnsi="Cambria" w:asciiTheme="majorHAnsi" w:hAnsiTheme="majorHAnsi"/>
          <w:sz w:val="24"/>
          <w:szCs w:val="24"/>
        </w:rPr>
        <w:br/>
      </w:r>
      <w:r>
        <w:rPr>
          <w:rStyle w:val="Markedcontent"/>
          <w:rFonts w:cs="Times New Roman" w:ascii="Cambria" w:hAnsi="Cambria" w:asciiTheme="majorHAnsi" w:hAnsiTheme="majorHAnsi"/>
          <w:sz w:val="24"/>
          <w:szCs w:val="24"/>
        </w:rPr>
        <w:t xml:space="preserve">doręczenia orzeczenia Izby lub postanowienia Prezesa Izby, o którym mowa </w:t>
      </w:r>
      <w:r>
        <w:rPr>
          <w:rFonts w:cs="Times New Roman" w:ascii="Cambria" w:hAnsi="Cambria" w:asciiTheme="majorHAnsi" w:hAnsiTheme="majorHAnsi"/>
          <w:sz w:val="24"/>
          <w:szCs w:val="24"/>
        </w:rPr>
        <w:br/>
      </w:r>
      <w:r>
        <w:rPr>
          <w:rStyle w:val="Markedcontent"/>
          <w:rFonts w:cs="Times New Roman" w:ascii="Cambria" w:hAnsi="Cambria" w:asciiTheme="majorHAnsi" w:hAnsiTheme="majorHAnsi"/>
          <w:sz w:val="24"/>
          <w:szCs w:val="24"/>
        </w:rPr>
        <w:t xml:space="preserve">w art. 519 ust. 1, przesyłając jednocześnie jej odpis przeciwnikowi skargi. </w:t>
      </w:r>
    </w:p>
    <w:p>
      <w:pPr>
        <w:pStyle w:val="Normal"/>
        <w:suppressAutoHyphens w:val="true"/>
        <w:spacing w:lineRule="auto" w:line="240" w:before="0" w:after="0"/>
        <w:ind w:left="284" w:hanging="0"/>
        <w:jc w:val="both"/>
        <w:rPr>
          <w:rStyle w:val="Markedcontent"/>
          <w:rFonts w:ascii="Cambria" w:hAnsi="Cambria" w:eastAsia="Times New Roman" w:cs="Times New Roman" w:asciiTheme="majorHAnsi" w:hAnsiTheme="majorHAnsi"/>
          <w:sz w:val="24"/>
          <w:szCs w:val="24"/>
          <w:lang w:eastAsia="zh-CN"/>
        </w:rPr>
      </w:pPr>
      <w:r>
        <w:rPr>
          <w:rStyle w:val="Markedcontent"/>
          <w:rFonts w:cs="Times New Roman" w:ascii="Cambria" w:hAnsi="Cambria" w:asciiTheme="majorHAnsi" w:hAnsiTheme="majorHAnsi"/>
          <w:sz w:val="24"/>
          <w:szCs w:val="24"/>
        </w:rPr>
        <w:t xml:space="preserve">Złożenie skargi w placówce pocztowej operatora wyznaczonego w rozumieniu  ustawy z dnia 23 listopada 2012 r. – Prawo pocztowe albo wysłanie na adres do </w:t>
      </w:r>
      <w:r>
        <w:rPr>
          <w:rFonts w:cs="Times New Roman" w:ascii="Cambria" w:hAnsi="Cambria" w:asciiTheme="majorHAnsi" w:hAnsiTheme="majorHAnsi"/>
          <w:sz w:val="24"/>
          <w:szCs w:val="24"/>
        </w:rPr>
        <w:br/>
      </w:r>
      <w:r>
        <w:rPr>
          <w:rStyle w:val="Markedcontent"/>
          <w:rFonts w:cs="Times New Roman" w:ascii="Cambria" w:hAnsi="Cambria" w:asciiTheme="majorHAnsi" w:hAnsiTheme="majorHAnsi"/>
          <w:sz w:val="24"/>
          <w:szCs w:val="24"/>
        </w:rPr>
        <w:t xml:space="preserve">doręczeń elektronicznych, o którym mowa w art. 2 pkt 1 ustawy z dnia 18 listopada </w:t>
      </w:r>
      <w:r>
        <w:rPr>
          <w:rFonts w:cs="Times New Roman" w:ascii="Cambria" w:hAnsi="Cambria" w:asciiTheme="majorHAnsi" w:hAnsiTheme="majorHAnsi"/>
          <w:sz w:val="24"/>
          <w:szCs w:val="24"/>
        </w:rPr>
        <w:br/>
      </w:r>
      <w:r>
        <w:rPr>
          <w:rStyle w:val="Markedcontent"/>
          <w:rFonts w:cs="Times New Roman" w:ascii="Cambria" w:hAnsi="Cambria" w:asciiTheme="majorHAnsi" w:hAnsiTheme="majorHAnsi"/>
          <w:sz w:val="24"/>
          <w:szCs w:val="24"/>
        </w:rPr>
        <w:t>2020 r. o doręczeniach elektronicznych, jest równoznaczne z jej wniesieniem.</w:t>
      </w:r>
    </w:p>
    <w:p>
      <w:pPr>
        <w:pStyle w:val="ListParagraph"/>
        <w:numPr>
          <w:ilvl w:val="0"/>
          <w:numId w:val="41"/>
        </w:numPr>
        <w:suppressAutoHyphens w:val="true"/>
        <w:ind w:left="360" w:hanging="360"/>
        <w:jc w:val="both"/>
        <w:rPr>
          <w:rStyle w:val="Markedcontent"/>
          <w:rFonts w:ascii="Cambria" w:hAnsi="Cambria" w:asciiTheme="majorHAnsi" w:hAnsiTheme="majorHAnsi"/>
          <w:lang w:eastAsia="zh-CN"/>
        </w:rPr>
      </w:pPr>
      <w:r>
        <w:rPr>
          <w:rStyle w:val="Markedcontent"/>
          <w:rFonts w:ascii="Cambria" w:hAnsi="Cambria" w:asciiTheme="majorHAnsi" w:hAnsiTheme="majorHAnsi"/>
        </w:rPr>
        <w:t xml:space="preserve">Prezes Izby przekazuje skargę wraz z aktami postępowania odwoławczego </w:t>
      </w:r>
      <w:r>
        <w:rPr>
          <w:rFonts w:ascii="Cambria" w:hAnsi="Cambria" w:asciiTheme="majorHAnsi" w:hAnsiTheme="majorHAnsi"/>
        </w:rPr>
        <w:br/>
      </w:r>
      <w:r>
        <w:rPr>
          <w:rStyle w:val="Markedcontent"/>
          <w:rFonts w:ascii="Cambria" w:hAnsi="Cambria" w:asciiTheme="majorHAnsi" w:hAnsiTheme="majorHAnsi"/>
        </w:rPr>
        <w:t xml:space="preserve">do sądu zamówień publicznych w terminie 7 dni od dnia jej otrzymania. </w:t>
      </w:r>
    </w:p>
    <w:p>
      <w:pPr>
        <w:pStyle w:val="ListParagraph"/>
        <w:numPr>
          <w:ilvl w:val="0"/>
          <w:numId w:val="41"/>
        </w:numPr>
        <w:suppressAutoHyphens w:val="true"/>
        <w:ind w:left="360" w:hanging="360"/>
        <w:jc w:val="both"/>
        <w:rPr>
          <w:rStyle w:val="Markedcontent"/>
          <w:rFonts w:ascii="Cambria" w:hAnsi="Cambria" w:asciiTheme="majorHAnsi" w:hAnsiTheme="majorHAnsi"/>
          <w:lang w:eastAsia="zh-CN"/>
        </w:rPr>
      </w:pPr>
      <w:r>
        <w:rPr>
          <w:rStyle w:val="Markedcontent"/>
          <w:rFonts w:ascii="Cambria" w:hAnsi="Cambria" w:asciiTheme="majorHAnsi" w:hAnsiTheme="majorHAnsi"/>
        </w:rPr>
        <w:t xml:space="preserve">Skargę może wnieść również Prezes Urzędu, w terminie 30 dni od dnia </w:t>
      </w:r>
      <w:r>
        <w:rPr>
          <w:rFonts w:ascii="Cambria" w:hAnsi="Cambria" w:asciiTheme="majorHAnsi" w:hAnsiTheme="majorHAnsi"/>
        </w:rPr>
        <w:br/>
      </w:r>
      <w:r>
        <w:rPr>
          <w:rStyle w:val="Markedcontent"/>
          <w:rFonts w:ascii="Cambria" w:hAnsi="Cambria" w:asciiTheme="majorHAnsi" w:hAnsiTheme="majorHAnsi"/>
        </w:rPr>
        <w:t xml:space="preserve">wydania orzeczenia Izby lub postanowienia Prezesa Izby, o którym mowa </w:t>
      </w:r>
      <w:r>
        <w:rPr>
          <w:rFonts w:ascii="Cambria" w:hAnsi="Cambria" w:asciiTheme="majorHAnsi" w:hAnsiTheme="majorHAnsi"/>
        </w:rPr>
        <w:br/>
      </w:r>
      <w:r>
        <w:rPr>
          <w:rStyle w:val="Markedcontent"/>
          <w:rFonts w:ascii="Cambria" w:hAnsi="Cambria" w:asciiTheme="majorHAnsi" w:hAnsiTheme="majorHAnsi"/>
        </w:rPr>
        <w:t xml:space="preserve">w art. 519 ust. 1. Prezes Urzędu może także przystąpić do toczącego się </w:t>
      </w:r>
      <w:r>
        <w:rPr>
          <w:rFonts w:ascii="Cambria" w:hAnsi="Cambria" w:asciiTheme="majorHAnsi" w:hAnsiTheme="majorHAnsi"/>
        </w:rPr>
        <w:br/>
      </w:r>
      <w:r>
        <w:rPr>
          <w:rStyle w:val="Markedcontent"/>
          <w:rFonts w:ascii="Cambria" w:hAnsi="Cambria" w:asciiTheme="majorHAnsi" w:hAnsiTheme="majorHAnsi"/>
        </w:rPr>
        <w:t xml:space="preserve">postępowania. Do czynności podejmowanych przez Prezesa Urzędu stosuje się </w:t>
      </w:r>
      <w:r>
        <w:rPr>
          <w:rFonts w:ascii="Cambria" w:hAnsi="Cambria" w:asciiTheme="majorHAnsi" w:hAnsiTheme="majorHAnsi"/>
        </w:rPr>
        <w:br/>
      </w:r>
      <w:r>
        <w:rPr>
          <w:rStyle w:val="Markedcontent"/>
          <w:rFonts w:ascii="Cambria" w:hAnsi="Cambria" w:asciiTheme="majorHAnsi" w:hAnsiTheme="majorHAnsi"/>
        </w:rPr>
        <w:t xml:space="preserve">odpowiednio przepisy ustawy z dnia 17 listopada 1964 r. – Kodeks postępowania </w:t>
      </w:r>
      <w:r>
        <w:rPr>
          <w:rFonts w:ascii="Cambria" w:hAnsi="Cambria" w:asciiTheme="majorHAnsi" w:hAnsiTheme="majorHAnsi"/>
        </w:rPr>
        <w:br/>
      </w:r>
      <w:r>
        <w:rPr>
          <w:rStyle w:val="Markedcontent"/>
          <w:rFonts w:ascii="Cambria" w:hAnsi="Cambria" w:asciiTheme="majorHAnsi" w:hAnsiTheme="majorHAnsi"/>
        </w:rPr>
        <w:t>cywilnego o prokuratorze.</w:t>
      </w:r>
    </w:p>
    <w:p>
      <w:pPr>
        <w:pStyle w:val="ListParagraph"/>
        <w:numPr>
          <w:ilvl w:val="0"/>
          <w:numId w:val="41"/>
        </w:numPr>
        <w:suppressAutoHyphens w:val="true"/>
        <w:ind w:left="360" w:hanging="360"/>
        <w:jc w:val="both"/>
        <w:rPr>
          <w:rStyle w:val="Markedcontent"/>
          <w:rFonts w:ascii="Cambria" w:hAnsi="Cambria" w:asciiTheme="majorHAnsi" w:hAnsiTheme="majorHAnsi"/>
          <w:lang w:eastAsia="zh-CN"/>
        </w:rPr>
      </w:pPr>
      <w:r>
        <w:rPr>
          <w:rStyle w:val="Markedcontent"/>
          <w:rFonts w:ascii="Cambria" w:hAnsi="Cambria" w:asciiTheme="majorHAnsi" w:hAnsiTheme="majorHAnsi"/>
        </w:rPr>
        <w:t xml:space="preserve">Od wyroku sądu lub postanowienia kończącego postępowanie </w:t>
      </w:r>
      <w:r>
        <w:rPr>
          <w:rFonts w:ascii="Cambria" w:hAnsi="Cambria" w:asciiTheme="majorHAnsi" w:hAnsiTheme="majorHAnsi"/>
        </w:rPr>
        <w:br/>
      </w:r>
      <w:r>
        <w:rPr>
          <w:rStyle w:val="Markedcontent"/>
          <w:rFonts w:ascii="Cambria" w:hAnsi="Cambria" w:asciiTheme="majorHAnsi" w:hAnsiTheme="majorHAnsi"/>
        </w:rPr>
        <w:t xml:space="preserve">w sprawie przysługuje skarga kasacyjna do Sądu Najwyższego. </w:t>
      </w:r>
    </w:p>
    <w:p>
      <w:pPr>
        <w:pStyle w:val="ListParagraph"/>
        <w:numPr>
          <w:ilvl w:val="0"/>
          <w:numId w:val="41"/>
        </w:numPr>
        <w:suppressAutoHyphens w:val="true"/>
        <w:ind w:left="360" w:hanging="360"/>
        <w:jc w:val="both"/>
        <w:rPr>
          <w:rStyle w:val="Markedcontent"/>
          <w:rFonts w:ascii="Cambria" w:hAnsi="Cambria" w:asciiTheme="majorHAnsi" w:hAnsiTheme="majorHAnsi"/>
          <w:lang w:eastAsia="zh-CN"/>
        </w:rPr>
      </w:pPr>
      <w:r>
        <w:rPr>
          <w:rStyle w:val="Markedcontent"/>
          <w:rFonts w:ascii="Cambria" w:hAnsi="Cambria" w:asciiTheme="majorHAnsi" w:hAnsiTheme="majorHAnsi"/>
        </w:rPr>
        <w:t xml:space="preserve">Skargę kasacyjną może wnieść strona oraz Prezes Urzędu. Przepisy części </w:t>
      </w:r>
      <w:r>
        <w:rPr>
          <w:rFonts w:ascii="Cambria" w:hAnsi="Cambria" w:asciiTheme="majorHAnsi" w:hAnsiTheme="majorHAnsi"/>
        </w:rPr>
        <w:br/>
      </w:r>
      <w:r>
        <w:rPr>
          <w:rStyle w:val="Markedcontent"/>
          <w:rFonts w:ascii="Cambria" w:hAnsi="Cambria" w:asciiTheme="majorHAnsi" w:hAnsiTheme="majorHAnsi"/>
        </w:rPr>
        <w:t xml:space="preserve">pierwszej księgi pierwszej tytułu VI działu Va ustawy z dnia 17 listopada 1964 r. – </w:t>
      </w:r>
      <w:r>
        <w:rPr>
          <w:rFonts w:ascii="Cambria" w:hAnsi="Cambria" w:asciiTheme="majorHAnsi" w:hAnsiTheme="majorHAnsi"/>
        </w:rPr>
        <w:br/>
      </w:r>
      <w:r>
        <w:rPr>
          <w:rStyle w:val="Markedcontent"/>
          <w:rFonts w:ascii="Cambria" w:hAnsi="Cambria" w:asciiTheme="majorHAnsi" w:hAnsiTheme="majorHAnsi"/>
        </w:rPr>
        <w:t xml:space="preserve">Kodeks postępowania cywilnego stosuje się. </w:t>
      </w:r>
    </w:p>
    <w:p>
      <w:pPr>
        <w:pStyle w:val="ListParagraph"/>
        <w:numPr>
          <w:ilvl w:val="0"/>
          <w:numId w:val="41"/>
        </w:numPr>
        <w:suppressAutoHyphens w:val="true"/>
        <w:ind w:left="360" w:hanging="360"/>
        <w:jc w:val="both"/>
        <w:rPr>
          <w:rFonts w:ascii="Cambria" w:hAnsi="Cambria" w:asciiTheme="majorHAnsi" w:hAnsiTheme="majorHAnsi"/>
          <w:lang w:eastAsia="zh-CN"/>
        </w:rPr>
      </w:pPr>
      <w:r>
        <w:rPr>
          <w:rStyle w:val="Markedcontent"/>
          <w:rFonts w:ascii="Cambria" w:hAnsi="Cambria" w:asciiTheme="majorHAnsi" w:hAnsiTheme="majorHAnsi"/>
        </w:rPr>
        <w:t xml:space="preserve">Do czynności podejmowanych przez Prezesa Urzędu stosuje się </w:t>
      </w:r>
      <w:r>
        <w:rPr>
          <w:rFonts w:ascii="Cambria" w:hAnsi="Cambria" w:asciiTheme="majorHAnsi" w:hAnsiTheme="majorHAnsi"/>
        </w:rPr>
        <w:br/>
      </w:r>
      <w:r>
        <w:rPr>
          <w:rStyle w:val="Markedcontent"/>
          <w:rFonts w:ascii="Cambria" w:hAnsi="Cambria" w:asciiTheme="majorHAnsi" w:hAnsiTheme="majorHAnsi"/>
        </w:rPr>
        <w:t xml:space="preserve">odpowiednio przepisy o Prokuratorze Generalnym, określone w części pierwszej </w:t>
      </w:r>
      <w:r>
        <w:rPr>
          <w:rFonts w:ascii="Cambria" w:hAnsi="Cambria" w:asciiTheme="majorHAnsi" w:hAnsiTheme="majorHAnsi"/>
        </w:rPr>
        <w:br/>
      </w:r>
      <w:r>
        <w:rPr>
          <w:rStyle w:val="Markedcontent"/>
          <w:rFonts w:ascii="Cambria" w:hAnsi="Cambria" w:asciiTheme="majorHAnsi" w:hAnsiTheme="majorHAnsi"/>
        </w:rPr>
        <w:t xml:space="preserve">w księdze pierwszej w tytule VI w dziale Va ustawy z dnia 17 listopada 1964 r. – </w:t>
      </w:r>
      <w:r>
        <w:rPr>
          <w:rFonts w:ascii="Cambria" w:hAnsi="Cambria" w:asciiTheme="majorHAnsi" w:hAnsiTheme="majorHAnsi"/>
        </w:rPr>
        <w:br/>
      </w:r>
      <w:r>
        <w:rPr>
          <w:rStyle w:val="Markedcontent"/>
          <w:rFonts w:ascii="Cambria" w:hAnsi="Cambria" w:asciiTheme="majorHAnsi" w:hAnsiTheme="majorHAnsi"/>
        </w:rPr>
        <w:t>Kodeks postępowania cywilnego.</w:t>
      </w:r>
    </w:p>
    <w:p>
      <w:pPr>
        <w:pStyle w:val="Normal"/>
        <w:suppressAutoHyphens w:val="true"/>
        <w:spacing w:lineRule="auto" w:line="240" w:before="0" w:after="0"/>
        <w:jc w:val="both"/>
        <w:rPr/>
      </w:pPr>
      <w:r>
        <w:rPr/>
      </w:r>
      <w:bookmarkStart w:id="4" w:name="_Hlk64006330"/>
      <w:bookmarkStart w:id="5" w:name="_Hlk64006330"/>
      <w:bookmarkEnd w:id="5"/>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color w:val="000000"/>
          <w:sz w:val="24"/>
          <w:szCs w:val="24"/>
          <w:lang w:eastAsia="pl-PL"/>
        </w:rPr>
      </w:pPr>
      <w:r>
        <w:rPr>
          <w:rFonts w:eastAsia="Times New Roman" w:cs="Times New Roman" w:ascii="Cambria" w:hAnsi="Cambria"/>
          <w:b/>
          <w:color w:val="000000"/>
          <w:sz w:val="24"/>
          <w:szCs w:val="24"/>
          <w:lang w:eastAsia="pl-PL"/>
        </w:rPr>
      </w:r>
    </w:p>
    <w:p>
      <w:pPr>
        <w:pStyle w:val="Normal"/>
        <w:numPr>
          <w:ilvl w:val="0"/>
          <w:numId w:val="0"/>
        </w:numPr>
        <w:spacing w:lineRule="auto" w:line="240" w:before="0" w:after="0"/>
        <w:jc w:val="both"/>
        <w:outlineLvl w:val="1"/>
        <w:rPr>
          <w:rFonts w:ascii="Cambria" w:hAnsi="Cambria" w:eastAsia="Times New Roman" w:cs="Times New Roman" w:asciiTheme="majorHAnsi" w:hAnsiTheme="majorHAnsi"/>
          <w:b/>
          <w:b/>
          <w:color w:val="000000"/>
          <w:sz w:val="24"/>
          <w:szCs w:val="24"/>
          <w:lang w:eastAsia="pl-PL"/>
        </w:rPr>
      </w:pPr>
      <w:r>
        <w:rPr>
          <w:rFonts w:eastAsia="Times New Roman" w:cs="Times New Roman" w:ascii="Cambria" w:hAnsi="Cambria"/>
          <w:b/>
          <w:color w:val="000000"/>
          <w:sz w:val="24"/>
          <w:szCs w:val="24"/>
          <w:lang w:eastAsia="pl-PL"/>
        </w:rPr>
      </w:r>
    </w:p>
    <w:p>
      <w:pPr>
        <w:pStyle w:val="ListParagraph"/>
        <w:numPr>
          <w:ilvl w:val="0"/>
          <w:numId w:val="40"/>
        </w:numPr>
        <w:jc w:val="both"/>
        <w:outlineLvl w:val="1"/>
        <w:rPr>
          <w:rFonts w:ascii="Cambria" w:hAnsi="Cambria" w:asciiTheme="majorHAnsi" w:hAnsiTheme="majorHAnsi"/>
          <w:b/>
          <w:b/>
          <w:bCs/>
        </w:rPr>
      </w:pPr>
      <w:r>
        <w:rPr>
          <w:rFonts w:ascii="Cambria" w:hAnsi="Cambria" w:asciiTheme="majorHAnsi" w:hAnsiTheme="majorHAnsi"/>
          <w:b/>
        </w:rPr>
        <w:t>SPIS ZAŁĄCZNIKÓW</w:t>
      </w:r>
    </w:p>
    <w:p>
      <w:pPr>
        <w:pStyle w:val="Normal"/>
        <w:spacing w:lineRule="auto" w:line="240" w:before="0" w:after="0"/>
        <w:ind w:left="720" w:hanging="0"/>
        <w:jc w:val="both"/>
        <w:textAlignment w:val="baseline"/>
        <w:rPr>
          <w:rFonts w:ascii="Cambria" w:hAnsi="Cambria" w:eastAsia="Times New Roman" w:cs="Times New Roman" w:asciiTheme="majorHAnsi" w:hAnsiTheme="majorHAnsi"/>
          <w:color w:val="000000"/>
          <w:sz w:val="24"/>
          <w:szCs w:val="24"/>
          <w:lang w:eastAsia="pl-PL"/>
        </w:rPr>
      </w:pPr>
      <w:r>
        <w:rPr>
          <w:rFonts w:eastAsia="Times New Roman" w:cs="Times New Roman" w:ascii="Cambria" w:hAnsi="Cambria"/>
          <w:color w:val="000000"/>
          <w:sz w:val="24"/>
          <w:szCs w:val="24"/>
          <w:lang w:eastAsia="pl-PL"/>
        </w:rPr>
      </w:r>
    </w:p>
    <w:p>
      <w:pPr>
        <w:pStyle w:val="Normal"/>
        <w:numPr>
          <w:ilvl w:val="0"/>
          <w:numId w:val="5"/>
        </w:numPr>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Opis przedmiotu zamówienia -OPZ- (załącznik nr 1)</w:t>
      </w:r>
    </w:p>
    <w:p>
      <w:pPr>
        <w:pStyle w:val="Normal"/>
        <w:numPr>
          <w:ilvl w:val="0"/>
          <w:numId w:val="5"/>
        </w:numPr>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Szczegółowe wymagania dotyczące Próbki oferowanego Systemu – (załącznik nr 1a)</w:t>
      </w:r>
    </w:p>
    <w:p>
      <w:pPr>
        <w:pStyle w:val="Normal"/>
        <w:numPr>
          <w:ilvl w:val="0"/>
          <w:numId w:val="5"/>
        </w:numPr>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 xml:space="preserve">Oświadczenie Wykonawcy – JEDZ </w:t>
      </w:r>
      <w:r>
        <w:rPr>
          <w:rFonts w:eastAsia="Times New Roman" w:cs="Times New Roman" w:ascii="Cambria" w:hAnsi="Cambria" w:asciiTheme="majorHAnsi" w:hAnsiTheme="majorHAnsi"/>
          <w:b/>
          <w:bCs/>
          <w:sz w:val="24"/>
          <w:szCs w:val="24"/>
          <w:lang w:eastAsia="pl-PL"/>
        </w:rPr>
        <w:t>(</w:t>
      </w:r>
      <w:r>
        <w:rPr>
          <w:rFonts w:eastAsia="Times New Roman" w:cs="Times New Roman" w:ascii="Cambria" w:hAnsi="Cambria" w:asciiTheme="majorHAnsi" w:hAnsiTheme="majorHAnsi"/>
          <w:sz w:val="24"/>
          <w:szCs w:val="24"/>
          <w:lang w:eastAsia="pl-PL"/>
        </w:rPr>
        <w:t>załącznik nr 2)</w:t>
      </w:r>
    </w:p>
    <w:p>
      <w:pPr>
        <w:pStyle w:val="Normal"/>
        <w:numPr>
          <w:ilvl w:val="0"/>
          <w:numId w:val="5"/>
        </w:numPr>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Oświadczenie Wykonawcy o grupie kapitałowej -  (załącznik nr 3)</w:t>
      </w:r>
    </w:p>
    <w:p>
      <w:pPr>
        <w:pStyle w:val="Normal"/>
        <w:numPr>
          <w:ilvl w:val="0"/>
          <w:numId w:val="5"/>
        </w:numPr>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Oświadczenie Wykonawcy o aktualności informacji - (załącznik nr 4)</w:t>
      </w:r>
    </w:p>
    <w:p>
      <w:pPr>
        <w:pStyle w:val="Normal"/>
        <w:numPr>
          <w:ilvl w:val="0"/>
          <w:numId w:val="5"/>
        </w:numPr>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Wykaz zamówień (załącznik nr 5)</w:t>
      </w:r>
    </w:p>
    <w:p>
      <w:pPr>
        <w:pStyle w:val="Normal"/>
        <w:numPr>
          <w:ilvl w:val="0"/>
          <w:numId w:val="5"/>
        </w:numPr>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Wykaz osób (załącznik numer 6)</w:t>
      </w:r>
    </w:p>
    <w:p>
      <w:pPr>
        <w:pStyle w:val="Normal"/>
        <w:numPr>
          <w:ilvl w:val="0"/>
          <w:numId w:val="5"/>
        </w:numPr>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Formularz oferty (załącznik nr 7)</w:t>
      </w:r>
    </w:p>
    <w:p>
      <w:pPr>
        <w:pStyle w:val="Normal"/>
        <w:numPr>
          <w:ilvl w:val="0"/>
          <w:numId w:val="5"/>
        </w:numPr>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Formularz cenowy (załącznik nr 8)</w:t>
      </w:r>
    </w:p>
    <w:p>
      <w:pPr>
        <w:pStyle w:val="Normal"/>
        <w:numPr>
          <w:ilvl w:val="0"/>
          <w:numId w:val="5"/>
        </w:numPr>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Zobowiązanie podmiotu trzeciego (załącznik nr 9)</w:t>
      </w:r>
    </w:p>
    <w:p>
      <w:pPr>
        <w:pStyle w:val="Normal"/>
        <w:numPr>
          <w:ilvl w:val="0"/>
          <w:numId w:val="5"/>
        </w:numPr>
        <w:spacing w:lineRule="auto" w:line="240" w:before="0" w:after="0"/>
        <w:jc w:val="both"/>
        <w:textAlignment w:val="baseline"/>
        <w:rPr>
          <w:rFonts w:ascii="Cambria" w:hAnsi="Cambria" w:eastAsia="Times New Roman" w:cs="Times New Roman" w:asciiTheme="majorHAnsi" w:hAnsiTheme="majorHAnsi"/>
          <w:sz w:val="24"/>
          <w:szCs w:val="24"/>
          <w:lang w:eastAsia="pl-PL"/>
        </w:rPr>
      </w:pPr>
      <w:r>
        <w:rPr>
          <w:rFonts w:eastAsia="Times New Roman" w:cs="Times New Roman" w:ascii="Cambria" w:hAnsi="Cambria" w:asciiTheme="majorHAnsi" w:hAnsiTheme="majorHAnsi"/>
          <w:sz w:val="24"/>
          <w:szCs w:val="24"/>
          <w:lang w:eastAsia="pl-PL"/>
        </w:rPr>
        <w:t>Wzór umowy (załącznik nr 10)</w:t>
      </w:r>
    </w:p>
    <w:p>
      <w:pPr>
        <w:pStyle w:val="Normal"/>
        <w:numPr>
          <w:ilvl w:val="0"/>
          <w:numId w:val="5"/>
        </w:numPr>
        <w:spacing w:lineRule="auto" w:line="240" w:before="0" w:after="0"/>
        <w:jc w:val="both"/>
        <w:textAlignment w:val="baseline"/>
        <w:rPr>
          <w:rFonts w:ascii="Cambria" w:hAnsi="Cambria" w:eastAsia="Times New Roman" w:cs="Times New Roman" w:asciiTheme="majorHAnsi" w:hAnsiTheme="majorHAnsi"/>
          <w:color w:val="000000" w:themeColor="text1"/>
          <w:sz w:val="24"/>
          <w:szCs w:val="24"/>
          <w:lang w:eastAsia="pl-PL"/>
        </w:rPr>
      </w:pPr>
      <w:r>
        <w:rPr>
          <w:rFonts w:eastAsia="Times New Roman" w:cs="Times New Roman" w:ascii="Cambria" w:hAnsi="Cambria" w:asciiTheme="majorHAnsi" w:hAnsiTheme="majorHAnsi"/>
          <w:sz w:val="24"/>
          <w:szCs w:val="24"/>
          <w:lang w:eastAsia="pl-PL"/>
        </w:rPr>
        <w:t>Wzór umowy ppdo (załącznik nr 11)</w:t>
      </w:r>
    </w:p>
    <w:p>
      <w:pPr>
        <w:pStyle w:val="Normal"/>
        <w:spacing w:lineRule="auto" w:line="240" w:before="0" w:after="0"/>
        <w:jc w:val="both"/>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jc w:val="both"/>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jc w:val="both"/>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jc w:val="both"/>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jc w:val="both"/>
        <w:rPr>
          <w:rFonts w:ascii="Cambria" w:hAnsi="Cambria" w:cs="Times New Roman" w:asciiTheme="majorHAnsi" w:hAnsiTheme="majorHAnsi"/>
          <w:sz w:val="24"/>
          <w:szCs w:val="24"/>
        </w:rPr>
      </w:pPr>
      <w:r>
        <w:rPr>
          <w:rFonts w:cs="Times New Roman" w:ascii="Cambria" w:hAnsi="Cambria"/>
          <w:sz w:val="24"/>
          <w:szCs w:val="24"/>
        </w:rPr>
      </w:r>
    </w:p>
    <w:p>
      <w:pPr>
        <w:pStyle w:val="Normal"/>
        <w:spacing w:lineRule="auto" w:line="240" w:before="0" w:after="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 xml:space="preserve">Otwock, </w:t>
      </w:r>
      <w:r>
        <w:rPr>
          <w:rFonts w:cs="Times New Roman" w:ascii="Cambria" w:hAnsi="Cambria" w:asciiTheme="majorHAnsi" w:hAnsiTheme="majorHAnsi"/>
          <w:sz w:val="24"/>
          <w:szCs w:val="24"/>
          <w:highlight w:val="yellow"/>
        </w:rPr>
        <w:t>d</w:t>
      </w:r>
      <w:r>
        <w:rPr>
          <w:rFonts w:cs="Times New Roman" w:ascii="Cambria" w:hAnsi="Cambria" w:asciiTheme="majorHAnsi" w:hAnsiTheme="majorHAnsi"/>
          <w:sz w:val="24"/>
          <w:szCs w:val="24"/>
          <w:highlight w:val="yellow"/>
        </w:rPr>
        <w:t xml:space="preserve">n. 26.07.2022 r </w:t>
      </w:r>
      <w:r>
        <w:rPr>
          <w:rFonts w:cs="Times New Roman" w:ascii="Cambria" w:hAnsi="Cambria" w:asciiTheme="majorHAnsi" w:hAnsiTheme="majorHAnsi"/>
          <w:sz w:val="24"/>
          <w:szCs w:val="24"/>
        </w:rPr>
        <w:tab/>
        <w:tab/>
        <w:tab/>
        <w:tab/>
        <w:tab/>
        <w:t>Podpis…………………………..</w:t>
      </w:r>
    </w:p>
    <w:p>
      <w:pPr>
        <w:pStyle w:val="Normal"/>
        <w:spacing w:lineRule="auto" w:line="240" w:before="0" w:after="0"/>
        <w:jc w:val="both"/>
        <w:rPr>
          <w:rFonts w:ascii="Cambria" w:hAnsi="Cambria" w:cs="Times New Roman" w:asciiTheme="majorHAnsi" w:hAnsiTheme="majorHAnsi"/>
          <w:sz w:val="24"/>
          <w:szCs w:val="24"/>
        </w:rPr>
      </w:pPr>
      <w:r>
        <w:rPr>
          <w:rFonts w:cs="Times New Roman" w:ascii="Cambria" w:hAnsi="Cambria" w:asciiTheme="majorHAnsi" w:hAnsiTheme="majorHAnsi"/>
          <w:sz w:val="24"/>
          <w:szCs w:val="24"/>
        </w:rPr>
        <w:tab/>
        <w:tab/>
        <w:tab/>
        <w:tab/>
        <w:tab/>
        <w:tab/>
        <w:tab/>
      </w:r>
    </w:p>
    <w:p>
      <w:pPr>
        <w:pStyle w:val="Normal"/>
        <w:spacing w:lineRule="auto" w:line="240" w:before="0" w:after="0"/>
        <w:jc w:val="both"/>
        <w:rPr/>
      </w:pPr>
      <w:r>
        <w:rPr/>
      </w:r>
    </w:p>
    <w:sectPr>
      <w:headerReference w:type="default" r:id="rId34"/>
      <w:footerReference w:type="default" r:id="rId35"/>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Bookman Old Style">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39632681"/>
    </w:sdtPr>
    <w:sdtContent>
      <w:p>
        <w:pPr>
          <w:pStyle w:val="Stopka"/>
          <w:jc w:val="right"/>
          <w:rPr/>
        </w:pPr>
        <w:r>
          <w:rPr/>
        </w:r>
      </w:p>
      <w:p>
        <w:pPr>
          <w:pStyle w:val="Stopka"/>
          <w:jc w:val="right"/>
          <w:rPr/>
        </w:pPr>
        <w:r>
          <w:rPr/>
        </w:r>
      </w:p>
      <w:p>
        <w:pPr>
          <w:pStyle w:val="Stopka"/>
          <w:jc w:val="center"/>
          <w:rPr/>
        </w:pPr>
        <w:r>
          <w:rPr/>
        </w:r>
      </w:p>
      <w:p>
        <w:pPr>
          <w:pStyle w:val="Stopka"/>
          <w:rPr>
            <w:rFonts w:ascii="Bookman Old Style" w:hAnsi="Bookman Old Style"/>
            <w:b/>
            <w:b/>
            <w:sz w:val="18"/>
            <w:szCs w:val="18"/>
            <w:lang w:val="de-DE"/>
          </w:rPr>
        </w:pPr>
        <w:r>
          <w:rPr>
            <w:rFonts w:ascii="Bookman Old Style" w:hAnsi="Bookman Old Style"/>
            <w:b/>
            <w:sz w:val="18"/>
            <w:szCs w:val="18"/>
            <w:lang w:val="de-DE"/>
          </w:rPr>
        </w:r>
      </w:p>
      <w:p>
        <w:pPr>
          <w:pStyle w:val="Stopka"/>
          <w:jc w:val="right"/>
          <w:rPr/>
        </w:pPr>
        <w:r>
          <w:rPr>
            <w:sz w:val="16"/>
            <w:szCs w:val="16"/>
          </w:rPr>
          <w:t xml:space="preserve">Strona </w:t>
        </w:r>
        <w:r>
          <w:rPr>
            <w:b/>
            <w:sz w:val="16"/>
            <w:szCs w:val="16"/>
          </w:rPr>
          <w:fldChar w:fldCharType="begin"/>
        </w:r>
        <w:r>
          <w:rPr>
            <w:sz w:val="16"/>
            <w:b/>
            <w:szCs w:val="16"/>
          </w:rPr>
          <w:instrText> PAGE </w:instrText>
        </w:r>
        <w:r>
          <w:rPr>
            <w:sz w:val="16"/>
            <w:b/>
            <w:szCs w:val="16"/>
          </w:rPr>
          <w:fldChar w:fldCharType="separate"/>
        </w:r>
        <w:r>
          <w:rPr>
            <w:sz w:val="16"/>
            <w:b/>
            <w:szCs w:val="16"/>
          </w:rPr>
          <w:t>32</w:t>
        </w:r>
        <w:r>
          <w:rPr>
            <w:sz w:val="16"/>
            <w:b/>
            <w:szCs w:val="16"/>
          </w:rPr>
          <w:fldChar w:fldCharType="end"/>
        </w:r>
        <w:r>
          <w:rPr>
            <w:sz w:val="16"/>
            <w:szCs w:val="16"/>
          </w:rPr>
          <w:t xml:space="preserve"> z </w:t>
        </w:r>
        <w:r>
          <w:rPr>
            <w:b/>
            <w:sz w:val="16"/>
            <w:szCs w:val="16"/>
          </w:rPr>
          <w:fldChar w:fldCharType="begin"/>
        </w:r>
        <w:r>
          <w:rPr>
            <w:sz w:val="16"/>
            <w:b/>
            <w:szCs w:val="16"/>
          </w:rPr>
          <w:instrText> NUMPAGES </w:instrText>
        </w:r>
        <w:r>
          <w:rPr>
            <w:sz w:val="16"/>
            <w:b/>
            <w:szCs w:val="16"/>
          </w:rPr>
          <w:fldChar w:fldCharType="separate"/>
        </w:r>
        <w:r>
          <w:rPr>
            <w:sz w:val="16"/>
            <w:b/>
            <w:szCs w:val="16"/>
          </w:rPr>
          <w:t>32</w:t>
        </w:r>
        <w:r>
          <w:rPr>
            <w:sz w:val="16"/>
            <w:b/>
            <w:szCs w:val="16"/>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rPr>
        <w:sz w:val="24"/>
        <w:b w:val="false"/>
        <w:bCs/>
        <w:rFonts w:ascii="Cambria" w:hAnsi="Cambr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lvl w:ilvl="0">
      <w:start w:val="1"/>
      <w:numFmt w:val="decimal"/>
      <w:lvlText w:val="%1."/>
      <w:lvlJc w:val="left"/>
      <w:pPr>
        <w:ind w:left="720" w:hanging="360"/>
      </w:pPr>
      <w:rPr>
        <w:sz w:val="24"/>
        <w:b/>
        <w:bCs w:val="false"/>
        <w:rFonts w:ascii="Cambria" w:hAnsi="Cambria"/>
      </w:rPr>
    </w:lvl>
    <w:lvl w:ilvl="1">
      <w:start w:val="1"/>
      <w:numFmt w:val="decimal"/>
      <w:lvlText w:val="%2)"/>
      <w:lvlJc w:val="left"/>
      <w:pPr>
        <w:ind w:left="1560" w:hanging="480"/>
      </w:pPr>
      <w:rPr>
        <w:rFonts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lowerLetter"/>
      <w:lvlText w:val="%1)"/>
      <w:lvlJc w:val="left"/>
      <w:pPr>
        <w:ind w:left="1068" w:hanging="360"/>
      </w:pPr>
    </w:lvl>
    <w:lvl w:ilvl="1">
      <w:start w:val="1"/>
      <w:numFmt w:val="lowerLetter"/>
      <w:lvlText w:val="%2)"/>
      <w:lvlJc w:val="left"/>
      <w:pPr>
        <w:ind w:left="1908" w:hanging="480"/>
      </w:pPr>
      <w:rPr>
        <w:color w:val="000000"/>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lowerLetter"/>
      <w:lvlText w:val="%1)"/>
      <w:lvlJc w:val="left"/>
      <w:pPr>
        <w:ind w:left="1068" w:hanging="360"/>
      </w:pPr>
    </w:lvl>
    <w:lvl w:ilvl="1">
      <w:start w:val="1"/>
      <w:numFmt w:val="decimal"/>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720" w:hanging="360"/>
      </w:pPr>
      <w:rPr>
        <w:sz w:val="24"/>
        <w:b w:val="false"/>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lvl w:ilvl="0">
      <w:start w:val="1"/>
      <w:numFmt w:val="decimal"/>
      <w:lvlText w:val="%1."/>
      <w:lvlJc w:val="left"/>
      <w:pPr>
        <w:ind w:left="720" w:hanging="360"/>
      </w:pPr>
      <w:rPr>
        <w:sz w:val="24"/>
        <w:i w:val="false"/>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lvl w:ilvl="0">
      <w:start w:val="1"/>
      <w:numFmt w:val="lowerLetter"/>
      <w:lvlText w:val="%1)"/>
      <w:lvlJc w:val="left"/>
      <w:pPr>
        <w:ind w:left="-12" w:hanging="360"/>
      </w:pPr>
      <w:rPr>
        <w:b/>
        <w:bCs w:val="false"/>
        <w:rFonts w:ascii="Cambria" w:hAnsi="Cambria"/>
      </w:rPr>
    </w:lvl>
    <w:lvl w:ilvl="1">
      <w:start w:val="1"/>
      <w:numFmt w:val="lowerLetter"/>
      <w:lvlText w:val="%2."/>
      <w:lvlJc w:val="left"/>
      <w:pPr>
        <w:ind w:left="643" w:hanging="360"/>
      </w:pPr>
    </w:lvl>
    <w:lvl w:ilvl="2">
      <w:start w:val="1"/>
      <w:numFmt w:val="lowerRoman"/>
      <w:lvlText w:val="%3."/>
      <w:lvlJc w:val="right"/>
      <w:pPr>
        <w:ind w:left="1363" w:hanging="180"/>
      </w:pPr>
    </w:lvl>
    <w:lvl w:ilvl="3">
      <w:start w:val="1"/>
      <w:numFmt w:val="decimal"/>
      <w:lvlText w:val="%4."/>
      <w:lvlJc w:val="left"/>
      <w:pPr>
        <w:ind w:left="2083" w:hanging="360"/>
      </w:pPr>
    </w:lvl>
    <w:lvl w:ilvl="4">
      <w:start w:val="1"/>
      <w:numFmt w:val="lowerLetter"/>
      <w:lvlText w:val="%5."/>
      <w:lvlJc w:val="left"/>
      <w:pPr>
        <w:ind w:left="2803" w:hanging="360"/>
      </w:pPr>
    </w:lvl>
    <w:lvl w:ilvl="5">
      <w:start w:val="1"/>
      <w:numFmt w:val="lowerRoman"/>
      <w:lvlText w:val="%6."/>
      <w:lvlJc w:val="right"/>
      <w:pPr>
        <w:ind w:left="3523" w:hanging="180"/>
      </w:pPr>
    </w:lvl>
    <w:lvl w:ilvl="6">
      <w:start w:val="1"/>
      <w:numFmt w:val="decimal"/>
      <w:lvlText w:val="%7."/>
      <w:lvlJc w:val="left"/>
      <w:pPr>
        <w:ind w:left="4243" w:hanging="360"/>
      </w:pPr>
    </w:lvl>
    <w:lvl w:ilvl="7">
      <w:start w:val="1"/>
      <w:numFmt w:val="lowerLetter"/>
      <w:lvlText w:val="%8."/>
      <w:lvlJc w:val="left"/>
      <w:pPr>
        <w:ind w:left="4963" w:hanging="360"/>
      </w:pPr>
    </w:lvl>
    <w:lvl w:ilvl="8">
      <w:start w:val="1"/>
      <w:numFmt w:val="lowerRoman"/>
      <w:lvlText w:val="%9."/>
      <w:lvlJc w:val="right"/>
      <w:pPr>
        <w:ind w:left="5683" w:hanging="180"/>
      </w:pPr>
    </w:lvl>
  </w:abstractNum>
  <w:abstractNum w:abstractNumId="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lvl w:ilvl="0">
      <w:start w:val="1"/>
      <w:numFmt w:val="bullet"/>
      <w:lvlText w:val=""/>
      <w:lvlJc w:val="left"/>
      <w:pPr>
        <w:ind w:left="1800" w:hanging="360"/>
      </w:pPr>
      <w:rPr>
        <w:rFonts w:ascii="Symbol" w:hAnsi="Symbol" w:cs="Symbol" w:hint="default"/>
        <w:rFonts w:cs="Symbol"/>
      </w:rPr>
    </w:lvl>
    <w:lvl w:ilvl="1">
      <w:start w:val="1"/>
      <w:numFmt w:val="bullet"/>
      <w:lvlText w:val=""/>
      <w:lvlJc w:val="left"/>
      <w:pPr>
        <w:ind w:left="1440" w:hanging="360"/>
      </w:pPr>
      <w:rPr>
        <w:rFonts w:ascii="Symbol" w:hAnsi="Symbol" w:cs="Symbol" w:hint="default"/>
        <w:rFonts w:cs="Symbo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4">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decimal"/>
      <w:lvlText w:val="%1)"/>
      <w:lvlJc w:val="left"/>
      <w:pPr>
        <w:tabs>
          <w:tab w:val="num" w:pos="2346"/>
        </w:tabs>
        <w:ind w:left="2346" w:hanging="360"/>
      </w:pPr>
      <w:rPr>
        <w:sz w:val="24"/>
        <w:i w:val="false"/>
        <w:b w:val="false"/>
        <w:rFonts w:ascii="Cambria" w:hAnsi="Cambria" w:cs="Times New Roman"/>
      </w:rPr>
    </w:lvl>
    <w:lvl w:ilvl="1">
      <w:start w:val="2"/>
      <w:numFmt w:val="bullet"/>
      <w:lvlText w:val=""/>
      <w:lvlJc w:val="left"/>
      <w:pPr>
        <w:tabs>
          <w:tab w:val="num" w:pos="2989"/>
        </w:tabs>
        <w:ind w:left="2989" w:hanging="283"/>
      </w:pPr>
      <w:rPr>
        <w:rFonts w:ascii="Symbol" w:hAnsi="Symbol" w:cs="Symbol" w:hint="default"/>
        <w:rFonts w:cs="Symbol"/>
      </w:rPr>
    </w:lvl>
    <w:lvl w:ilvl="2">
      <w:start w:val="1"/>
      <w:numFmt w:val="decimal"/>
      <w:lvlText w:val="%3."/>
      <w:lvlJc w:val="left"/>
      <w:pPr>
        <w:tabs>
          <w:tab w:val="num" w:pos="3966"/>
        </w:tabs>
        <w:ind w:left="3966" w:hanging="360"/>
      </w:pPr>
    </w:lvl>
    <w:lvl w:ilvl="3">
      <w:start w:val="1"/>
      <w:numFmt w:val="lowerLetter"/>
      <w:lvlText w:val="%4)"/>
      <w:lvlJc w:val="left"/>
      <w:pPr>
        <w:tabs>
          <w:tab w:val="num" w:pos="4506"/>
        </w:tabs>
        <w:ind w:left="4506" w:hanging="360"/>
      </w:pPr>
      <w:rPr>
        <w:i w:val="false"/>
        <w:b w:val="false"/>
      </w:rPr>
    </w:lvl>
    <w:lvl w:ilvl="4">
      <w:start w:val="2"/>
      <w:numFmt w:val="bullet"/>
      <w:lvlText w:val=""/>
      <w:lvlJc w:val="left"/>
      <w:pPr>
        <w:tabs>
          <w:tab w:val="num" w:pos="5149"/>
        </w:tabs>
        <w:ind w:left="5149" w:hanging="283"/>
      </w:pPr>
      <w:rPr>
        <w:rFonts w:ascii="Symbol" w:hAnsi="Symbol" w:cs="Symbol" w:hint="default"/>
        <w:rFonts w:cs="Symbol"/>
      </w:rPr>
    </w:lvl>
    <w:lvl w:ilvl="5">
      <w:start w:val="1"/>
      <w:numFmt w:val="upperLetter"/>
      <w:lvlText w:val="%6)"/>
      <w:lvlJc w:val="left"/>
      <w:pPr>
        <w:tabs>
          <w:tab w:val="num" w:pos="6126"/>
        </w:tabs>
        <w:ind w:left="6126" w:hanging="360"/>
      </w:pPr>
    </w:lvl>
    <w:lvl w:ilvl="6">
      <w:start w:val="1"/>
      <w:numFmt w:val="decimal"/>
      <w:lvlText w:val="%7."/>
      <w:lvlJc w:val="left"/>
      <w:pPr>
        <w:tabs>
          <w:tab w:val="num" w:pos="6666"/>
        </w:tabs>
        <w:ind w:left="6666" w:hanging="360"/>
      </w:pPr>
      <w:rPr>
        <w:i w:val="false"/>
        <w:b w:val="false"/>
      </w:rPr>
    </w:lvl>
    <w:lvl w:ilvl="7">
      <w:start w:val="1"/>
      <w:numFmt w:val="lowerLetter"/>
      <w:lvlText w:val="%8."/>
      <w:lvlJc w:val="left"/>
      <w:pPr>
        <w:tabs>
          <w:tab w:val="num" w:pos="7386"/>
        </w:tabs>
        <w:ind w:left="7386" w:hanging="360"/>
      </w:pPr>
    </w:lvl>
    <w:lvl w:ilvl="8">
      <w:start w:val="1"/>
      <w:numFmt w:val="lowerRoman"/>
      <w:lvlText w:val="%9."/>
      <w:lvlJc w:val="right"/>
      <w:pPr>
        <w:tabs>
          <w:tab w:val="num" w:pos="8106"/>
        </w:tabs>
        <w:ind w:left="8106" w:hanging="180"/>
      </w:pPr>
    </w:lvl>
  </w:abstractNum>
  <w:abstractNum w:abstractNumId="38">
    <w:lvl w:ilvl="0">
      <w:start w:val="1"/>
      <w:numFmt w:val="decimal"/>
      <w:lvlText w:val="%1."/>
      <w:lvlJc w:val="left"/>
      <w:pPr>
        <w:tabs>
          <w:tab w:val="num" w:pos="644"/>
        </w:tabs>
        <w:ind w:left="644" w:hanging="360"/>
      </w:pPr>
      <w:rPr>
        <w:sz w:val="24"/>
        <w:i w:val="false"/>
        <w:b w:val="false"/>
      </w:rPr>
    </w:lvl>
    <w:lvl w:ilvl="1">
      <w:start w:val="1"/>
      <w:numFmt w:val="decimal"/>
      <w:lvlText w:val="%2)"/>
      <w:lvlJc w:val="left"/>
      <w:pPr>
        <w:tabs>
          <w:tab w:val="num" w:pos="2989"/>
        </w:tabs>
        <w:ind w:left="2989" w:hanging="283"/>
      </w:pPr>
    </w:lvl>
    <w:lvl w:ilvl="2">
      <w:start w:val="1"/>
      <w:numFmt w:val="decimal"/>
      <w:lvlText w:val="%3."/>
      <w:lvlJc w:val="left"/>
      <w:pPr>
        <w:tabs>
          <w:tab w:val="num" w:pos="3966"/>
        </w:tabs>
        <w:ind w:left="3966" w:hanging="360"/>
      </w:pPr>
    </w:lvl>
    <w:lvl w:ilvl="3">
      <w:start w:val="1"/>
      <w:numFmt w:val="lowerLetter"/>
      <w:lvlText w:val="%4)"/>
      <w:lvlJc w:val="left"/>
      <w:pPr>
        <w:tabs>
          <w:tab w:val="num" w:pos="4506"/>
        </w:tabs>
        <w:ind w:left="4506" w:hanging="360"/>
      </w:pPr>
      <w:rPr>
        <w:i w:val="false"/>
        <w:b w:val="false"/>
      </w:rPr>
    </w:lvl>
    <w:lvl w:ilvl="4">
      <w:start w:val="2"/>
      <w:numFmt w:val="bullet"/>
      <w:lvlText w:val=""/>
      <w:lvlJc w:val="left"/>
      <w:pPr>
        <w:tabs>
          <w:tab w:val="num" w:pos="5149"/>
        </w:tabs>
        <w:ind w:left="5149" w:hanging="283"/>
      </w:pPr>
      <w:rPr>
        <w:rFonts w:ascii="Symbol" w:hAnsi="Symbol" w:cs="Symbol" w:hint="default"/>
        <w:rFonts w:cs="Symbol"/>
      </w:rPr>
    </w:lvl>
    <w:lvl w:ilvl="5">
      <w:start w:val="1"/>
      <w:numFmt w:val="upperLetter"/>
      <w:lvlText w:val="%6)"/>
      <w:lvlJc w:val="left"/>
      <w:pPr>
        <w:tabs>
          <w:tab w:val="num" w:pos="6126"/>
        </w:tabs>
        <w:ind w:left="6126" w:hanging="360"/>
      </w:pPr>
    </w:lvl>
    <w:lvl w:ilvl="6">
      <w:start w:val="1"/>
      <w:numFmt w:val="decimal"/>
      <w:lvlText w:val="%7."/>
      <w:lvlJc w:val="left"/>
      <w:pPr>
        <w:tabs>
          <w:tab w:val="num" w:pos="6666"/>
        </w:tabs>
        <w:ind w:left="6666" w:hanging="360"/>
      </w:pPr>
      <w:rPr>
        <w:i w:val="false"/>
        <w:b w:val="false"/>
      </w:rPr>
    </w:lvl>
    <w:lvl w:ilvl="7">
      <w:start w:val="1"/>
      <w:numFmt w:val="lowerLetter"/>
      <w:lvlText w:val="%8."/>
      <w:lvlJc w:val="left"/>
      <w:pPr>
        <w:tabs>
          <w:tab w:val="num" w:pos="7386"/>
        </w:tabs>
        <w:ind w:left="7386" w:hanging="360"/>
      </w:pPr>
    </w:lvl>
    <w:lvl w:ilvl="8">
      <w:start w:val="1"/>
      <w:numFmt w:val="lowerRoman"/>
      <w:lvlText w:val="%9."/>
      <w:lvlJc w:val="right"/>
      <w:pPr>
        <w:tabs>
          <w:tab w:val="num" w:pos="8106"/>
        </w:tabs>
        <w:ind w:left="8106" w:hanging="180"/>
      </w:pPr>
    </w:lvl>
  </w:abstractNum>
  <w:abstractNum w:abstractNumId="39">
    <w:lvl w:ilvl="0">
      <w:start w:val="1"/>
      <w:numFmt w:val="decimal"/>
      <w:lvlText w:val="%1."/>
      <w:lvlJc w:val="left"/>
      <w:pPr>
        <w:ind w:left="1080" w:hanging="360"/>
      </w:pPr>
      <w:rPr>
        <w:sz w:val="24"/>
        <w:b/>
        <w:rFonts w:ascii="Cambria" w:hAnsi="Cambria"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lvl w:ilvl="0">
      <w:start w:val="1"/>
      <w:numFmt w:val="decimal"/>
      <w:lvlText w:val="%1."/>
      <w:lvlJc w:val="left"/>
      <w:pPr>
        <w:ind w:left="720" w:hanging="360"/>
      </w:pPr>
      <w:rPr>
        <w:sz w:val="24"/>
        <w:rFonts w:ascii="Cambria" w:hAnsi="Cambria" w:eastAsia="Times New Roman" w:cs="Times New Roman"/>
      </w:rPr>
    </w:lvl>
    <w:lvl w:ilvl="1">
      <w:start w:val="1"/>
      <w:numFmt w:val="lowerLetter"/>
      <w:lvlText w:val="%2."/>
      <w:lvlJc w:val="left"/>
      <w:pPr>
        <w:ind w:left="240" w:hanging="360"/>
      </w:pPr>
    </w:lvl>
    <w:lvl w:ilvl="2">
      <w:start w:val="1"/>
      <w:numFmt w:val="lowerRoman"/>
      <w:lvlText w:val="%3."/>
      <w:lvlJc w:val="right"/>
      <w:pPr>
        <w:ind w:left="960" w:hanging="180"/>
      </w:pPr>
    </w:lvl>
    <w:lvl w:ilvl="3">
      <w:start w:val="1"/>
      <w:numFmt w:val="decimal"/>
      <w:lvlText w:val="%4."/>
      <w:lvlJc w:val="left"/>
      <w:pPr>
        <w:ind w:left="1680" w:hanging="360"/>
      </w:pPr>
    </w:lvl>
    <w:lvl w:ilvl="4">
      <w:start w:val="1"/>
      <w:numFmt w:val="lowerLetter"/>
      <w:lvlText w:val="%5."/>
      <w:lvlJc w:val="left"/>
      <w:pPr>
        <w:ind w:left="2400" w:hanging="360"/>
      </w:pPr>
    </w:lvl>
    <w:lvl w:ilvl="5">
      <w:start w:val="1"/>
      <w:numFmt w:val="lowerRoman"/>
      <w:lvlText w:val="%6."/>
      <w:lvlJc w:val="right"/>
      <w:pPr>
        <w:ind w:left="3120" w:hanging="180"/>
      </w:pPr>
    </w:lvl>
    <w:lvl w:ilvl="6">
      <w:start w:val="1"/>
      <w:numFmt w:val="decimal"/>
      <w:lvlText w:val="%7."/>
      <w:lvlJc w:val="left"/>
      <w:pPr>
        <w:ind w:left="3840" w:hanging="360"/>
      </w:pPr>
    </w:lvl>
    <w:lvl w:ilvl="7">
      <w:start w:val="1"/>
      <w:numFmt w:val="lowerLetter"/>
      <w:lvlText w:val="%8."/>
      <w:lvlJc w:val="left"/>
      <w:pPr>
        <w:ind w:left="4560" w:hanging="360"/>
      </w:pPr>
    </w:lvl>
    <w:lvl w:ilvl="8">
      <w:start w:val="1"/>
      <w:numFmt w:val="lowerRoman"/>
      <w:lvlText w:val="%9."/>
      <w:lvlJc w:val="right"/>
      <w:pPr>
        <w:ind w:left="5280" w:hanging="180"/>
      </w:pPr>
    </w:lvl>
  </w:abstractNum>
  <w:abstractNum w:abstractNumId="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Wingdings" w:hint="default"/>
        <w:sz w:val="24"/>
        <w:b w:val="false"/>
        <w:szCs w:val="24"/>
        <w:rFonts w:cs="OpenSymbol;Arial Unicode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Wingdings" w:hint="default"/>
        <w:sz w:val="24"/>
        <w:szCs w:val="24"/>
        <w:rFonts w:cs="OpenSymbol;Arial Unicode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Wingdings" w:hint="default"/>
        <w:sz w:val="24"/>
        <w:szCs w:val="24"/>
        <w:rFonts w:cs="OpenSymbol;Arial Unicode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774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8071b1"/>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Nagwek2">
    <w:name w:val="Heading 2"/>
    <w:basedOn w:val="Normal"/>
    <w:link w:val="Nagwek2Znak"/>
    <w:uiPriority w:val="9"/>
    <w:qFormat/>
    <w:rsid w:val="00c60866"/>
    <w:pPr>
      <w:spacing w:lineRule="auto" w:line="240" w:beforeAutospacing="1" w:afterAutospacing="1"/>
      <w:outlineLvl w:val="1"/>
    </w:pPr>
    <w:rPr>
      <w:rFonts w:ascii="Times New Roman" w:hAnsi="Times New Roman" w:eastAsia="Times New Roman" w:cs="Times New Roman"/>
      <w:b/>
      <w:bCs/>
      <w:sz w:val="36"/>
      <w:szCs w:val="36"/>
      <w:lang w:eastAsia="pl-PL"/>
    </w:rPr>
  </w:style>
  <w:style w:type="paragraph" w:styleId="Nagwek3">
    <w:name w:val="Heading 3"/>
    <w:basedOn w:val="Normal"/>
    <w:next w:val="Normal"/>
    <w:link w:val="Nagwek3Znak"/>
    <w:uiPriority w:val="9"/>
    <w:unhideWhenUsed/>
    <w:qFormat/>
    <w:rsid w:val="00761209"/>
    <w:pPr>
      <w:keepNext w:val="true"/>
      <w:spacing w:lineRule="auto" w:line="240" w:before="240" w:after="60"/>
      <w:outlineLvl w:val="2"/>
    </w:pPr>
    <w:rPr>
      <w:rFonts w:ascii="Cambria" w:hAnsi="Cambria" w:eastAsia="Times New Roman" w:cs="Times New Roman"/>
      <w:b/>
      <w:bCs/>
      <w:sz w:val="26"/>
      <w:szCs w:val="26"/>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
    <w:qFormat/>
    <w:rsid w:val="00c60866"/>
    <w:rPr>
      <w:rFonts w:ascii="Times New Roman" w:hAnsi="Times New Roman" w:eastAsia="Times New Roman" w:cs="Times New Roman"/>
      <w:b/>
      <w:bCs/>
      <w:sz w:val="36"/>
      <w:szCs w:val="36"/>
      <w:lang w:eastAsia="pl-PL"/>
    </w:rPr>
  </w:style>
  <w:style w:type="character" w:styleId="Czeinternetowe">
    <w:name w:val="Łącze internetowe"/>
    <w:basedOn w:val="DefaultParagraphFont"/>
    <w:uiPriority w:val="99"/>
    <w:unhideWhenUsed/>
    <w:rsid w:val="00c60866"/>
    <w:rPr>
      <w:color w:val="0000FF"/>
      <w:u w:val="single"/>
    </w:rPr>
  </w:style>
  <w:style w:type="character" w:styleId="FollowedHyperlink">
    <w:name w:val="FollowedHyperlink"/>
    <w:basedOn w:val="DefaultParagraphFont"/>
    <w:uiPriority w:val="99"/>
    <w:semiHidden/>
    <w:unhideWhenUsed/>
    <w:qFormat/>
    <w:rsid w:val="00c60866"/>
    <w:rPr>
      <w:color w:val="800080"/>
      <w:u w:val="single"/>
    </w:rPr>
  </w:style>
  <w:style w:type="character" w:styleId="NagwekZnak" w:customStyle="1">
    <w:name w:val="Nagłówek Znak"/>
    <w:basedOn w:val="DefaultParagraphFont"/>
    <w:link w:val="Nagwek"/>
    <w:uiPriority w:val="99"/>
    <w:qFormat/>
    <w:rsid w:val="008071b1"/>
    <w:rPr/>
  </w:style>
  <w:style w:type="character" w:styleId="StopkaZnak" w:customStyle="1">
    <w:name w:val="Stopka Znak"/>
    <w:basedOn w:val="DefaultParagraphFont"/>
    <w:link w:val="Stopka"/>
    <w:uiPriority w:val="99"/>
    <w:qFormat/>
    <w:rsid w:val="008071b1"/>
    <w:rPr/>
  </w:style>
  <w:style w:type="character" w:styleId="Nagwek1Znak" w:customStyle="1">
    <w:name w:val="Nagłówek 1 Znak"/>
    <w:basedOn w:val="DefaultParagraphFont"/>
    <w:link w:val="Nagwek1"/>
    <w:uiPriority w:val="9"/>
    <w:qFormat/>
    <w:rsid w:val="008071b1"/>
    <w:rPr>
      <w:rFonts w:ascii="Cambria" w:hAnsi="Cambria" w:eastAsia="" w:cs="" w:asciiTheme="majorHAnsi" w:cstheme="majorBidi" w:eastAsiaTheme="majorEastAsia" w:hAnsiTheme="majorHAnsi"/>
      <w:color w:val="365F91" w:themeColor="accent1" w:themeShade="bf"/>
      <w:sz w:val="32"/>
      <w:szCs w:val="32"/>
    </w:rPr>
  </w:style>
  <w:style w:type="character" w:styleId="AkapitzlistZnak" w:customStyle="1">
    <w:name w:val="Akapit z listą Znak"/>
    <w:link w:val="Akapitzlist"/>
    <w:uiPriority w:val="34"/>
    <w:qFormat/>
    <w:rsid w:val="00877f92"/>
    <w:rPr>
      <w:rFonts w:ascii="Times New Roman" w:hAnsi="Times New Roman" w:eastAsia="Times New Roman" w:cs="Times New Roman"/>
      <w:sz w:val="24"/>
      <w:szCs w:val="24"/>
      <w:lang w:eastAsia="pl-PL"/>
    </w:rPr>
  </w:style>
  <w:style w:type="character" w:styleId="Tekstpodstawowy2Znak" w:customStyle="1">
    <w:name w:val="Tekst podstawowy 2 Znak"/>
    <w:basedOn w:val="DefaultParagraphFont"/>
    <w:link w:val="Tekstpodstawowy2"/>
    <w:semiHidden/>
    <w:qFormat/>
    <w:rsid w:val="00a217d0"/>
    <w:rPr>
      <w:rFonts w:ascii="Times New Roman" w:hAnsi="Times New Roman" w:eastAsia="Times New Roman" w:cs="Times New Roman"/>
      <w:b/>
      <w:bCs/>
      <w:sz w:val="24"/>
      <w:szCs w:val="24"/>
    </w:rPr>
  </w:style>
  <w:style w:type="character" w:styleId="Alb" w:customStyle="1">
    <w:name w:val="a_lb"/>
    <w:qFormat/>
    <w:rsid w:val="00ae5884"/>
    <w:rPr/>
  </w:style>
  <w:style w:type="character" w:styleId="Nagwek3Znak" w:customStyle="1">
    <w:name w:val="Nagłówek 3 Znak"/>
    <w:basedOn w:val="DefaultParagraphFont"/>
    <w:link w:val="Nagwek3"/>
    <w:uiPriority w:val="9"/>
    <w:qFormat/>
    <w:rsid w:val="00761209"/>
    <w:rPr>
      <w:rFonts w:ascii="Cambria" w:hAnsi="Cambria" w:eastAsia="Times New Roman" w:cs="Times New Roman"/>
      <w:b/>
      <w:bCs/>
      <w:sz w:val="26"/>
      <w:szCs w:val="26"/>
    </w:rPr>
  </w:style>
  <w:style w:type="character" w:styleId="TekstkomentarzaZnak" w:customStyle="1">
    <w:name w:val="Tekst komentarza Znak"/>
    <w:basedOn w:val="DefaultParagraphFont"/>
    <w:link w:val="Tekstkomentarza"/>
    <w:uiPriority w:val="99"/>
    <w:qFormat/>
    <w:rsid w:val="004a3290"/>
    <w:rPr>
      <w:sz w:val="20"/>
      <w:szCs w:val="20"/>
    </w:rPr>
  </w:style>
  <w:style w:type="character" w:styleId="Markedcontent" w:customStyle="1">
    <w:name w:val="markedcontent"/>
    <w:basedOn w:val="DefaultParagraphFont"/>
    <w:qFormat/>
    <w:rsid w:val="00b5402b"/>
    <w:rPr/>
  </w:style>
  <w:style w:type="character" w:styleId="UnresolvedMention">
    <w:name w:val="Unresolved Mention"/>
    <w:basedOn w:val="DefaultParagraphFont"/>
    <w:uiPriority w:val="99"/>
    <w:semiHidden/>
    <w:unhideWhenUsed/>
    <w:qFormat/>
    <w:rsid w:val="0013086f"/>
    <w:rPr>
      <w:color w:val="605E5C"/>
      <w:shd w:fill="E1DFDD" w:val="clear"/>
    </w:rPr>
  </w:style>
  <w:style w:type="character" w:styleId="Annotationreference">
    <w:name w:val="annotation reference"/>
    <w:basedOn w:val="DefaultParagraphFont"/>
    <w:uiPriority w:val="99"/>
    <w:semiHidden/>
    <w:unhideWhenUsed/>
    <w:qFormat/>
    <w:rsid w:val="005a7c28"/>
    <w:rPr>
      <w:sz w:val="16"/>
      <w:szCs w:val="16"/>
    </w:rPr>
  </w:style>
  <w:style w:type="character" w:styleId="TematkomentarzaZnak" w:customStyle="1">
    <w:name w:val="Temat komentarza Znak"/>
    <w:basedOn w:val="TekstkomentarzaZnak"/>
    <w:link w:val="Tematkomentarza"/>
    <w:uiPriority w:val="99"/>
    <w:semiHidden/>
    <w:qFormat/>
    <w:rsid w:val="005a7c28"/>
    <w:rPr>
      <w:b/>
      <w:bCs/>
      <w:sz w:val="20"/>
      <w:szCs w:val="20"/>
    </w:rPr>
  </w:style>
  <w:style w:type="character" w:styleId="Albs" w:customStyle="1">
    <w:name w:val="a_lb-s"/>
    <w:basedOn w:val="DefaultParagraphFont"/>
    <w:qFormat/>
    <w:rsid w:val="002161cf"/>
    <w:rPr/>
  </w:style>
  <w:style w:type="character" w:styleId="TekstdymkaZnak" w:customStyle="1">
    <w:name w:val="Tekst dymka Znak"/>
    <w:basedOn w:val="DefaultParagraphFont"/>
    <w:link w:val="Tekstdymka"/>
    <w:uiPriority w:val="99"/>
    <w:semiHidden/>
    <w:qFormat/>
    <w:rsid w:val="0061311d"/>
    <w:rPr>
      <w:rFonts w:ascii="Segoe UI" w:hAnsi="Segoe UI" w:cs="Segoe UI"/>
      <w:sz w:val="18"/>
      <w:szCs w:val="18"/>
    </w:rPr>
  </w:style>
  <w:style w:type="character" w:styleId="ListLabel1">
    <w:name w:val="ListLabel 1"/>
    <w:qFormat/>
    <w:rPr>
      <w:b/>
      <w:bCs/>
      <w:sz w:val="24"/>
    </w:rPr>
  </w:style>
  <w:style w:type="character" w:styleId="ListLabel2">
    <w:name w:val="ListLabel 2"/>
    <w:qFormat/>
    <w:rPr>
      <w:b w:val="false"/>
      <w:color w:val="auto"/>
    </w:rPr>
  </w:style>
  <w:style w:type="character" w:styleId="ListLabel3">
    <w:name w:val="ListLabel 3"/>
    <w:qFormat/>
    <w:rPr>
      <w:color w:val="auto"/>
    </w:rPr>
  </w:style>
  <w:style w:type="character" w:styleId="ListLabel4">
    <w:name w:val="ListLabel 4"/>
    <w:qFormat/>
    <w:rPr>
      <w:b/>
      <w:bCs w:val="false"/>
      <w:sz w:val="24"/>
    </w:rPr>
  </w:style>
  <w:style w:type="character" w:styleId="ListLabel5">
    <w:name w:val="ListLabel 5"/>
    <w:qFormat/>
    <w:rPr>
      <w:rFonts w:cs="Arial"/>
      <w:color w:val="000000"/>
    </w:rPr>
  </w:style>
  <w:style w:type="character" w:styleId="ListLabel6">
    <w:name w:val="ListLabel 6"/>
    <w:qFormat/>
    <w:rPr>
      <w:color w:val="000000"/>
    </w:rPr>
  </w:style>
  <w:style w:type="character" w:styleId="ListLabel7">
    <w:name w:val="ListLabel 7"/>
    <w:qFormat/>
    <w:rPr>
      <w:b w:val="false"/>
      <w:sz w:val="24"/>
    </w:rPr>
  </w:style>
  <w:style w:type="character" w:styleId="ListLabel8">
    <w:name w:val="ListLabel 8"/>
    <w:qFormat/>
    <w:rPr>
      <w:b/>
      <w:i w:val="false"/>
      <w:sz w:val="24"/>
    </w:rPr>
  </w:style>
  <w:style w:type="character" w:styleId="ListLabel9">
    <w:name w:val="ListLabel 9"/>
    <w:qFormat/>
    <w:rPr>
      <w:b/>
      <w:bCs w:val="fals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Times New Roman"/>
      <w:b w:val="false"/>
      <w:i w:val="false"/>
      <w:sz w:val="24"/>
    </w:rPr>
  </w:style>
  <w:style w:type="character" w:styleId="ListLabel16">
    <w:name w:val="ListLabel 16"/>
    <w:qFormat/>
    <w:rPr>
      <w:b w:val="false"/>
      <w:i w:val="false"/>
    </w:rPr>
  </w:style>
  <w:style w:type="character" w:styleId="ListLabel17">
    <w:name w:val="ListLabel 17"/>
    <w:qFormat/>
    <w:rPr>
      <w:b w:val="false"/>
      <w:i w:val="false"/>
    </w:rPr>
  </w:style>
  <w:style w:type="character" w:styleId="ListLabel18">
    <w:name w:val="ListLabel 18"/>
    <w:qFormat/>
    <w:rPr>
      <w:b w:val="false"/>
      <w:i w:val="false"/>
      <w:sz w:val="24"/>
    </w:rPr>
  </w:style>
  <w:style w:type="character" w:styleId="ListLabel19">
    <w:name w:val="ListLabel 19"/>
    <w:qFormat/>
    <w:rPr>
      <w:b w:val="false"/>
      <w:i w:val="false"/>
    </w:rPr>
  </w:style>
  <w:style w:type="character" w:styleId="ListLabel20">
    <w:name w:val="ListLabel 20"/>
    <w:qFormat/>
    <w:rPr>
      <w:b w:val="false"/>
      <w:i w:val="false"/>
    </w:rPr>
  </w:style>
  <w:style w:type="character" w:styleId="ListLabel21">
    <w:name w:val="ListLabel 21"/>
    <w:qFormat/>
    <w:rPr>
      <w:rFonts w:cs="Times New Roman"/>
      <w:b/>
      <w:sz w:val="24"/>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b w:val="false"/>
    </w:rPr>
  </w:style>
  <w:style w:type="character" w:styleId="ListLabel37">
    <w:name w:val="ListLabel 37"/>
    <w:qFormat/>
    <w:rPr>
      <w:b w:val="false"/>
      <w:sz w:val="24"/>
    </w:rPr>
  </w:style>
  <w:style w:type="character" w:styleId="ListLabel38">
    <w:name w:val="ListLabel 38"/>
    <w:qFormat/>
    <w:rPr>
      <w:b w:val="false"/>
      <w:u w:val="none"/>
    </w:rPr>
  </w:style>
  <w:style w:type="character" w:styleId="ListLabel39">
    <w:name w:val="ListLabel 39"/>
    <w:qFormat/>
    <w:rPr>
      <w:b/>
    </w:rPr>
  </w:style>
  <w:style w:type="character" w:styleId="ListLabel40">
    <w:name w:val="ListLabel 40"/>
    <w:qFormat/>
    <w:rPr>
      <w:rFonts w:eastAsia="Times New Roman" w:cs="Times New Roman"/>
      <w:sz w:val="24"/>
    </w:rPr>
  </w:style>
  <w:style w:type="character" w:styleId="ListLabel41">
    <w:name w:val="ListLabel 41"/>
    <w:qFormat/>
    <w:rPr>
      <w:rFonts w:ascii="Cambria" w:hAnsi="Cambria" w:asciiTheme="majorHAnsi" w:hAnsiTheme="majorHAnsi"/>
      <w:b/>
      <w:bCs/>
      <w:color w:val="000000"/>
    </w:rPr>
  </w:style>
  <w:style w:type="character" w:styleId="ListLabel42">
    <w:name w:val="ListLabel 42"/>
    <w:qFormat/>
    <w:rPr>
      <w:rFonts w:ascii="Cambria" w:hAnsi="Cambria" w:asciiTheme="majorHAnsi" w:hAnsiTheme="majorHAnsi"/>
      <w:b/>
      <w:bCs/>
      <w:color w:val="1155CC"/>
      <w:highlight w:val="yellow"/>
      <w:u w:val="single"/>
    </w:rPr>
  </w:style>
  <w:style w:type="character" w:styleId="ListLabel43">
    <w:name w:val="ListLabel 43"/>
    <w:qFormat/>
    <w:rPr>
      <w:rFonts w:ascii="Cambria" w:hAnsi="Cambria" w:eastAsia="Times New Roman" w:cs="Times New Roman" w:asciiTheme="majorHAnsi" w:hAnsiTheme="majorHAnsi"/>
      <w:b/>
      <w:bCs/>
      <w:color w:val="1155CC"/>
      <w:sz w:val="24"/>
      <w:szCs w:val="24"/>
      <w:u w:val="single"/>
      <w:lang w:eastAsia="pl-PL"/>
    </w:rPr>
  </w:style>
  <w:style w:type="character" w:styleId="ListLabel44">
    <w:name w:val="ListLabel 44"/>
    <w:qFormat/>
    <w:rPr>
      <w:rFonts w:ascii="Cambria" w:hAnsi="Cambria" w:eastAsia="Times New Roman" w:cs="Times New Roman" w:asciiTheme="majorHAnsi" w:hAnsiTheme="majorHAnsi"/>
      <w:sz w:val="24"/>
      <w:szCs w:val="24"/>
      <w:highlight w:val="yellow"/>
      <w:lang w:eastAsia="pl-PL"/>
    </w:rPr>
  </w:style>
  <w:style w:type="character" w:styleId="ListLabel45">
    <w:name w:val="ListLabel 45"/>
    <w:qFormat/>
    <w:rPr>
      <w:rFonts w:ascii="Cambria" w:hAnsi="Cambria" w:eastAsia="Times New Roman" w:cs="Times New Roman" w:asciiTheme="majorHAnsi" w:hAnsiTheme="majorHAnsi"/>
      <w:b/>
      <w:color w:val="auto"/>
      <w:sz w:val="24"/>
      <w:szCs w:val="24"/>
      <w:highlight w:val="yellow"/>
      <w:u w:val="none"/>
      <w:lang w:eastAsia="pl-PL"/>
    </w:rPr>
  </w:style>
  <w:style w:type="character" w:styleId="ListLabel46">
    <w:name w:val="ListLabel 46"/>
    <w:qFormat/>
    <w:rPr>
      <w:rFonts w:ascii="Cambria" w:hAnsi="Cambria" w:asciiTheme="majorHAnsi" w:hAnsiTheme="majorHAnsi"/>
      <w:highlight w:val="yellow"/>
    </w:rPr>
  </w:style>
  <w:style w:type="character" w:styleId="ListLabel47">
    <w:name w:val="ListLabel 47"/>
    <w:qFormat/>
    <w:rPr>
      <w:rFonts w:ascii="Cambria" w:hAnsi="Cambria"/>
      <w:b/>
      <w:bCs/>
      <w:sz w:val="24"/>
    </w:rPr>
  </w:style>
  <w:style w:type="character" w:styleId="ListLabel48">
    <w:name w:val="ListLabel 48"/>
    <w:qFormat/>
    <w:rPr>
      <w:rFonts w:ascii="Cambria" w:hAnsi="Cambria"/>
      <w:b/>
      <w:bCs w:val="false"/>
      <w:sz w:val="24"/>
    </w:rPr>
  </w:style>
  <w:style w:type="character" w:styleId="ListLabel49">
    <w:name w:val="ListLabel 49"/>
    <w:qFormat/>
    <w:rPr>
      <w:rFonts w:cs="Arial"/>
      <w:color w:val="000000"/>
    </w:rPr>
  </w:style>
  <w:style w:type="character" w:styleId="ListLabel50">
    <w:name w:val="ListLabel 50"/>
    <w:qFormat/>
    <w:rPr>
      <w:color w:val="000000"/>
    </w:rPr>
  </w:style>
  <w:style w:type="character" w:styleId="ListLabel51">
    <w:name w:val="ListLabel 51"/>
    <w:qFormat/>
    <w:rPr>
      <w:rFonts w:ascii="Cambria" w:hAnsi="Cambria"/>
      <w:b w:val="false"/>
      <w:sz w:val="24"/>
    </w:rPr>
  </w:style>
  <w:style w:type="character" w:styleId="ListLabel52">
    <w:name w:val="ListLabel 52"/>
    <w:qFormat/>
    <w:rPr>
      <w:rFonts w:ascii="Cambria" w:hAnsi="Cambria"/>
      <w:b/>
      <w:i w:val="false"/>
      <w:sz w:val="24"/>
    </w:rPr>
  </w:style>
  <w:style w:type="character" w:styleId="ListLabel53">
    <w:name w:val="ListLabel 53"/>
    <w:qFormat/>
    <w:rPr>
      <w:rFonts w:ascii="Cambria" w:hAnsi="Cambria"/>
      <w:b/>
      <w:bCs w:val="false"/>
    </w:rPr>
  </w:style>
  <w:style w:type="character" w:styleId="ListLabel54">
    <w:name w:val="ListLabel 54"/>
    <w:qFormat/>
    <w:rPr>
      <w:rFonts w:cs="Symbol"/>
    </w:rPr>
  </w:style>
  <w:style w:type="character" w:styleId="ListLabel55">
    <w:name w:val="ListLabel 55"/>
    <w:qFormat/>
    <w:rPr>
      <w:rFonts w:ascii="Cambria" w:hAnsi="Cambria" w:cs="Symbol"/>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ascii="Cambria" w:hAnsi="Cambria"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ascii="Cambria" w:hAnsi="Cambria" w:cs="Times New Roman"/>
      <w:b w:val="false"/>
      <w:i w:val="false"/>
      <w:sz w:val="24"/>
    </w:rPr>
  </w:style>
  <w:style w:type="character" w:styleId="ListLabel73">
    <w:name w:val="ListLabel 73"/>
    <w:qFormat/>
    <w:rPr>
      <w:rFonts w:cs="Symbol"/>
    </w:rPr>
  </w:style>
  <w:style w:type="character" w:styleId="ListLabel74">
    <w:name w:val="ListLabel 74"/>
    <w:qFormat/>
    <w:rPr>
      <w:b w:val="false"/>
      <w:i w:val="false"/>
    </w:rPr>
  </w:style>
  <w:style w:type="character" w:styleId="ListLabel75">
    <w:name w:val="ListLabel 75"/>
    <w:qFormat/>
    <w:rPr>
      <w:rFonts w:cs="Symbol"/>
    </w:rPr>
  </w:style>
  <w:style w:type="character" w:styleId="ListLabel76">
    <w:name w:val="ListLabel 76"/>
    <w:qFormat/>
    <w:rPr>
      <w:b w:val="false"/>
      <w:i w:val="false"/>
    </w:rPr>
  </w:style>
  <w:style w:type="character" w:styleId="ListLabel77">
    <w:name w:val="ListLabel 77"/>
    <w:qFormat/>
    <w:rPr>
      <w:b w:val="false"/>
      <w:i w:val="false"/>
      <w:sz w:val="24"/>
    </w:rPr>
  </w:style>
  <w:style w:type="character" w:styleId="ListLabel78">
    <w:name w:val="ListLabel 78"/>
    <w:qFormat/>
    <w:rPr>
      <w:b w:val="false"/>
      <w:i w:val="false"/>
    </w:rPr>
  </w:style>
  <w:style w:type="character" w:styleId="ListLabel79">
    <w:name w:val="ListLabel 79"/>
    <w:qFormat/>
    <w:rPr>
      <w:rFonts w:cs="Symbol"/>
    </w:rPr>
  </w:style>
  <w:style w:type="character" w:styleId="ListLabel80">
    <w:name w:val="ListLabel 80"/>
    <w:qFormat/>
    <w:rPr>
      <w:b w:val="false"/>
      <w:i w:val="false"/>
    </w:rPr>
  </w:style>
  <w:style w:type="character" w:styleId="ListLabel81">
    <w:name w:val="ListLabel 81"/>
    <w:qFormat/>
    <w:rPr>
      <w:rFonts w:ascii="Cambria" w:hAnsi="Cambria" w:cs="Times New Roman"/>
      <w:b/>
      <w:sz w:val="24"/>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ascii="Cambria" w:hAnsi="Cambria" w:eastAsia="Times New Roman" w:cs="Times New Roman"/>
      <w:sz w:val="24"/>
    </w:rPr>
  </w:style>
  <w:style w:type="character" w:styleId="ListLabel91">
    <w:name w:val="ListLabel 91"/>
    <w:qFormat/>
    <w:rPr>
      <w:rFonts w:ascii="Cambria" w:hAnsi="Cambria" w:asciiTheme="majorHAnsi" w:hAnsiTheme="majorHAnsi"/>
      <w:b/>
      <w:bCs/>
      <w:color w:val="000000"/>
    </w:rPr>
  </w:style>
  <w:style w:type="character" w:styleId="ListLabel92">
    <w:name w:val="ListLabel 92"/>
    <w:qFormat/>
    <w:rPr>
      <w:rFonts w:ascii="Cambria" w:hAnsi="Cambria" w:asciiTheme="majorHAnsi" w:hAnsiTheme="majorHAnsi"/>
      <w:b/>
      <w:bCs/>
      <w:color w:val="1155CC"/>
      <w:highlight w:val="yellow"/>
      <w:u w:val="single"/>
    </w:rPr>
  </w:style>
  <w:style w:type="character" w:styleId="ListLabel93">
    <w:name w:val="ListLabel 93"/>
    <w:qFormat/>
    <w:rPr>
      <w:rFonts w:ascii="Cambria" w:hAnsi="Cambria" w:eastAsia="Times New Roman" w:cs="Times New Roman" w:asciiTheme="majorHAnsi" w:hAnsiTheme="majorHAnsi"/>
      <w:b/>
      <w:bCs/>
      <w:color w:val="1155CC"/>
      <w:sz w:val="24"/>
      <w:szCs w:val="24"/>
      <w:u w:val="single"/>
      <w:lang w:eastAsia="pl-PL"/>
    </w:rPr>
  </w:style>
  <w:style w:type="character" w:styleId="ListLabel94">
    <w:name w:val="ListLabel 94"/>
    <w:qFormat/>
    <w:rPr>
      <w:rFonts w:ascii="Cambria" w:hAnsi="Cambria" w:eastAsia="Times New Roman" w:cs="Times New Roman" w:asciiTheme="majorHAnsi" w:hAnsiTheme="majorHAnsi"/>
      <w:sz w:val="24"/>
      <w:szCs w:val="24"/>
      <w:highlight w:val="yellow"/>
      <w:lang w:eastAsia="pl-PL"/>
    </w:rPr>
  </w:style>
  <w:style w:type="character" w:styleId="ListLabel95">
    <w:name w:val="ListLabel 95"/>
    <w:qFormat/>
    <w:rPr>
      <w:rFonts w:ascii="Cambria" w:hAnsi="Cambria" w:eastAsia="Times New Roman" w:cs="Times New Roman" w:asciiTheme="majorHAnsi" w:hAnsiTheme="majorHAnsi"/>
      <w:b/>
      <w:color w:val="auto"/>
      <w:sz w:val="24"/>
      <w:szCs w:val="24"/>
      <w:highlight w:val="yellow"/>
      <w:u w:val="none"/>
      <w:lang w:eastAsia="pl-PL"/>
    </w:rPr>
  </w:style>
  <w:style w:type="character" w:styleId="ListLabel96">
    <w:name w:val="ListLabel 96"/>
    <w:qFormat/>
    <w:rPr>
      <w:rFonts w:ascii="Cambria" w:hAnsi="Cambria" w:asciiTheme="majorHAnsi" w:hAnsiTheme="majorHAnsi"/>
      <w:highlight w:val="yellow"/>
    </w:rPr>
  </w:style>
  <w:style w:type="character" w:styleId="Odwiedzoneczeinternetowe">
    <w:name w:val="Odwiedzone łącze internetowe"/>
    <w:rPr>
      <w:color w:val="800000"/>
      <w:u w:val="single"/>
      <w:lang w:val="zxx" w:eastAsia="zxx" w:bidi="zxx"/>
    </w:rPr>
  </w:style>
  <w:style w:type="character" w:styleId="Znakinumeracji">
    <w:name w:val="Znaki numeracji"/>
    <w:qFormat/>
    <w:rPr/>
  </w:style>
  <w:style w:type="character" w:styleId="Znakiwypunktowania">
    <w:name w:val="Znaki wypunktowania"/>
    <w:qFormat/>
    <w:rPr>
      <w:rFonts w:ascii="OpenSymbol;Arial Unicode MS" w:hAnsi="OpenSymbol;Arial Unicode MS" w:eastAsia="OpenSymbol;Arial Unicode MS" w:cs="OpenSymbol;Arial Unicode MS"/>
      <w:sz w:val="24"/>
      <w:szCs w:val="24"/>
    </w:rPr>
  </w:style>
  <w:style w:type="character" w:styleId="Mocnowyrniony">
    <w:name w:val="Mocno wyróżniony"/>
    <w:qFormat/>
    <w:rPr>
      <w:b/>
      <w:bCs/>
    </w:rPr>
  </w:style>
  <w:style w:type="character" w:styleId="Znakiprzypiswdolnych">
    <w:name w:val="Znaki przypisów dolnych"/>
    <w:qFormat/>
    <w:rPr>
      <w:sz w:val="20"/>
      <w:vertAlign w:val="superscript"/>
    </w:rPr>
  </w:style>
  <w:style w:type="character" w:styleId="ListLabel97">
    <w:name w:val="ListLabel 97"/>
    <w:qFormat/>
    <w:rPr>
      <w:rFonts w:ascii="Cambria" w:hAnsi="Cambria"/>
      <w:b w:val="false"/>
      <w:bCs/>
      <w:sz w:val="24"/>
    </w:rPr>
  </w:style>
  <w:style w:type="character" w:styleId="ListLabel98">
    <w:name w:val="ListLabel 98"/>
    <w:qFormat/>
    <w:rPr>
      <w:rFonts w:ascii="Cambria" w:hAnsi="Cambria"/>
      <w:b/>
      <w:bCs w:val="false"/>
      <w:sz w:val="24"/>
    </w:rPr>
  </w:style>
  <w:style w:type="character" w:styleId="ListLabel99">
    <w:name w:val="ListLabel 99"/>
    <w:qFormat/>
    <w:rPr>
      <w:rFonts w:cs="Arial"/>
      <w:color w:val="000000"/>
    </w:rPr>
  </w:style>
  <w:style w:type="character" w:styleId="ListLabel100">
    <w:name w:val="ListLabel 100"/>
    <w:qFormat/>
    <w:rPr>
      <w:color w:val="000000"/>
    </w:rPr>
  </w:style>
  <w:style w:type="character" w:styleId="ListLabel101">
    <w:name w:val="ListLabel 101"/>
    <w:qFormat/>
    <w:rPr>
      <w:rFonts w:ascii="Cambria" w:hAnsi="Cambria"/>
      <w:b w:val="false"/>
      <w:sz w:val="24"/>
    </w:rPr>
  </w:style>
  <w:style w:type="character" w:styleId="ListLabel102">
    <w:name w:val="ListLabel 102"/>
    <w:qFormat/>
    <w:rPr>
      <w:rFonts w:ascii="Cambria" w:hAnsi="Cambria"/>
      <w:b/>
      <w:i w:val="false"/>
      <w:sz w:val="24"/>
    </w:rPr>
  </w:style>
  <w:style w:type="character" w:styleId="ListLabel103">
    <w:name w:val="ListLabel 103"/>
    <w:qFormat/>
    <w:rPr>
      <w:rFonts w:ascii="Cambria" w:hAnsi="Cambria"/>
      <w:b/>
      <w:bCs w:val="false"/>
    </w:rPr>
  </w:style>
  <w:style w:type="character" w:styleId="ListLabel104">
    <w:name w:val="ListLabel 104"/>
    <w:qFormat/>
    <w:rPr>
      <w:rFonts w:cs="Symbol"/>
    </w:rPr>
  </w:style>
  <w:style w:type="character" w:styleId="ListLabel105">
    <w:name w:val="ListLabel 105"/>
    <w:qFormat/>
    <w:rPr>
      <w:rFonts w:ascii="Cambria" w:hAnsi="Cambria" w:cs="Symbol"/>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ascii="Cambria" w:hAnsi="Cambria"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ascii="Cambria" w:hAnsi="Cambria" w:cs="Times New Roman"/>
      <w:b w:val="false"/>
      <w:i w:val="false"/>
      <w:sz w:val="24"/>
    </w:rPr>
  </w:style>
  <w:style w:type="character" w:styleId="ListLabel123">
    <w:name w:val="ListLabel 123"/>
    <w:qFormat/>
    <w:rPr>
      <w:rFonts w:cs="Symbol"/>
    </w:rPr>
  </w:style>
  <w:style w:type="character" w:styleId="ListLabel124">
    <w:name w:val="ListLabel 124"/>
    <w:qFormat/>
    <w:rPr>
      <w:b w:val="false"/>
      <w:i w:val="false"/>
    </w:rPr>
  </w:style>
  <w:style w:type="character" w:styleId="ListLabel125">
    <w:name w:val="ListLabel 125"/>
    <w:qFormat/>
    <w:rPr>
      <w:rFonts w:cs="Symbol"/>
    </w:rPr>
  </w:style>
  <w:style w:type="character" w:styleId="ListLabel126">
    <w:name w:val="ListLabel 126"/>
    <w:qFormat/>
    <w:rPr>
      <w:b w:val="false"/>
      <w:i w:val="false"/>
    </w:rPr>
  </w:style>
  <w:style w:type="character" w:styleId="ListLabel127">
    <w:name w:val="ListLabel 127"/>
    <w:qFormat/>
    <w:rPr>
      <w:b w:val="false"/>
      <w:i w:val="false"/>
      <w:sz w:val="24"/>
    </w:rPr>
  </w:style>
  <w:style w:type="character" w:styleId="ListLabel128">
    <w:name w:val="ListLabel 128"/>
    <w:qFormat/>
    <w:rPr>
      <w:b w:val="false"/>
      <w:i w:val="false"/>
    </w:rPr>
  </w:style>
  <w:style w:type="character" w:styleId="ListLabel129">
    <w:name w:val="ListLabel 129"/>
    <w:qFormat/>
    <w:rPr>
      <w:rFonts w:cs="Symbol"/>
    </w:rPr>
  </w:style>
  <w:style w:type="character" w:styleId="ListLabel130">
    <w:name w:val="ListLabel 130"/>
    <w:qFormat/>
    <w:rPr>
      <w:b w:val="false"/>
      <w:i w:val="false"/>
    </w:rPr>
  </w:style>
  <w:style w:type="character" w:styleId="ListLabel131">
    <w:name w:val="ListLabel 131"/>
    <w:qFormat/>
    <w:rPr>
      <w:rFonts w:ascii="Cambria" w:hAnsi="Cambria" w:cs="Times New Roman"/>
      <w:b/>
      <w:sz w:val="24"/>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ascii="Cambria" w:hAnsi="Cambria" w:eastAsia="Times New Roman" w:cs="Times New Roman"/>
      <w:sz w:val="24"/>
    </w:rPr>
  </w:style>
  <w:style w:type="character" w:styleId="ListLabel141">
    <w:name w:val="ListLabel 141"/>
    <w:qFormat/>
    <w:rPr>
      <w:rFonts w:ascii="Cambria" w:hAnsi="Cambria" w:cs="OpenSymbol;Arial Unicode MS"/>
      <w:b w:val="false"/>
      <w:sz w:val="24"/>
      <w:szCs w:val="24"/>
    </w:rPr>
  </w:style>
  <w:style w:type="character" w:styleId="ListLabel142">
    <w:name w:val="ListLabel 142"/>
    <w:qFormat/>
    <w:rPr>
      <w:rFonts w:ascii="Times New Roman" w:hAnsi="Times New Roman" w:cs="OpenSymbol;Arial Unicode MS"/>
      <w:sz w:val="22"/>
      <w:szCs w:val="24"/>
    </w:rPr>
  </w:style>
  <w:style w:type="character" w:styleId="ListLabel143">
    <w:name w:val="ListLabel 143"/>
    <w:qFormat/>
    <w:rPr>
      <w:rFonts w:ascii="Cambria" w:hAnsi="Cambria" w:cs="OpenSymbol;Arial Unicode MS"/>
      <w:sz w:val="24"/>
      <w:szCs w:val="24"/>
    </w:rPr>
  </w:style>
  <w:style w:type="character" w:styleId="ListLabel144">
    <w:name w:val="ListLabel 144"/>
    <w:qFormat/>
    <w:rPr>
      <w:rFonts w:ascii="Times New Roman" w:hAnsi="Times New Roman" w:cs="Arial"/>
      <w:b/>
      <w:sz w:val="20"/>
      <w:szCs w:val="20"/>
    </w:rPr>
  </w:style>
  <w:style w:type="character" w:styleId="ListLabel145">
    <w:name w:val="ListLabel 145"/>
    <w:qFormat/>
    <w:rPr>
      <w:rFonts w:ascii="Cambria" w:hAnsi="Cambria" w:asciiTheme="majorHAnsi" w:hAnsiTheme="majorHAnsi"/>
      <w:b/>
      <w:bCs/>
      <w:color w:val="000000"/>
    </w:rPr>
  </w:style>
  <w:style w:type="character" w:styleId="ListLabel146">
    <w:name w:val="ListLabel 146"/>
    <w:qFormat/>
    <w:rPr>
      <w:rFonts w:ascii="Cambria" w:hAnsi="Cambria" w:eastAsia="Lucida Sans Unicode" w:cs="Arial"/>
      <w:b/>
      <w:bCs/>
      <w:i w:val="false"/>
      <w:iCs w:val="false"/>
      <w:color w:val="000000"/>
      <w:spacing w:val="-1"/>
      <w:kern w:val="2"/>
      <w:sz w:val="24"/>
      <w:szCs w:val="24"/>
      <w:u w:val="none"/>
      <w:lang w:val="pl-PL" w:eastAsia="zh-CN" w:bidi="hi-IN"/>
    </w:rPr>
  </w:style>
  <w:style w:type="character" w:styleId="ListLabel147">
    <w:name w:val="ListLabel 147"/>
    <w:qFormat/>
    <w:rPr>
      <w:rFonts w:ascii="Cambria" w:hAnsi="Cambria" w:asciiTheme="majorHAnsi" w:hAnsiTheme="majorHAnsi"/>
      <w:b/>
      <w:bCs/>
      <w:color w:val="1155CC"/>
      <w:highlight w:val="yellow"/>
      <w:u w:val="single"/>
    </w:rPr>
  </w:style>
  <w:style w:type="character" w:styleId="ListLabel148">
    <w:name w:val="ListLabel 148"/>
    <w:qFormat/>
    <w:rPr>
      <w:rFonts w:ascii="Cambria" w:hAnsi="Cambria" w:eastAsia="Times New Roman" w:cs="Times New Roman" w:asciiTheme="majorHAnsi" w:hAnsiTheme="majorHAnsi"/>
      <w:b/>
      <w:bCs/>
      <w:color w:val="1155CC"/>
      <w:sz w:val="24"/>
      <w:szCs w:val="24"/>
      <w:u w:val="single"/>
      <w:lang w:eastAsia="pl-PL"/>
    </w:rPr>
  </w:style>
  <w:style w:type="character" w:styleId="ListLabel149">
    <w:name w:val="ListLabel 149"/>
    <w:qFormat/>
    <w:rPr>
      <w:rFonts w:ascii="Cambria" w:hAnsi="Cambria" w:eastAsia="Times New Roman" w:cs="Times New Roman" w:asciiTheme="majorHAnsi" w:hAnsiTheme="majorHAnsi"/>
      <w:sz w:val="24"/>
      <w:szCs w:val="24"/>
      <w:highlight w:val="yellow"/>
      <w:lang w:eastAsia="pl-PL"/>
    </w:rPr>
  </w:style>
  <w:style w:type="character" w:styleId="ListLabel150">
    <w:name w:val="ListLabel 150"/>
    <w:qFormat/>
    <w:rPr>
      <w:rFonts w:ascii="Cambria" w:hAnsi="Cambria" w:eastAsia="Lucida Sans Unicode" w:cs="Arial"/>
      <w:b/>
      <w:bCs/>
      <w:i w:val="false"/>
      <w:iCs w:val="false"/>
      <w:strike w:val="false"/>
      <w:dstrike w:val="false"/>
      <w:color w:val="0000FF"/>
      <w:spacing w:val="-1"/>
      <w:kern w:val="2"/>
      <w:sz w:val="24"/>
      <w:szCs w:val="24"/>
      <w:highlight w:val="yellow"/>
      <w:u w:val="single"/>
      <w:lang w:val="pl-PL" w:eastAsia="zh-CN" w:bidi="hi-IN"/>
    </w:rPr>
  </w:style>
  <w:style w:type="character" w:styleId="ListLabel151">
    <w:name w:val="ListLabel 151"/>
    <w:qFormat/>
    <w:rPr>
      <w:rFonts w:ascii="Cambria" w:hAnsi="Cambria"/>
      <w:color w:val="000000"/>
      <w:sz w:val="24"/>
      <w:szCs w:val="24"/>
      <w:highlight w:val="white"/>
      <w:u w:val="none"/>
    </w:rPr>
  </w:style>
  <w:style w:type="character" w:styleId="ListLabel152">
    <w:name w:val="ListLabel 152"/>
    <w:qFormat/>
    <w:rPr>
      <w:rFonts w:ascii="Cambria" w:hAnsi="Cambria"/>
      <w:sz w:val="24"/>
      <w:szCs w:val="24"/>
    </w:rPr>
  </w:style>
  <w:style w:type="character" w:styleId="ListLabel153">
    <w:name w:val="ListLabel 153"/>
    <w:qFormat/>
    <w:rPr>
      <w:rFonts w:ascii="Cambria" w:hAnsi="Cambria" w:cs="Times New Roman"/>
      <w:color w:val="000000"/>
      <w:sz w:val="24"/>
      <w:szCs w:val="24"/>
      <w:highlight w:val="white"/>
      <w:lang w:val="pl-PL"/>
    </w:rPr>
  </w:style>
  <w:style w:type="character" w:styleId="ListLabel154">
    <w:name w:val="ListLabel 154"/>
    <w:qFormat/>
    <w:rPr>
      <w:rFonts w:ascii="Cambria" w:hAnsi="Cambria" w:eastAsia="Arial;Arial" w:cs="Arial;Arial"/>
      <w:b w:val="false"/>
      <w:bCs w:val="false"/>
      <w:strike w:val="false"/>
      <w:dstrike w:val="false"/>
      <w:sz w:val="24"/>
      <w:szCs w:val="24"/>
    </w:rPr>
  </w:style>
  <w:style w:type="character" w:styleId="ListLabel155">
    <w:name w:val="ListLabel 155"/>
    <w:qFormat/>
    <w:rPr>
      <w:rFonts w:ascii="Cambria" w:hAnsi="Cambria" w:cs="Arial"/>
      <w:sz w:val="24"/>
      <w:szCs w:val="24"/>
    </w:rPr>
  </w:style>
  <w:style w:type="character" w:styleId="ListLabel156">
    <w:name w:val="ListLabel 156"/>
    <w:qFormat/>
    <w:rPr>
      <w:rFonts w:ascii="Cambria" w:hAnsi="Cambria" w:eastAsia="Lucida Sans Unicode" w:cs="Arial" w:asciiTheme="majorHAnsi" w:hAnsiTheme="majorHAnsi"/>
      <w:b/>
      <w:bCs/>
      <w:i w:val="false"/>
      <w:iCs w:val="false"/>
      <w:strike w:val="false"/>
      <w:dstrike w:val="false"/>
      <w:color w:val="0000FF"/>
      <w:spacing w:val="-1"/>
      <w:kern w:val="2"/>
      <w:sz w:val="24"/>
      <w:szCs w:val="24"/>
      <w:highlight w:val="yellow"/>
      <w:u w:val="single"/>
      <w:lang w:val="pl-PL" w:eastAsia="zh-CN" w:bidi="hi-IN"/>
    </w:rPr>
  </w:style>
  <w:style w:type="character" w:styleId="ListLabel157">
    <w:name w:val="ListLabel 157"/>
    <w:qFormat/>
    <w:rPr>
      <w:rFonts w:ascii="Cambria" w:hAnsi="Cambria" w:eastAsia="Lucida Sans Unicode" w:cs="Arial" w:asciiTheme="majorHAnsi" w:hAnsiTheme="majorHAnsi"/>
      <w:b/>
      <w:bCs/>
      <w:i w:val="false"/>
      <w:iCs w:val="false"/>
      <w:strike w:val="false"/>
      <w:dstrike w:val="false"/>
      <w:color w:val="0000FF"/>
      <w:spacing w:val="-1"/>
      <w:kern w:val="2"/>
      <w:sz w:val="24"/>
      <w:szCs w:val="24"/>
      <w:u w:val="single"/>
      <w:lang w:val="pl-PL" w:eastAsia="zh-CN" w:bidi="hi-IN"/>
    </w:rPr>
  </w:style>
  <w:style w:type="character" w:styleId="ListLabel158">
    <w:name w:val="ListLabel 158"/>
    <w:qFormat/>
    <w:rPr>
      <w:rFonts w:ascii="Cambria" w:hAnsi="Cambria"/>
      <w:b w:val="false"/>
      <w:bCs/>
      <w:sz w:val="24"/>
    </w:rPr>
  </w:style>
  <w:style w:type="character" w:styleId="ListLabel159">
    <w:name w:val="ListLabel 159"/>
    <w:qFormat/>
    <w:rPr>
      <w:rFonts w:ascii="Cambria" w:hAnsi="Cambria"/>
      <w:b/>
      <w:bCs w:val="false"/>
      <w:sz w:val="24"/>
    </w:rPr>
  </w:style>
  <w:style w:type="character" w:styleId="ListLabel160">
    <w:name w:val="ListLabel 160"/>
    <w:qFormat/>
    <w:rPr>
      <w:rFonts w:cs="Arial"/>
      <w:color w:val="000000"/>
    </w:rPr>
  </w:style>
  <w:style w:type="character" w:styleId="ListLabel161">
    <w:name w:val="ListLabel 161"/>
    <w:qFormat/>
    <w:rPr>
      <w:color w:val="000000"/>
    </w:rPr>
  </w:style>
  <w:style w:type="character" w:styleId="ListLabel162">
    <w:name w:val="ListLabel 162"/>
    <w:qFormat/>
    <w:rPr>
      <w:rFonts w:ascii="Cambria" w:hAnsi="Cambria"/>
      <w:b w:val="false"/>
      <w:sz w:val="24"/>
    </w:rPr>
  </w:style>
  <w:style w:type="character" w:styleId="ListLabel163">
    <w:name w:val="ListLabel 163"/>
    <w:qFormat/>
    <w:rPr>
      <w:rFonts w:ascii="Cambria" w:hAnsi="Cambria"/>
      <w:b/>
      <w:i w:val="false"/>
      <w:sz w:val="24"/>
    </w:rPr>
  </w:style>
  <w:style w:type="character" w:styleId="ListLabel164">
    <w:name w:val="ListLabel 164"/>
    <w:qFormat/>
    <w:rPr>
      <w:rFonts w:ascii="Cambria" w:hAnsi="Cambria"/>
      <w:b/>
      <w:bCs w:val="false"/>
    </w:rPr>
  </w:style>
  <w:style w:type="character" w:styleId="ListLabel165">
    <w:name w:val="ListLabel 165"/>
    <w:qFormat/>
    <w:rPr>
      <w:rFonts w:cs="Symbol"/>
    </w:rPr>
  </w:style>
  <w:style w:type="character" w:styleId="ListLabel166">
    <w:name w:val="ListLabel 166"/>
    <w:qFormat/>
    <w:rPr>
      <w:rFonts w:ascii="Cambria" w:hAnsi="Cambria" w:cs="Symbol"/>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ascii="Cambria" w:hAnsi="Cambria"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ascii="Cambria" w:hAnsi="Cambria" w:cs="Times New Roman"/>
      <w:b w:val="false"/>
      <w:i w:val="false"/>
      <w:sz w:val="24"/>
    </w:rPr>
  </w:style>
  <w:style w:type="character" w:styleId="ListLabel184">
    <w:name w:val="ListLabel 184"/>
    <w:qFormat/>
    <w:rPr>
      <w:rFonts w:cs="Symbol"/>
    </w:rPr>
  </w:style>
  <w:style w:type="character" w:styleId="ListLabel185">
    <w:name w:val="ListLabel 185"/>
    <w:qFormat/>
    <w:rPr>
      <w:b w:val="false"/>
      <w:i w:val="false"/>
    </w:rPr>
  </w:style>
  <w:style w:type="character" w:styleId="ListLabel186">
    <w:name w:val="ListLabel 186"/>
    <w:qFormat/>
    <w:rPr>
      <w:rFonts w:cs="Symbol"/>
    </w:rPr>
  </w:style>
  <w:style w:type="character" w:styleId="ListLabel187">
    <w:name w:val="ListLabel 187"/>
    <w:qFormat/>
    <w:rPr>
      <w:b w:val="false"/>
      <w:i w:val="false"/>
    </w:rPr>
  </w:style>
  <w:style w:type="character" w:styleId="ListLabel188">
    <w:name w:val="ListLabel 188"/>
    <w:qFormat/>
    <w:rPr>
      <w:b w:val="false"/>
      <w:i w:val="false"/>
      <w:sz w:val="24"/>
    </w:rPr>
  </w:style>
  <w:style w:type="character" w:styleId="ListLabel189">
    <w:name w:val="ListLabel 189"/>
    <w:qFormat/>
    <w:rPr>
      <w:b w:val="false"/>
      <w:i w:val="false"/>
    </w:rPr>
  </w:style>
  <w:style w:type="character" w:styleId="ListLabel190">
    <w:name w:val="ListLabel 190"/>
    <w:qFormat/>
    <w:rPr>
      <w:rFonts w:cs="Symbol"/>
    </w:rPr>
  </w:style>
  <w:style w:type="character" w:styleId="ListLabel191">
    <w:name w:val="ListLabel 191"/>
    <w:qFormat/>
    <w:rPr>
      <w:b w:val="false"/>
      <w:i w:val="false"/>
    </w:rPr>
  </w:style>
  <w:style w:type="character" w:styleId="ListLabel192">
    <w:name w:val="ListLabel 192"/>
    <w:qFormat/>
    <w:rPr>
      <w:rFonts w:ascii="Cambria" w:hAnsi="Cambria" w:cs="Times New Roman"/>
      <w:b/>
      <w:sz w:val="24"/>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ascii="Cambria" w:hAnsi="Cambria" w:eastAsia="Times New Roman" w:cs="Times New Roman"/>
      <w:sz w:val="24"/>
    </w:rPr>
  </w:style>
  <w:style w:type="character" w:styleId="ListLabel202">
    <w:name w:val="ListLabel 202"/>
    <w:qFormat/>
    <w:rPr>
      <w:rFonts w:ascii="Cambria" w:hAnsi="Cambria" w:cs="OpenSymbol;Arial Unicode MS"/>
      <w:b w:val="false"/>
      <w:sz w:val="24"/>
      <w:szCs w:val="24"/>
    </w:rPr>
  </w:style>
  <w:style w:type="character" w:styleId="ListLabel203">
    <w:name w:val="ListLabel 203"/>
    <w:qFormat/>
    <w:rPr>
      <w:rFonts w:ascii="Cambria" w:hAnsi="Cambria" w:cs="OpenSymbol;Arial Unicode MS"/>
      <w:sz w:val="24"/>
      <w:szCs w:val="24"/>
    </w:rPr>
  </w:style>
  <w:style w:type="character" w:styleId="ListLabel204">
    <w:name w:val="ListLabel 204"/>
    <w:qFormat/>
    <w:rPr>
      <w:rFonts w:ascii="Cambria" w:hAnsi="Cambria" w:cs="OpenSymbol;Arial Unicode MS"/>
      <w:sz w:val="24"/>
      <w:szCs w:val="24"/>
    </w:rPr>
  </w:style>
  <w:style w:type="character" w:styleId="ListLabel205">
    <w:name w:val="ListLabel 205"/>
    <w:qFormat/>
    <w:rPr>
      <w:rFonts w:ascii="Times New Roman" w:hAnsi="Times New Roman" w:cs="Arial"/>
      <w:b/>
      <w:sz w:val="20"/>
      <w:szCs w:val="20"/>
    </w:rPr>
  </w:style>
  <w:style w:type="character" w:styleId="ListLabel206">
    <w:name w:val="ListLabel 206"/>
    <w:qFormat/>
    <w:rPr>
      <w:rFonts w:ascii="Cambria" w:hAnsi="Cambria" w:asciiTheme="majorHAnsi" w:hAnsiTheme="majorHAnsi"/>
      <w:b/>
      <w:bCs/>
      <w:color w:val="000000"/>
    </w:rPr>
  </w:style>
  <w:style w:type="character" w:styleId="ListLabel207">
    <w:name w:val="ListLabel 207"/>
    <w:qFormat/>
    <w:rPr>
      <w:rFonts w:ascii="Cambria" w:hAnsi="Cambria" w:eastAsia="Lucida Sans Unicode" w:cs="Arial"/>
      <w:b/>
      <w:bCs/>
      <w:i w:val="false"/>
      <w:iCs w:val="false"/>
      <w:color w:val="000000"/>
      <w:spacing w:val="-1"/>
      <w:kern w:val="2"/>
      <w:sz w:val="24"/>
      <w:szCs w:val="24"/>
      <w:u w:val="none"/>
      <w:lang w:val="pl-PL" w:eastAsia="zh-CN" w:bidi="hi-IN"/>
    </w:rPr>
  </w:style>
  <w:style w:type="character" w:styleId="ListLabel208">
    <w:name w:val="ListLabel 208"/>
    <w:qFormat/>
    <w:rPr>
      <w:rFonts w:eastAsia="Lucida Sans Unicode" w:cs="Arial"/>
      <w:b/>
      <w:bCs/>
      <w:i w:val="false"/>
      <w:iCs w:val="false"/>
      <w:strike w:val="false"/>
      <w:dstrike w:val="false"/>
      <w:color w:val="0000FF"/>
      <w:spacing w:val="-1"/>
      <w:kern w:val="2"/>
      <w:sz w:val="20"/>
      <w:szCs w:val="20"/>
      <w:highlight w:val="yellow"/>
      <w:u w:val="single"/>
      <w:lang w:val="pl-PL" w:eastAsia="zh-CN" w:bidi="hi-IN"/>
    </w:rPr>
  </w:style>
  <w:style w:type="character" w:styleId="ListLabel209">
    <w:name w:val="ListLabel 209"/>
    <w:qFormat/>
    <w:rPr>
      <w:rFonts w:ascii="Times New Roman" w:hAnsi="Times New Roman" w:eastAsia="Lucida Sans Unicode" w:cs="Arial"/>
      <w:b/>
      <w:bCs/>
      <w:i w:val="false"/>
      <w:iCs w:val="false"/>
      <w:strike w:val="false"/>
      <w:dstrike w:val="false"/>
      <w:color w:val="0000FF"/>
      <w:spacing w:val="-1"/>
      <w:kern w:val="2"/>
      <w:sz w:val="20"/>
      <w:szCs w:val="20"/>
      <w:highlight w:val="yellow"/>
      <w:u w:val="single"/>
      <w:lang w:val="pl-PL" w:eastAsia="zh-CN" w:bidi="hi-IN"/>
    </w:rPr>
  </w:style>
  <w:style w:type="character" w:styleId="ListLabel210">
    <w:name w:val="ListLabel 210"/>
    <w:qFormat/>
    <w:rPr>
      <w:rFonts w:ascii="Cambria" w:hAnsi="Cambria" w:eastAsia="Times New Roman" w:cs="Times New Roman" w:asciiTheme="majorHAnsi" w:hAnsiTheme="majorHAnsi"/>
      <w:b/>
      <w:bCs/>
      <w:color w:val="1155CC"/>
      <w:sz w:val="24"/>
      <w:szCs w:val="24"/>
      <w:u w:val="single"/>
      <w:lang w:eastAsia="pl-PL"/>
    </w:rPr>
  </w:style>
  <w:style w:type="character" w:styleId="ListLabel211">
    <w:name w:val="ListLabel 211"/>
    <w:qFormat/>
    <w:rPr>
      <w:rFonts w:ascii="Times New Roman" w:hAnsi="Times New Roman" w:eastAsia="Lucida Sans Unicode" w:cs="Arial"/>
      <w:b/>
      <w:bCs/>
      <w:i w:val="false"/>
      <w:iCs w:val="false"/>
      <w:strike w:val="false"/>
      <w:dstrike w:val="false"/>
      <w:color w:val="0000FF"/>
      <w:spacing w:val="-1"/>
      <w:kern w:val="2"/>
      <w:sz w:val="20"/>
      <w:szCs w:val="20"/>
      <w:highlight w:val="yellow"/>
      <w:u w:val="single"/>
      <w:lang w:val="pl-PL" w:eastAsia="zh-CN" w:bidi="hi-IN"/>
    </w:rPr>
  </w:style>
  <w:style w:type="character" w:styleId="ListLabel212">
    <w:name w:val="ListLabel 212"/>
    <w:qFormat/>
    <w:rPr>
      <w:rFonts w:ascii="Cambria" w:hAnsi="Cambria" w:eastAsia="Lucida Sans Unicode" w:cs="Arial"/>
      <w:b/>
      <w:bCs/>
      <w:i w:val="false"/>
      <w:iCs w:val="false"/>
      <w:strike w:val="false"/>
      <w:dstrike w:val="false"/>
      <w:color w:val="0000FF"/>
      <w:spacing w:val="-1"/>
      <w:kern w:val="2"/>
      <w:sz w:val="24"/>
      <w:szCs w:val="24"/>
      <w:highlight w:val="yellow"/>
      <w:u w:val="single"/>
      <w:lang w:val="pl-PL" w:eastAsia="zh-CN" w:bidi="hi-IN"/>
    </w:rPr>
  </w:style>
  <w:style w:type="character" w:styleId="ListLabel213">
    <w:name w:val="ListLabel 213"/>
    <w:qFormat/>
    <w:rPr>
      <w:rFonts w:ascii="Cambria" w:hAnsi="Cambria"/>
      <w:color w:val="000000"/>
      <w:sz w:val="24"/>
      <w:szCs w:val="24"/>
      <w:highlight w:val="white"/>
      <w:u w:val="none"/>
    </w:rPr>
  </w:style>
  <w:style w:type="character" w:styleId="ListLabel214">
    <w:name w:val="ListLabel 214"/>
    <w:qFormat/>
    <w:rPr>
      <w:rFonts w:ascii="Cambria" w:hAnsi="Cambria"/>
      <w:sz w:val="24"/>
      <w:szCs w:val="24"/>
    </w:rPr>
  </w:style>
  <w:style w:type="character" w:styleId="ListLabel215">
    <w:name w:val="ListLabel 215"/>
    <w:qFormat/>
    <w:rPr>
      <w:rFonts w:ascii="Cambria" w:hAnsi="Cambria" w:cs="Times New Roman"/>
      <w:color w:val="000000"/>
      <w:sz w:val="24"/>
      <w:szCs w:val="24"/>
      <w:highlight w:val="white"/>
      <w:lang w:val="pl-PL"/>
    </w:rPr>
  </w:style>
  <w:style w:type="character" w:styleId="ListLabel216">
    <w:name w:val="ListLabel 216"/>
    <w:qFormat/>
    <w:rPr>
      <w:rFonts w:ascii="Cambria" w:hAnsi="Cambria" w:eastAsia="Arial;Arial" w:cs="Arial;Arial"/>
      <w:b w:val="false"/>
      <w:bCs w:val="false"/>
      <w:strike w:val="false"/>
      <w:dstrike w:val="false"/>
      <w:sz w:val="24"/>
      <w:szCs w:val="24"/>
    </w:rPr>
  </w:style>
  <w:style w:type="character" w:styleId="ListLabel217">
    <w:name w:val="ListLabel 217"/>
    <w:qFormat/>
    <w:rPr>
      <w:rFonts w:ascii="Cambria" w:hAnsi="Cambria" w:cs="Arial"/>
      <w:sz w:val="24"/>
      <w:szCs w:val="24"/>
    </w:rPr>
  </w:style>
  <w:style w:type="character" w:styleId="ListLabel218">
    <w:name w:val="ListLabel 218"/>
    <w:qFormat/>
    <w:rPr>
      <w:rFonts w:ascii="Cambria" w:hAnsi="Cambria" w:eastAsia="Lucida Sans Unicode" w:cs="Arial" w:asciiTheme="majorHAnsi" w:hAnsiTheme="majorHAnsi"/>
      <w:b/>
      <w:bCs/>
      <w:i w:val="false"/>
      <w:iCs w:val="false"/>
      <w:strike w:val="false"/>
      <w:dstrike w:val="false"/>
      <w:color w:val="0000FF"/>
      <w:spacing w:val="-1"/>
      <w:kern w:val="2"/>
      <w:sz w:val="24"/>
      <w:szCs w:val="24"/>
      <w:highlight w:val="yellow"/>
      <w:u w:val="single"/>
      <w:lang w:val="pl-PL" w:eastAsia="zh-CN" w:bidi="hi-IN"/>
    </w:rPr>
  </w:style>
  <w:style w:type="character" w:styleId="ListLabel219">
    <w:name w:val="ListLabel 219"/>
    <w:qFormat/>
    <w:rPr>
      <w:rFonts w:ascii="Cambria" w:hAnsi="Cambria" w:eastAsia="Lucida Sans Unicode" w:cs="Arial" w:asciiTheme="majorHAnsi" w:hAnsiTheme="majorHAnsi"/>
      <w:b/>
      <w:bCs/>
      <w:i w:val="false"/>
      <w:iCs w:val="false"/>
      <w:strike w:val="false"/>
      <w:dstrike w:val="false"/>
      <w:color w:val="0000FF"/>
      <w:spacing w:val="-1"/>
      <w:kern w:val="2"/>
      <w:sz w:val="24"/>
      <w:szCs w:val="24"/>
      <w:u w:val="single"/>
      <w:lang w:val="pl-PL" w:eastAsia="zh-CN" w:bidi="hi-IN"/>
    </w:rPr>
  </w:style>
  <w:style w:type="character" w:styleId="ListLabel220">
    <w:name w:val="ListLabel 220"/>
    <w:qFormat/>
    <w:rPr>
      <w:rFonts w:ascii="Cambria" w:hAnsi="Cambria"/>
      <w:b w:val="false"/>
      <w:bCs/>
      <w:sz w:val="24"/>
    </w:rPr>
  </w:style>
  <w:style w:type="character" w:styleId="ListLabel221">
    <w:name w:val="ListLabel 221"/>
    <w:qFormat/>
    <w:rPr>
      <w:rFonts w:ascii="Cambria" w:hAnsi="Cambria"/>
      <w:b/>
      <w:bCs w:val="false"/>
      <w:sz w:val="24"/>
    </w:rPr>
  </w:style>
  <w:style w:type="character" w:styleId="ListLabel222">
    <w:name w:val="ListLabel 222"/>
    <w:qFormat/>
    <w:rPr>
      <w:rFonts w:cs="Arial"/>
      <w:color w:val="000000"/>
    </w:rPr>
  </w:style>
  <w:style w:type="character" w:styleId="ListLabel223">
    <w:name w:val="ListLabel 223"/>
    <w:qFormat/>
    <w:rPr>
      <w:color w:val="000000"/>
    </w:rPr>
  </w:style>
  <w:style w:type="character" w:styleId="ListLabel224">
    <w:name w:val="ListLabel 224"/>
    <w:qFormat/>
    <w:rPr>
      <w:rFonts w:ascii="Cambria" w:hAnsi="Cambria"/>
      <w:b w:val="false"/>
      <w:sz w:val="24"/>
    </w:rPr>
  </w:style>
  <w:style w:type="character" w:styleId="ListLabel225">
    <w:name w:val="ListLabel 225"/>
    <w:qFormat/>
    <w:rPr>
      <w:rFonts w:ascii="Cambria" w:hAnsi="Cambria"/>
      <w:b/>
      <w:i w:val="false"/>
      <w:sz w:val="24"/>
    </w:rPr>
  </w:style>
  <w:style w:type="character" w:styleId="ListLabel226">
    <w:name w:val="ListLabel 226"/>
    <w:qFormat/>
    <w:rPr>
      <w:rFonts w:ascii="Cambria" w:hAnsi="Cambria"/>
      <w:b/>
      <w:bCs w:val="false"/>
    </w:rPr>
  </w:style>
  <w:style w:type="character" w:styleId="ListLabel227">
    <w:name w:val="ListLabel 227"/>
    <w:qFormat/>
    <w:rPr>
      <w:rFonts w:cs="Symbol"/>
    </w:rPr>
  </w:style>
  <w:style w:type="character" w:styleId="ListLabel228">
    <w:name w:val="ListLabel 228"/>
    <w:qFormat/>
    <w:rPr>
      <w:rFonts w:ascii="Cambria" w:hAnsi="Cambria" w:cs="Symbol"/>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ascii="Cambria" w:hAnsi="Cambria"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ascii="Cambria" w:hAnsi="Cambria" w:cs="Times New Roman"/>
      <w:b w:val="false"/>
      <w:i w:val="false"/>
      <w:sz w:val="24"/>
    </w:rPr>
  </w:style>
  <w:style w:type="character" w:styleId="ListLabel246">
    <w:name w:val="ListLabel 246"/>
    <w:qFormat/>
    <w:rPr>
      <w:rFonts w:cs="Symbol"/>
    </w:rPr>
  </w:style>
  <w:style w:type="character" w:styleId="ListLabel247">
    <w:name w:val="ListLabel 247"/>
    <w:qFormat/>
    <w:rPr>
      <w:b w:val="false"/>
      <w:i w:val="false"/>
    </w:rPr>
  </w:style>
  <w:style w:type="character" w:styleId="ListLabel248">
    <w:name w:val="ListLabel 248"/>
    <w:qFormat/>
    <w:rPr>
      <w:rFonts w:cs="Symbol"/>
    </w:rPr>
  </w:style>
  <w:style w:type="character" w:styleId="ListLabel249">
    <w:name w:val="ListLabel 249"/>
    <w:qFormat/>
    <w:rPr>
      <w:b w:val="false"/>
      <w:i w:val="false"/>
    </w:rPr>
  </w:style>
  <w:style w:type="character" w:styleId="ListLabel250">
    <w:name w:val="ListLabel 250"/>
    <w:qFormat/>
    <w:rPr>
      <w:b w:val="false"/>
      <w:i w:val="false"/>
      <w:sz w:val="24"/>
    </w:rPr>
  </w:style>
  <w:style w:type="character" w:styleId="ListLabel251">
    <w:name w:val="ListLabel 251"/>
    <w:qFormat/>
    <w:rPr>
      <w:b w:val="false"/>
      <w:i w:val="false"/>
    </w:rPr>
  </w:style>
  <w:style w:type="character" w:styleId="ListLabel252">
    <w:name w:val="ListLabel 252"/>
    <w:qFormat/>
    <w:rPr>
      <w:rFonts w:cs="Symbol"/>
    </w:rPr>
  </w:style>
  <w:style w:type="character" w:styleId="ListLabel253">
    <w:name w:val="ListLabel 253"/>
    <w:qFormat/>
    <w:rPr>
      <w:b w:val="false"/>
      <w:i w:val="false"/>
    </w:rPr>
  </w:style>
  <w:style w:type="character" w:styleId="ListLabel254">
    <w:name w:val="ListLabel 254"/>
    <w:qFormat/>
    <w:rPr>
      <w:rFonts w:ascii="Cambria" w:hAnsi="Cambria" w:cs="Times New Roman"/>
      <w:b/>
      <w:sz w:val="24"/>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ascii="Cambria" w:hAnsi="Cambria" w:eastAsia="Times New Roman" w:cs="Times New Roman"/>
      <w:sz w:val="24"/>
    </w:rPr>
  </w:style>
  <w:style w:type="character" w:styleId="ListLabel264">
    <w:name w:val="ListLabel 264"/>
    <w:qFormat/>
    <w:rPr>
      <w:rFonts w:ascii="Cambria" w:hAnsi="Cambria" w:cs="OpenSymbol;Arial Unicode MS"/>
      <w:b w:val="false"/>
      <w:sz w:val="24"/>
      <w:szCs w:val="24"/>
    </w:rPr>
  </w:style>
  <w:style w:type="character" w:styleId="ListLabel265">
    <w:name w:val="ListLabel 265"/>
    <w:qFormat/>
    <w:rPr>
      <w:rFonts w:ascii="Cambria" w:hAnsi="Cambria" w:cs="OpenSymbol;Arial Unicode MS"/>
      <w:sz w:val="24"/>
      <w:szCs w:val="24"/>
    </w:rPr>
  </w:style>
  <w:style w:type="character" w:styleId="ListLabel266">
    <w:name w:val="ListLabel 266"/>
    <w:qFormat/>
    <w:rPr>
      <w:rFonts w:ascii="Cambria" w:hAnsi="Cambria" w:cs="OpenSymbol;Arial Unicode MS"/>
      <w:sz w:val="24"/>
      <w:szCs w:val="24"/>
    </w:rPr>
  </w:style>
  <w:style w:type="character" w:styleId="ListLabel267">
    <w:name w:val="ListLabel 267"/>
    <w:qFormat/>
    <w:rPr>
      <w:rFonts w:ascii="Times New Roman" w:hAnsi="Times New Roman" w:cs="Arial"/>
      <w:b/>
      <w:sz w:val="20"/>
      <w:szCs w:val="20"/>
    </w:rPr>
  </w:style>
  <w:style w:type="character" w:styleId="ListLabel268">
    <w:name w:val="ListLabel 268"/>
    <w:qFormat/>
    <w:rPr>
      <w:rFonts w:ascii="Cambria" w:hAnsi="Cambria" w:asciiTheme="majorHAnsi" w:hAnsiTheme="majorHAnsi"/>
      <w:b/>
      <w:bCs/>
      <w:color w:val="000000"/>
    </w:rPr>
  </w:style>
  <w:style w:type="character" w:styleId="ListLabel269">
    <w:name w:val="ListLabel 269"/>
    <w:qFormat/>
    <w:rPr>
      <w:rFonts w:ascii="Cambria" w:hAnsi="Cambria" w:eastAsia="Lucida Sans Unicode" w:cs="Arial"/>
      <w:b/>
      <w:bCs/>
      <w:i w:val="false"/>
      <w:iCs w:val="false"/>
      <w:color w:val="000000"/>
      <w:spacing w:val="-1"/>
      <w:kern w:val="2"/>
      <w:sz w:val="24"/>
      <w:szCs w:val="24"/>
      <w:u w:val="none"/>
      <w:lang w:val="pl-PL" w:eastAsia="zh-CN" w:bidi="hi-IN"/>
    </w:rPr>
  </w:style>
  <w:style w:type="character" w:styleId="ListLabel270">
    <w:name w:val="ListLabel 270"/>
    <w:qFormat/>
    <w:rPr>
      <w:rFonts w:eastAsia="Lucida Sans Unicode" w:cs="Arial"/>
      <w:b/>
      <w:bCs/>
      <w:i w:val="false"/>
      <w:iCs w:val="false"/>
      <w:strike w:val="false"/>
      <w:dstrike w:val="false"/>
      <w:color w:val="0000FF"/>
      <w:spacing w:val="-1"/>
      <w:kern w:val="2"/>
      <w:sz w:val="20"/>
      <w:szCs w:val="20"/>
      <w:highlight w:val="yellow"/>
      <w:u w:val="single"/>
      <w:lang w:val="pl-PL" w:eastAsia="zh-CN" w:bidi="hi-IN"/>
    </w:rPr>
  </w:style>
  <w:style w:type="character" w:styleId="ListLabel271">
    <w:name w:val="ListLabel 271"/>
    <w:qFormat/>
    <w:rPr>
      <w:rFonts w:ascii="Times New Roman" w:hAnsi="Times New Roman" w:eastAsia="Lucida Sans Unicode" w:cs="Arial"/>
      <w:b/>
      <w:bCs/>
      <w:i w:val="false"/>
      <w:iCs w:val="false"/>
      <w:strike w:val="false"/>
      <w:dstrike w:val="false"/>
      <w:color w:val="0000FF"/>
      <w:spacing w:val="-1"/>
      <w:kern w:val="2"/>
      <w:sz w:val="20"/>
      <w:szCs w:val="20"/>
      <w:highlight w:val="yellow"/>
      <w:u w:val="single"/>
      <w:lang w:val="pl-PL" w:eastAsia="zh-CN" w:bidi="hi-IN"/>
    </w:rPr>
  </w:style>
  <w:style w:type="character" w:styleId="ListLabel272">
    <w:name w:val="ListLabel 272"/>
    <w:qFormat/>
    <w:rPr>
      <w:rFonts w:ascii="Cambria" w:hAnsi="Cambria" w:eastAsia="Times New Roman" w:cs="Times New Roman" w:asciiTheme="majorHAnsi" w:hAnsiTheme="majorHAnsi"/>
      <w:b/>
      <w:bCs/>
      <w:color w:val="1155CC"/>
      <w:sz w:val="24"/>
      <w:szCs w:val="24"/>
      <w:u w:val="single"/>
      <w:lang w:eastAsia="pl-PL"/>
    </w:rPr>
  </w:style>
  <w:style w:type="character" w:styleId="ListLabel273">
    <w:name w:val="ListLabel 273"/>
    <w:qFormat/>
    <w:rPr>
      <w:rFonts w:ascii="Times New Roman" w:hAnsi="Times New Roman" w:eastAsia="Lucida Sans Unicode" w:cs="Arial"/>
      <w:b/>
      <w:bCs/>
      <w:i w:val="false"/>
      <w:iCs w:val="false"/>
      <w:strike w:val="false"/>
      <w:dstrike w:val="false"/>
      <w:color w:val="0000FF"/>
      <w:spacing w:val="-1"/>
      <w:kern w:val="2"/>
      <w:sz w:val="20"/>
      <w:szCs w:val="20"/>
      <w:highlight w:val="yellow"/>
      <w:u w:val="single"/>
      <w:lang w:val="pl-PL" w:eastAsia="zh-CN" w:bidi="hi-IN"/>
    </w:rPr>
  </w:style>
  <w:style w:type="character" w:styleId="ListLabel274">
    <w:name w:val="ListLabel 274"/>
    <w:qFormat/>
    <w:rPr>
      <w:rFonts w:ascii="Cambria" w:hAnsi="Cambria" w:eastAsia="Lucida Sans Unicode" w:cs="Arial"/>
      <w:b/>
      <w:bCs/>
      <w:i w:val="false"/>
      <w:iCs w:val="false"/>
      <w:strike w:val="false"/>
      <w:dstrike w:val="false"/>
      <w:color w:val="0000FF"/>
      <w:spacing w:val="-1"/>
      <w:kern w:val="2"/>
      <w:sz w:val="24"/>
      <w:szCs w:val="24"/>
      <w:highlight w:val="yellow"/>
      <w:u w:val="single"/>
      <w:lang w:val="pl-PL" w:eastAsia="zh-CN" w:bidi="hi-IN"/>
    </w:rPr>
  </w:style>
  <w:style w:type="character" w:styleId="ListLabel275">
    <w:name w:val="ListLabel 275"/>
    <w:qFormat/>
    <w:rPr>
      <w:rFonts w:ascii="Cambria" w:hAnsi="Cambria"/>
      <w:color w:val="000000"/>
      <w:sz w:val="24"/>
      <w:szCs w:val="24"/>
      <w:highlight w:val="white"/>
      <w:u w:val="none"/>
    </w:rPr>
  </w:style>
  <w:style w:type="character" w:styleId="ListLabel276">
    <w:name w:val="ListLabel 276"/>
    <w:qFormat/>
    <w:rPr>
      <w:rFonts w:ascii="Cambria" w:hAnsi="Cambria"/>
      <w:sz w:val="24"/>
      <w:szCs w:val="24"/>
    </w:rPr>
  </w:style>
  <w:style w:type="character" w:styleId="ListLabel277">
    <w:name w:val="ListLabel 277"/>
    <w:qFormat/>
    <w:rPr>
      <w:rFonts w:ascii="Cambria" w:hAnsi="Cambria" w:cs="Times New Roman"/>
      <w:color w:val="000000"/>
      <w:sz w:val="24"/>
      <w:szCs w:val="24"/>
      <w:highlight w:val="white"/>
      <w:lang w:val="pl-PL"/>
    </w:rPr>
  </w:style>
  <w:style w:type="character" w:styleId="ListLabel278">
    <w:name w:val="ListLabel 278"/>
    <w:qFormat/>
    <w:rPr>
      <w:rFonts w:ascii="Cambria" w:hAnsi="Cambria" w:eastAsia="Arial;Arial" w:cs="Arial;Arial"/>
      <w:b w:val="false"/>
      <w:bCs w:val="false"/>
      <w:strike w:val="false"/>
      <w:dstrike w:val="false"/>
      <w:sz w:val="24"/>
      <w:szCs w:val="24"/>
    </w:rPr>
  </w:style>
  <w:style w:type="character" w:styleId="ListLabel279">
    <w:name w:val="ListLabel 279"/>
    <w:qFormat/>
    <w:rPr>
      <w:rFonts w:ascii="Cambria" w:hAnsi="Cambria" w:cs="Arial"/>
      <w:sz w:val="24"/>
      <w:szCs w:val="24"/>
    </w:rPr>
  </w:style>
  <w:style w:type="character" w:styleId="ListLabel280">
    <w:name w:val="ListLabel 280"/>
    <w:qFormat/>
    <w:rPr>
      <w:rFonts w:ascii="Cambria" w:hAnsi="Cambria" w:eastAsia="Lucida Sans Unicode" w:cs="Arial" w:asciiTheme="majorHAnsi" w:hAnsiTheme="majorHAnsi"/>
      <w:b/>
      <w:bCs/>
      <w:i w:val="false"/>
      <w:iCs w:val="false"/>
      <w:strike w:val="false"/>
      <w:dstrike w:val="false"/>
      <w:color w:val="0000FF"/>
      <w:spacing w:val="-1"/>
      <w:kern w:val="2"/>
      <w:sz w:val="24"/>
      <w:szCs w:val="24"/>
      <w:highlight w:val="yellow"/>
      <w:u w:val="single"/>
      <w:lang w:val="pl-PL" w:eastAsia="zh-CN" w:bidi="hi-IN"/>
    </w:rPr>
  </w:style>
  <w:style w:type="character" w:styleId="ListLabel281">
    <w:name w:val="ListLabel 281"/>
    <w:qFormat/>
    <w:rPr>
      <w:rFonts w:ascii="Cambria" w:hAnsi="Cambria" w:eastAsia="Lucida Sans Unicode" w:cs="Arial" w:asciiTheme="majorHAnsi" w:hAnsiTheme="majorHAnsi"/>
      <w:b/>
      <w:bCs/>
      <w:i w:val="false"/>
      <w:iCs w:val="false"/>
      <w:strike w:val="false"/>
      <w:dstrike w:val="false"/>
      <w:color w:val="0000FF"/>
      <w:spacing w:val="-1"/>
      <w:kern w:val="2"/>
      <w:sz w:val="24"/>
      <w:szCs w:val="24"/>
      <w:u w:val="single"/>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semiHidden/>
    <w:unhideWhenUsed/>
    <w:qFormat/>
    <w:rsid w:val="00c60866"/>
    <w:pPr>
      <w:spacing w:lineRule="auto" w:line="240" w:beforeAutospacing="1" w:afterAutospacing="1"/>
    </w:pPr>
    <w:rPr>
      <w:rFonts w:ascii="Times New Roman" w:hAnsi="Times New Roman" w:eastAsia="Times New Roman" w:cs="Times New Roman"/>
      <w:sz w:val="24"/>
      <w:szCs w:val="24"/>
      <w:lang w:eastAsia="pl-PL"/>
    </w:rPr>
  </w:style>
  <w:style w:type="paragraph" w:styleId="Gwka">
    <w:name w:val="Header"/>
    <w:basedOn w:val="Normal"/>
    <w:link w:val="NagwekZnak"/>
    <w:uiPriority w:val="99"/>
    <w:unhideWhenUsed/>
    <w:rsid w:val="008071b1"/>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8071b1"/>
    <w:pPr>
      <w:tabs>
        <w:tab w:val="clear" w:pos="708"/>
        <w:tab w:val="center" w:pos="4536" w:leader="none"/>
        <w:tab w:val="right" w:pos="9072" w:leader="none"/>
      </w:tabs>
      <w:spacing w:lineRule="auto" w:line="240" w:before="0" w:after="0"/>
    </w:pPr>
    <w:rPr/>
  </w:style>
  <w:style w:type="paragraph" w:styleId="ListParagraph">
    <w:name w:val="List Paragraph"/>
    <w:basedOn w:val="Normal"/>
    <w:link w:val="AkapitzlistZnak"/>
    <w:uiPriority w:val="34"/>
    <w:qFormat/>
    <w:rsid w:val="00877f92"/>
    <w:pPr>
      <w:spacing w:lineRule="auto" w:line="240" w:before="0" w:after="0"/>
      <w:ind w:left="720" w:hanging="0"/>
      <w:contextualSpacing/>
    </w:pPr>
    <w:rPr>
      <w:rFonts w:ascii="Times New Roman" w:hAnsi="Times New Roman" w:eastAsia="Times New Roman" w:cs="Times New Roman"/>
      <w:sz w:val="24"/>
      <w:szCs w:val="24"/>
      <w:lang w:eastAsia="pl-PL"/>
    </w:rPr>
  </w:style>
  <w:style w:type="paragraph" w:styleId="Pkt" w:customStyle="1">
    <w:name w:val="pkt"/>
    <w:basedOn w:val="Normal"/>
    <w:qFormat/>
    <w:rsid w:val="002c61ae"/>
    <w:pPr>
      <w:spacing w:lineRule="auto" w:line="240" w:before="60" w:after="60"/>
      <w:ind w:left="851" w:hanging="295"/>
      <w:jc w:val="both"/>
    </w:pPr>
    <w:rPr>
      <w:rFonts w:ascii="Times New Roman" w:hAnsi="Times New Roman" w:eastAsia="Times New Roman" w:cs="Times New Roman"/>
      <w:sz w:val="24"/>
      <w:szCs w:val="24"/>
      <w:lang w:eastAsia="pl-PL"/>
    </w:rPr>
  </w:style>
  <w:style w:type="paragraph" w:styleId="BodyText2">
    <w:name w:val="Body Text 2"/>
    <w:basedOn w:val="Normal"/>
    <w:link w:val="Tekstpodstawowy2Znak"/>
    <w:semiHidden/>
    <w:qFormat/>
    <w:rsid w:val="00a217d0"/>
    <w:pPr>
      <w:widowControl w:val="false"/>
      <w:tabs>
        <w:tab w:val="clear" w:pos="708"/>
        <w:tab w:val="left" w:pos="360" w:leader="none"/>
      </w:tabs>
      <w:spacing w:lineRule="auto" w:line="240" w:before="0" w:after="0"/>
      <w:jc w:val="both"/>
    </w:pPr>
    <w:rPr>
      <w:rFonts w:ascii="Times New Roman" w:hAnsi="Times New Roman" w:eastAsia="Times New Roman" w:cs="Times New Roman"/>
      <w:b/>
      <w:bCs/>
      <w:sz w:val="24"/>
      <w:szCs w:val="24"/>
    </w:rPr>
  </w:style>
  <w:style w:type="paragraph" w:styleId="Default" w:customStyle="1">
    <w:name w:val="Default"/>
    <w:qFormat/>
    <w:rsid w:val="00ac35bf"/>
    <w:pPr>
      <w:widowControl/>
      <w:bidi w:val="0"/>
      <w:spacing w:lineRule="auto" w:line="240" w:before="0" w:after="0"/>
      <w:jc w:val="left"/>
    </w:pPr>
    <w:rPr>
      <w:rFonts w:ascii="Times New Roman" w:hAnsi="Times New Roman" w:eastAsia="Times New Roman" w:cs="Times New Roman"/>
      <w:color w:val="000000"/>
      <w:kern w:val="0"/>
      <w:sz w:val="24"/>
      <w:szCs w:val="24"/>
      <w:lang w:val="pl-PL" w:eastAsia="pl-PL" w:bidi="ar-SA"/>
    </w:rPr>
  </w:style>
  <w:style w:type="paragraph" w:styleId="Standard" w:customStyle="1">
    <w:name w:val="Standard"/>
    <w:qFormat/>
    <w:rsid w:val="00ac35bf"/>
    <w:pPr>
      <w:widowControl/>
      <w:suppressAutoHyphens w:val="true"/>
      <w:bidi w:val="0"/>
      <w:spacing w:lineRule="auto" w:line="360" w:before="0" w:after="0"/>
      <w:jc w:val="both"/>
      <w:textAlignment w:val="baseline"/>
    </w:pPr>
    <w:rPr>
      <w:rFonts w:ascii="Arial" w:hAnsi="Arial" w:eastAsia="Times New Roman" w:cs="Arial"/>
      <w:color w:val="auto"/>
      <w:kern w:val="2"/>
      <w:sz w:val="22"/>
      <w:szCs w:val="24"/>
      <w:lang w:val="pl-PL" w:eastAsia="zh-CN" w:bidi="ar-SA"/>
    </w:rPr>
  </w:style>
  <w:style w:type="paragraph" w:styleId="Annotationtext">
    <w:name w:val="annotation text"/>
    <w:basedOn w:val="Normal"/>
    <w:link w:val="TekstkomentarzaZnak"/>
    <w:uiPriority w:val="99"/>
    <w:unhideWhenUsed/>
    <w:qFormat/>
    <w:rsid w:val="004a3290"/>
    <w:pPr>
      <w:spacing w:lineRule="auto" w:line="240"/>
    </w:pPr>
    <w:rPr>
      <w:sz w:val="20"/>
      <w:szCs w:val="20"/>
    </w:rPr>
  </w:style>
  <w:style w:type="paragraph" w:styleId="Revision">
    <w:name w:val="Revision"/>
    <w:uiPriority w:val="99"/>
    <w:semiHidden/>
    <w:qFormat/>
    <w:rsid w:val="00f4651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Annotationsubject">
    <w:name w:val="annotation subject"/>
    <w:basedOn w:val="Annotationtext"/>
    <w:next w:val="Annotationtext"/>
    <w:link w:val="TematkomentarzaZnak"/>
    <w:uiPriority w:val="99"/>
    <w:semiHidden/>
    <w:unhideWhenUsed/>
    <w:qFormat/>
    <w:rsid w:val="005a7c28"/>
    <w:pPr/>
    <w:rPr>
      <w:b/>
      <w:bCs/>
    </w:rPr>
  </w:style>
  <w:style w:type="paragraph" w:styleId="BalloonText">
    <w:name w:val="Balloon Text"/>
    <w:basedOn w:val="Normal"/>
    <w:link w:val="TekstdymkaZnak"/>
    <w:uiPriority w:val="99"/>
    <w:semiHidden/>
    <w:unhideWhenUsed/>
    <w:qFormat/>
    <w:rsid w:val="0061311d"/>
    <w:pPr>
      <w:spacing w:lineRule="auto" w:line="240" w:before="0" w:after="0"/>
    </w:pPr>
    <w:rPr>
      <w:rFonts w:ascii="Segoe UI" w:hAnsi="Segoe UI" w:cs="Segoe UI"/>
      <w:sz w:val="18"/>
      <w:szCs w:val="18"/>
    </w:rPr>
  </w:style>
  <w:style w:type="paragraph" w:styleId="NormalnyWeb">
    <w:name w:val="Normalny (Web)"/>
    <w:basedOn w:val="Normal"/>
    <w:qFormat/>
    <w:pPr>
      <w:spacing w:before="280" w:after="119"/>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otwock-szpital.pl/" TargetMode="External"/><Relationship Id="rId4" Type="http://schemas.openxmlformats.org/officeDocument/2006/relationships/hyperlink" Target="mailto:zampub@otwock-szpital.pl" TargetMode="External"/><Relationship Id="rId5" Type="http://schemas.openxmlformats.org/officeDocument/2006/relationships/hyperlink" Target="https://promedica-elk.ezamawiajacy.pl/servlet/HomeServlet/" TargetMode="External"/><Relationship Id="rId6" Type="http://schemas.openxmlformats.org/officeDocument/2006/relationships/hyperlink" Target="https://promedica-elk.ezamawiajacy.pl/servlet/HomeServlet/" TargetMode="External"/><Relationship Id="rId7" Type="http://schemas.openxmlformats.org/officeDocument/2006/relationships/hyperlink" Target="https://promedica-elk.ezamawiajacy.pl/servlet/HomeServlet/" TargetMode="External"/><Relationship Id="rId8" Type="http://schemas.openxmlformats.org/officeDocument/2006/relationships/hyperlink" Target="https://promedica-elk.ezamawiajacy.pl/servlet/HomeServlet/" TargetMode="External"/><Relationship Id="rId9" Type="http://schemas.openxmlformats.org/officeDocument/2006/relationships/hyperlink" Target="https://promedica-elk.ezamawiajacy.pl/servlet/HomeServlet/" TargetMode="External"/><Relationship Id="rId10" Type="http://schemas.openxmlformats.org/officeDocument/2006/relationships/hyperlink" Target="https://promedica-elk.ezamawiajacy.pl/servlet/HomeServlet/" TargetMode="External"/><Relationship Id="rId11" Type="http://schemas.openxmlformats.org/officeDocument/2006/relationships/hyperlink" Target="https://www.nccert.pl/" TargetMode="External"/><Relationship Id="rId12" Type="http://schemas.openxmlformats.org/officeDocument/2006/relationships/hyperlink" Target="https://promedica-elk.ezamawiajacy.pl/servlet/HomeServlet/" TargetMode="External"/><Relationship Id="rId13" Type="http://schemas.openxmlformats.org/officeDocument/2006/relationships/hyperlink" Target="https://promedica-elk.ezamawiajacy.pl/servlet/HomeServlet/" TargetMode="External"/><Relationship Id="rId14" Type="http://schemas.openxmlformats.org/officeDocument/2006/relationships/hyperlink" Target="https://promedica-elk.ezamawiajacy.pl/servlet/HomeServlet/" TargetMode="External"/><Relationship Id="rId15" Type="http://schemas.openxmlformats.org/officeDocument/2006/relationships/hyperlink" Target="https://promedica-elk.ezamawiajacy.pl/servlet/HomeServlet/" TargetMode="External"/><Relationship Id="rId16" Type="http://schemas.openxmlformats.org/officeDocument/2006/relationships/hyperlink" Target="https://promedica-elk.ezamawiajacy.pl/servlet/HomeServlet/" TargetMode="External"/><Relationship Id="rId17" Type="http://schemas.openxmlformats.org/officeDocument/2006/relationships/hyperlink" Target="https://promedica-elk.ezamawiajacy.pl/servlet/HomeServlet/" TargetMode="External"/><Relationship Id="rId18" Type="http://schemas.openxmlformats.org/officeDocument/2006/relationships/hyperlink" Target="https://www.java.com/pl/download/manual.jsp" TargetMode="External"/><Relationship Id="rId19" Type="http://schemas.openxmlformats.org/officeDocument/2006/relationships/hyperlink" Target="http://www.elektronicznypodpis.pl/informacje/aplikacje/" TargetMode="External"/><Relationship Id="rId20" Type="http://schemas.openxmlformats.org/officeDocument/2006/relationships/hyperlink" Target="https://oneplace.marketplanet.pl/przygotuj-stanowisko-pc-wykonujac-ponizsze-kroki" TargetMode="External"/><Relationship Id="rId21" Type="http://schemas.openxmlformats.org/officeDocument/2006/relationships/hyperlink" Target="https://promedica-elk.ezamawiajacy.pl/servlet/HomeServlet" TargetMode="External"/><Relationship Id="rId22" Type="http://schemas.openxmlformats.org/officeDocument/2006/relationships/hyperlink" Target="https://promedica-elk.ezamawiajacy.pl/servlet/HomeServlet" TargetMode="External"/><Relationship Id="rId23" Type="http://schemas.openxmlformats.org/officeDocument/2006/relationships/hyperlink" Target="https://promedica-elk.ezamawiajacy.pl/servlet/HomeServlet" TargetMode="External"/><Relationship Id="rId24" Type="http://schemas.openxmlformats.org/officeDocument/2006/relationships/hyperlink" Target="mailto:przetargi@szpital.elk.pl" TargetMode="External"/><Relationship Id="rId25" Type="http://schemas.openxmlformats.org/officeDocument/2006/relationships/hyperlink" Target="mailto:przetargi@szpital.elk.pl" TargetMode="External"/><Relationship Id="rId26" Type="http://schemas.openxmlformats.org/officeDocument/2006/relationships/hyperlink" Target="mailto:przetargi@szpital.elk.pl" TargetMode="External"/><Relationship Id="rId27" Type="http://schemas.openxmlformats.org/officeDocument/2006/relationships/hyperlink" Target="mailto:apteka@otwock-szpital.pl" TargetMode="External"/><Relationship Id="rId28" Type="http://schemas.openxmlformats.org/officeDocument/2006/relationships/hyperlink" Target="https://promedica-elk.ezamawiajacy.pl/servlet/HomeServlet/" TargetMode="External"/><Relationship Id="rId29" Type="http://schemas.openxmlformats.org/officeDocument/2006/relationships/hyperlink" Target="https://promedica-elk.ezamawiajacy.pl/servlet/HomeServlet/" TargetMode="External"/><Relationship Id="rId30" Type="http://schemas.openxmlformats.org/officeDocument/2006/relationships/hyperlink" Target="https://promedica-elk.ezamawiajacy.pl/servlet/HomeServlet/" TargetMode="External"/><Relationship Id="rId31" Type="http://schemas.openxmlformats.org/officeDocument/2006/relationships/hyperlink" Target="https://promedica-elk.ezamawiajacy.pl/servlet/HomeServlet/" TargetMode="External"/><Relationship Id="rId32" Type="http://schemas.openxmlformats.org/officeDocument/2006/relationships/hyperlink" Target="https://promedica-elk.ezamawiajacy.pl/servlet/HomeServlet/" TargetMode="External"/><Relationship Id="rId33" Type="http://schemas.openxmlformats.org/officeDocument/2006/relationships/hyperlink" Target="https://promedica-elk.ezamawiajacy.pl/servlet/HomeServlet/" TargetMode="Externa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Relationship Id="rId40"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6EEB-64C3-4042-AEF3-575FC5A6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Application>LibreOffice/6.1.3.2$Windows_x86 LibreOffice_project/86daf60bf00efa86ad547e59e09d6bb77c699acb</Application>
  <Pages>28</Pages>
  <Words>10091</Words>
  <Characters>60546</Characters>
  <CharactersWithSpaces>70497</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2022-07-20T05:19:00Z</dcterms:created>
  <dc:creator/>
  <dc:description/>
  <dc:language>pl-PL</dc:language>
  <cp:lastModifiedBy/>
  <cp:lastPrinted>2022-07-26T09:05:13Z</cp:lastPrinted>
  <dcterms:modified xsi:type="dcterms:W3CDTF">2022-07-26T09:05:48Z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