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BE08" w14:textId="6B6D890B" w:rsidR="001D61D2" w:rsidRDefault="00FC6B6E" w:rsidP="001D61D2">
      <w:pPr>
        <w:jc w:val="right"/>
        <w:rPr>
          <w:b/>
          <w:bCs/>
        </w:rPr>
      </w:pPr>
      <w:r w:rsidRPr="00002AC8">
        <w:rPr>
          <w:b/>
          <w:bCs/>
        </w:rPr>
        <w:t xml:space="preserve">Załącznik nr </w:t>
      </w:r>
      <w:r w:rsidR="00AA6822">
        <w:rPr>
          <w:b/>
          <w:bCs/>
        </w:rPr>
        <w:t>2</w:t>
      </w:r>
      <w:r w:rsidRPr="00002AC8">
        <w:rPr>
          <w:b/>
          <w:bCs/>
        </w:rPr>
        <w:t xml:space="preserve">                </w:t>
      </w:r>
    </w:p>
    <w:p w14:paraId="22A8B815" w14:textId="0820190B" w:rsidR="00FC6B6E" w:rsidRPr="001D61D2" w:rsidRDefault="00FC6B6E" w:rsidP="001D61D2">
      <w:pPr>
        <w:jc w:val="center"/>
        <w:rPr>
          <w:b/>
          <w:bCs/>
        </w:rPr>
      </w:pPr>
      <w:r w:rsidRPr="002369D5">
        <w:rPr>
          <w:b/>
          <w:bCs/>
        </w:rPr>
        <w:t>OPIS PRZEDMIOTU ZAMÓWIENIA</w:t>
      </w:r>
    </w:p>
    <w:p w14:paraId="5A9530BE" w14:textId="4E5C062C" w:rsidR="00FC6B6E" w:rsidRDefault="00FC6B6E" w:rsidP="001D61D2">
      <w:pPr>
        <w:jc w:val="center"/>
      </w:pPr>
      <w:r>
        <w:t>OCHRONA OBIEKTÓW MAZOWIECKIEGO CENTRUM LECZENIA  CHORÓB PŁUC I GRUŹLICY W OTWOCKU</w:t>
      </w:r>
      <w:r w:rsidR="00002AC8">
        <w:t xml:space="preserve"> </w:t>
      </w:r>
      <w:r>
        <w:t>ul. Narutowicza 80</w:t>
      </w:r>
    </w:p>
    <w:p w14:paraId="287BDA51" w14:textId="77777777" w:rsidR="00FC6B6E" w:rsidRDefault="00FC6B6E" w:rsidP="00FC6B6E"/>
    <w:p w14:paraId="05D82D2D" w14:textId="40C5AC34" w:rsidR="00FC6B6E" w:rsidRPr="00002AC8" w:rsidRDefault="00FC6B6E" w:rsidP="00FC6B6E">
      <w:pPr>
        <w:rPr>
          <w:b/>
          <w:bCs/>
        </w:rPr>
      </w:pPr>
      <w:r w:rsidRPr="00002AC8">
        <w:rPr>
          <w:b/>
          <w:bCs/>
        </w:rPr>
        <w:t>Zakres  usługi :</w:t>
      </w:r>
    </w:p>
    <w:p w14:paraId="5149C162" w14:textId="083C2BC8" w:rsidR="00FC6B6E" w:rsidRPr="00AA6822" w:rsidRDefault="00FC6B6E" w:rsidP="00AA6822">
      <w:pPr>
        <w:pStyle w:val="Akapitzlist"/>
        <w:numPr>
          <w:ilvl w:val="0"/>
          <w:numId w:val="3"/>
        </w:numPr>
        <w:rPr>
          <w:b/>
          <w:bCs/>
        </w:rPr>
      </w:pPr>
      <w:r w:rsidRPr="00AA6822">
        <w:rPr>
          <w:b/>
          <w:bCs/>
        </w:rPr>
        <w:t>Ochrona terenów, obiektów i mienia MCLCHPiG wraz z możliwością wzywania grup interwencyjnych;</w:t>
      </w:r>
    </w:p>
    <w:p w14:paraId="158CA29F" w14:textId="62800F7B" w:rsidR="00FC6B6E" w:rsidRPr="00AA6822" w:rsidRDefault="00FC6B6E" w:rsidP="00AA6822">
      <w:pPr>
        <w:pStyle w:val="Akapitzlist"/>
        <w:numPr>
          <w:ilvl w:val="0"/>
          <w:numId w:val="3"/>
        </w:numPr>
        <w:rPr>
          <w:b/>
          <w:bCs/>
        </w:rPr>
      </w:pPr>
      <w:r w:rsidRPr="00AA6822">
        <w:rPr>
          <w:b/>
          <w:bCs/>
        </w:rPr>
        <w:t>Całodobowy dozór obiektów i mienia z wykorzystaniem systemów alarmowych;</w:t>
      </w:r>
    </w:p>
    <w:p w14:paraId="4F477551" w14:textId="522864E9" w:rsidR="00FC6B6E" w:rsidRPr="00AA6822" w:rsidRDefault="00FC6B6E" w:rsidP="00AA6822">
      <w:pPr>
        <w:pStyle w:val="Akapitzlist"/>
        <w:numPr>
          <w:ilvl w:val="0"/>
          <w:numId w:val="3"/>
        </w:numPr>
        <w:rPr>
          <w:b/>
          <w:bCs/>
        </w:rPr>
      </w:pPr>
      <w:r w:rsidRPr="00AA6822">
        <w:rPr>
          <w:b/>
          <w:bCs/>
        </w:rPr>
        <w:t>Konserwacja systemów alarmowych (kwartalnie);</w:t>
      </w:r>
    </w:p>
    <w:p w14:paraId="036C902D" w14:textId="77777777" w:rsidR="00FC6B6E" w:rsidRDefault="00FC6B6E" w:rsidP="00FC6B6E"/>
    <w:p w14:paraId="76E3C977" w14:textId="77777777" w:rsidR="00FC6B6E" w:rsidRPr="00002AC8" w:rsidRDefault="00FC6B6E" w:rsidP="00FC6B6E">
      <w:pPr>
        <w:rPr>
          <w:b/>
          <w:bCs/>
        </w:rPr>
      </w:pPr>
      <w:r w:rsidRPr="00002AC8">
        <w:rPr>
          <w:b/>
          <w:bCs/>
        </w:rPr>
        <w:t>1.Ochrona terenów, obiektów i mienia MCLCHPiG wraz z możliwością wzywania grup interwencyjnych;</w:t>
      </w:r>
    </w:p>
    <w:p w14:paraId="1BB4C023" w14:textId="77777777" w:rsidR="00FC6B6E" w:rsidRDefault="00FC6B6E" w:rsidP="00FC6B6E"/>
    <w:p w14:paraId="003BB365" w14:textId="77777777" w:rsidR="00FC6B6E" w:rsidRDefault="00FC6B6E" w:rsidP="00FC6B6E">
      <w:r>
        <w:t>Wykaz budynków Mazowieckiego Centrum Leczenia Chorób Płuc i Gruźlicy :</w:t>
      </w:r>
    </w:p>
    <w:p w14:paraId="63374099" w14:textId="693BDD4E" w:rsidR="00FC6B6E" w:rsidRDefault="00FC6B6E" w:rsidP="00002AC8">
      <w:pPr>
        <w:spacing w:after="0"/>
      </w:pPr>
      <w:r>
        <w:t>ul. Reymonta 83/91  - Pawilon Główny</w:t>
      </w:r>
    </w:p>
    <w:p w14:paraId="59B6102B" w14:textId="77777777" w:rsidR="00FC6B6E" w:rsidRDefault="00FC6B6E" w:rsidP="00002AC8">
      <w:pPr>
        <w:spacing w:after="0"/>
      </w:pPr>
      <w:r>
        <w:t xml:space="preserve">                                        Pawilon „A” ( w tym Prac. Bronchologii* + Kotłownia*)</w:t>
      </w:r>
    </w:p>
    <w:p w14:paraId="389724D4" w14:textId="77777777" w:rsidR="00FC6B6E" w:rsidRDefault="00FC6B6E" w:rsidP="00002AC8">
      <w:pPr>
        <w:spacing w:after="0"/>
      </w:pPr>
      <w:r>
        <w:t xml:space="preserve">                                        Pawilon „B”  </w:t>
      </w:r>
    </w:p>
    <w:p w14:paraId="196C9F60" w14:textId="77777777" w:rsidR="00FC6B6E" w:rsidRDefault="00FC6B6E" w:rsidP="00002AC8">
      <w:pPr>
        <w:spacing w:after="0"/>
      </w:pPr>
      <w:r>
        <w:t xml:space="preserve">                                        Pawilon „C”  (w tym Apteka *)</w:t>
      </w:r>
    </w:p>
    <w:p w14:paraId="772AEEDA" w14:textId="77777777" w:rsidR="00FC6B6E" w:rsidRDefault="00FC6B6E" w:rsidP="00002AC8">
      <w:pPr>
        <w:spacing w:after="0"/>
      </w:pPr>
      <w:r>
        <w:t xml:space="preserve">                                        Laboratorium</w:t>
      </w:r>
    </w:p>
    <w:p w14:paraId="451A1E40" w14:textId="77777777" w:rsidR="00FC6B6E" w:rsidRDefault="00FC6B6E" w:rsidP="00002AC8">
      <w:pPr>
        <w:spacing w:after="0"/>
      </w:pPr>
      <w:r>
        <w:t xml:space="preserve">                                        Magazyn laboratorium</w:t>
      </w:r>
    </w:p>
    <w:p w14:paraId="16075D3C" w14:textId="77777777" w:rsidR="00FC6B6E" w:rsidRDefault="00FC6B6E" w:rsidP="00002AC8">
      <w:pPr>
        <w:spacing w:after="0"/>
      </w:pPr>
      <w:r>
        <w:t xml:space="preserve">                                        Budynek odpadów medycznych i naprawy sprzętu medycznego  *</w:t>
      </w:r>
    </w:p>
    <w:p w14:paraId="3390946C" w14:textId="77777777" w:rsidR="00FC6B6E" w:rsidRDefault="00FC6B6E" w:rsidP="00002AC8">
      <w:pPr>
        <w:spacing w:after="0"/>
      </w:pPr>
      <w:r>
        <w:t xml:space="preserve">                                        Warsztaty i Wieża ciśnień *</w:t>
      </w:r>
    </w:p>
    <w:p w14:paraId="4C9AD3F7" w14:textId="77777777" w:rsidR="00FC6B6E" w:rsidRDefault="00FC6B6E" w:rsidP="00002AC8">
      <w:pPr>
        <w:spacing w:after="0"/>
      </w:pPr>
      <w:r>
        <w:t xml:space="preserve">                                        Pawilon D</w:t>
      </w:r>
    </w:p>
    <w:p w14:paraId="6AC297AD" w14:textId="77777777" w:rsidR="00FC6B6E" w:rsidRDefault="00FC6B6E" w:rsidP="00002AC8">
      <w:pPr>
        <w:spacing w:after="0"/>
      </w:pPr>
      <w:r>
        <w:t xml:space="preserve">                                        Agregatornia</w:t>
      </w:r>
    </w:p>
    <w:p w14:paraId="4641A5BC" w14:textId="77777777" w:rsidR="00FC6B6E" w:rsidRDefault="00FC6B6E" w:rsidP="00002AC8">
      <w:pPr>
        <w:spacing w:after="0"/>
      </w:pPr>
      <w:r>
        <w:t xml:space="preserve">                                        Portiernia Brama</w:t>
      </w:r>
    </w:p>
    <w:p w14:paraId="5F7FE7A0" w14:textId="77777777" w:rsidR="00FC6B6E" w:rsidRDefault="00FC6B6E" w:rsidP="00002AC8">
      <w:pPr>
        <w:spacing w:after="0"/>
      </w:pPr>
      <w:r>
        <w:t xml:space="preserve">                                        Budynki gospodarcze (Czworaki)</w:t>
      </w:r>
    </w:p>
    <w:p w14:paraId="48E5C628" w14:textId="77777777" w:rsidR="00FC6B6E" w:rsidRDefault="00FC6B6E" w:rsidP="00002AC8">
      <w:pPr>
        <w:spacing w:after="0"/>
      </w:pPr>
      <w:r>
        <w:t xml:space="preserve">                                        Magazyn paliw</w:t>
      </w:r>
    </w:p>
    <w:p w14:paraId="31EFCEFD" w14:textId="77777777" w:rsidR="00FC6B6E" w:rsidRDefault="00FC6B6E" w:rsidP="00002AC8">
      <w:pPr>
        <w:spacing w:after="0"/>
      </w:pPr>
      <w:r>
        <w:t xml:space="preserve">                                        Budynek stacji transformatorowej z agregatem*</w:t>
      </w:r>
    </w:p>
    <w:p w14:paraId="57E48D4F" w14:textId="77777777" w:rsidR="00FC6B6E" w:rsidRDefault="00FC6B6E" w:rsidP="00002AC8">
      <w:pPr>
        <w:spacing w:after="0"/>
      </w:pPr>
      <w:r>
        <w:t xml:space="preserve">                                        Magazyn p/poż</w:t>
      </w:r>
    </w:p>
    <w:p w14:paraId="760E01E3" w14:textId="77777777" w:rsidR="00FC6B6E" w:rsidRDefault="00FC6B6E" w:rsidP="00002AC8">
      <w:pPr>
        <w:spacing w:after="0"/>
      </w:pPr>
      <w:r>
        <w:t xml:space="preserve">                                        Stacja Dializ</w:t>
      </w:r>
    </w:p>
    <w:p w14:paraId="126B5AC7" w14:textId="77777777" w:rsidR="00FC6B6E" w:rsidRDefault="00FC6B6E" w:rsidP="00002AC8">
      <w:pPr>
        <w:spacing w:after="0" w:line="240" w:lineRule="auto"/>
      </w:pPr>
      <w:r>
        <w:t xml:space="preserve">                                        Przepompownia ścieków</w:t>
      </w:r>
    </w:p>
    <w:p w14:paraId="3B863AC4" w14:textId="77777777" w:rsidR="00FC6B6E" w:rsidRDefault="00FC6B6E" w:rsidP="00002AC8">
      <w:pPr>
        <w:spacing w:line="240" w:lineRule="auto"/>
      </w:pPr>
      <w:r>
        <w:t xml:space="preserve">                                        </w:t>
      </w:r>
    </w:p>
    <w:p w14:paraId="27894D11" w14:textId="5B01C17C" w:rsidR="00FC6B6E" w:rsidRDefault="00FC6B6E" w:rsidP="00002AC8">
      <w:pPr>
        <w:spacing w:after="0" w:line="240" w:lineRule="auto"/>
      </w:pPr>
      <w:r>
        <w:t>ul. Narutowicza 80  -    Hospicjum</w:t>
      </w:r>
    </w:p>
    <w:p w14:paraId="595E532D" w14:textId="77777777" w:rsidR="00FC6B6E" w:rsidRDefault="00FC6B6E" w:rsidP="00002AC8">
      <w:pPr>
        <w:spacing w:after="0" w:line="240" w:lineRule="auto"/>
      </w:pPr>
      <w:r>
        <w:t xml:space="preserve">                                         Bud. Administracji *</w:t>
      </w:r>
    </w:p>
    <w:p w14:paraId="12A9C290" w14:textId="77777777" w:rsidR="00FC6B6E" w:rsidRDefault="00FC6B6E" w:rsidP="00002AC8">
      <w:pPr>
        <w:spacing w:after="0" w:line="240" w:lineRule="auto"/>
      </w:pPr>
      <w:r>
        <w:t xml:space="preserve">                                         Agregatornia *</w:t>
      </w:r>
    </w:p>
    <w:p w14:paraId="1599C04B" w14:textId="77777777" w:rsidR="00FC6B6E" w:rsidRDefault="00FC6B6E" w:rsidP="00002AC8">
      <w:pPr>
        <w:spacing w:after="0" w:line="240" w:lineRule="auto"/>
      </w:pPr>
      <w:r>
        <w:t xml:space="preserve">                                         Budynek Starej Apteki w tym:</w:t>
      </w:r>
    </w:p>
    <w:p w14:paraId="4672B6A4" w14:textId="77777777" w:rsidR="00FC6B6E" w:rsidRDefault="00FC6B6E" w:rsidP="00002AC8">
      <w:pPr>
        <w:spacing w:after="0" w:line="240" w:lineRule="auto"/>
      </w:pPr>
      <w:r>
        <w:t xml:space="preserve">                                         Pracownia Tomografii komputerowej *                                      </w:t>
      </w:r>
    </w:p>
    <w:p w14:paraId="39D590AA" w14:textId="77777777" w:rsidR="00FC6B6E" w:rsidRDefault="00FC6B6E" w:rsidP="00002AC8">
      <w:pPr>
        <w:spacing w:after="0" w:line="240" w:lineRule="auto"/>
      </w:pPr>
      <w:r>
        <w:t xml:space="preserve">                                         Magazyn Główny *</w:t>
      </w:r>
    </w:p>
    <w:p w14:paraId="3D9E11E2" w14:textId="09EA225E" w:rsidR="00FC6B6E" w:rsidRDefault="00FC6B6E" w:rsidP="001D61D2">
      <w:pPr>
        <w:spacing w:after="0" w:line="240" w:lineRule="auto"/>
      </w:pPr>
      <w:r>
        <w:t xml:space="preserve">                                         Pomieszczenia  archiwum *</w:t>
      </w:r>
    </w:p>
    <w:p w14:paraId="11967070" w14:textId="7B1B4DFE" w:rsidR="00FC6B6E" w:rsidRDefault="00FC6B6E" w:rsidP="00FC6B6E">
      <w:r>
        <w:t>* Obiekty posiadające system alarmowy.</w:t>
      </w:r>
    </w:p>
    <w:p w14:paraId="53644317" w14:textId="77777777" w:rsidR="00FC6B6E" w:rsidRDefault="00FC6B6E" w:rsidP="00FC6B6E">
      <w:r>
        <w:lastRenderedPageBreak/>
        <w:t>•</w:t>
      </w:r>
      <w:r>
        <w:tab/>
        <w:t>Wszystkie obiekty szpitalne (wejścia do budynków) muszą zostać przez Agencję  oznakowane informacjami o  ochronie wraz z podanym numerem telefonu alarmowego.</w:t>
      </w:r>
    </w:p>
    <w:p w14:paraId="486EB15B" w14:textId="77777777" w:rsidR="00FC6B6E" w:rsidRDefault="00FC6B6E" w:rsidP="00FC6B6E">
      <w:r>
        <w:t>•</w:t>
      </w:r>
      <w:r>
        <w:tab/>
        <w:t>Zapewnienie skutecznych i szybkich interwencji w sytuacjach kryzysowych (we współpracy z policją oraz innymi służbami porządkowymi).</w:t>
      </w:r>
    </w:p>
    <w:p w14:paraId="5996CE64" w14:textId="77777777" w:rsidR="00FC6B6E" w:rsidRDefault="00FC6B6E" w:rsidP="00FC6B6E">
      <w:r>
        <w:t>•</w:t>
      </w:r>
      <w:r>
        <w:tab/>
        <w:t>Załogi interwencyjne mają obowiązek stawić się na każdorazowe wezwanie telefoniczne osób  uprawnionych do takiego wezwania w ciągu 10 min.</w:t>
      </w:r>
    </w:p>
    <w:p w14:paraId="0978C678" w14:textId="77777777" w:rsidR="00FC6B6E" w:rsidRDefault="00FC6B6E" w:rsidP="00FC6B6E">
      <w:r>
        <w:t>•</w:t>
      </w:r>
      <w:r>
        <w:tab/>
        <w:t>Patrol interwencyjny musi odbywać się w składzie dwóch licencjonowanych agentów ochrony w pełni umundurowanych i wyposażonych w sprzęt umożliwiający skuteczną ochronę powierzonego mienia;</w:t>
      </w:r>
    </w:p>
    <w:p w14:paraId="7962B1E5" w14:textId="77777777" w:rsidR="00FC6B6E" w:rsidRDefault="00FC6B6E" w:rsidP="00FC6B6E">
      <w:r>
        <w:t>•</w:t>
      </w:r>
      <w:r>
        <w:tab/>
        <w:t xml:space="preserve">Każdorazowy wjazd załogi  na poszczególne tereny Centrum musi zostać odnotowany w        </w:t>
      </w:r>
    </w:p>
    <w:p w14:paraId="5A4FA942" w14:textId="77777777" w:rsidR="00FC6B6E" w:rsidRDefault="00FC6B6E" w:rsidP="00FC6B6E">
      <w:r>
        <w:t>zeszytach  raportów znajdujących się na portierniach.</w:t>
      </w:r>
    </w:p>
    <w:p w14:paraId="3D1D279D" w14:textId="77777777" w:rsidR="00FC6B6E" w:rsidRDefault="00FC6B6E" w:rsidP="00FC6B6E">
      <w:r>
        <w:t>•</w:t>
      </w:r>
      <w:r>
        <w:tab/>
        <w:t>Czynne działanie grupy interwencyjnej ma polegać na przybyciu do obiektu , po odebraniu z niego sygnału o alarmie lub wezwaniu przez osobę upoważnioną  i podjęciu działań zmierzających do zminimalizowania strat oraz powiadomienia osób odpowiedzialnych za poszczególne obiekty.</w:t>
      </w:r>
    </w:p>
    <w:p w14:paraId="1C493EA9" w14:textId="4616FE01" w:rsidR="00FC6B6E" w:rsidRDefault="00FC6B6E" w:rsidP="00FC6B6E">
      <w:r>
        <w:t>•</w:t>
      </w:r>
      <w:r>
        <w:tab/>
        <w:t>W razie konieczności objęcia obiektu dozorem fizycznym Agencja powiadomi osobę odpowiedzialną za obiekt oraz Dyrekcję Szpitala i zabezpieczy chroniony obiekt do czasu ich przybycia.</w:t>
      </w:r>
    </w:p>
    <w:p w14:paraId="2B856682" w14:textId="46FCB707" w:rsidR="00FC6B6E" w:rsidRPr="002369D5" w:rsidRDefault="00FC6B6E" w:rsidP="002369D5">
      <w:pPr>
        <w:jc w:val="both"/>
        <w:rPr>
          <w:b/>
          <w:bCs/>
        </w:rPr>
      </w:pPr>
      <w:r w:rsidRPr="00002AC8">
        <w:rPr>
          <w:b/>
          <w:bCs/>
        </w:rPr>
        <w:t>2. Całodobowy dozór obiektów i mienia z wykorzystaniem systemów alarmowych - Zakres monitoringu 11  obiektów wyposażonych w  systemy alarmowe  obejmuje:</w:t>
      </w:r>
    </w:p>
    <w:p w14:paraId="37BA488B" w14:textId="7E06C84D" w:rsidR="00FC6B6E" w:rsidRDefault="00FC6B6E" w:rsidP="00FC6B6E">
      <w:r>
        <w:t>•przemonitorowanie istniejących systemów alarmowych do centrali agencji;</w:t>
      </w:r>
    </w:p>
    <w:p w14:paraId="007DC2A2" w14:textId="653F29A2" w:rsidR="00FC6B6E" w:rsidRDefault="00FC6B6E" w:rsidP="00FC6B6E">
      <w:r>
        <w:t>•sygnał włamania - gdy naruszona zostanie strefa dozorowania;</w:t>
      </w:r>
    </w:p>
    <w:p w14:paraId="73A074ED" w14:textId="432D08D6" w:rsidR="00FC6B6E" w:rsidRDefault="00FC6B6E" w:rsidP="00FC6B6E">
      <w:r>
        <w:t>•sabotaż systemu - gdy zniszczone zostaną np. sygnalizatory zewnętrzne/ dźwiękowe, świetlne/ czujniki ruchu, antena monitoringu itp.-  każdorazowe i natychmiastowe informowanie osób odpowiedzialnych za obiekt  o w/w uszkodzeniach i odnotowywanie ew. usterek w zeszytach raportów znajdujących się na portierniach przy ul. Narutowicza 80 lub Reymonta 83/91;</w:t>
      </w:r>
    </w:p>
    <w:p w14:paraId="6DB28B27" w14:textId="31B8E38B" w:rsidR="00FC6B6E" w:rsidRDefault="00FC6B6E" w:rsidP="00FC6B6E">
      <w:r>
        <w:t>•usterki techniczne- np. brak zasilania – każdorazowe i natychmiastowe informowanie telefoniczne osób odpowiedzialnych za obiekt  o przypadkach zaniku/uszkodzenia zasilania w ciągu 10 min od ich zaistnienia , odnotowywanie ew. usterek w zeszytach raportów znajdujących się na portierniach przy ul. Narutowicza 80 lub Reymonta 83/91;</w:t>
      </w:r>
    </w:p>
    <w:p w14:paraId="7591417D" w14:textId="1CFE1142" w:rsidR="00FC6B6E" w:rsidRDefault="00FC6B6E" w:rsidP="00FC6B6E">
      <w:r>
        <w:t xml:space="preserve">•rejestrowanie informacji ze stref objętych dozorem i natychmiastowe  przekazywanie do grup szybkiego reagowania;                                               </w:t>
      </w:r>
    </w:p>
    <w:p w14:paraId="608A4F05" w14:textId="526380B3" w:rsidR="00FC6B6E" w:rsidRDefault="00FC6B6E" w:rsidP="00FC6B6E">
      <w:r>
        <w:t>•dotarcie grup interwencyjnych do obiektu w czasie  max.-10 min od odebrania sygnału wraz z podjęciem działań mających na  celu wyeliminowanie zagrożeń;</w:t>
      </w:r>
    </w:p>
    <w:p w14:paraId="35066156" w14:textId="59E8C892" w:rsidR="00FC6B6E" w:rsidRDefault="00FC6B6E" w:rsidP="00FC6B6E">
      <w:r>
        <w:t>•odbiór i rejestrację sygnałów włączenia i wyłączenia  systemu alarmowego oraz porównanie z podanym w karcie zgłoszenia stałym rozkładem  włączeń i wyłączeń;</w:t>
      </w:r>
    </w:p>
    <w:p w14:paraId="50D0F702" w14:textId="4E4D2FF0" w:rsidR="00FC6B6E" w:rsidRDefault="00FC6B6E" w:rsidP="00FC6B6E">
      <w:r>
        <w:t>•przekazywanie miesięcznych raportów z załączeń systemów i interwencji;</w:t>
      </w:r>
    </w:p>
    <w:p w14:paraId="41B8ADB2" w14:textId="35C11FCF" w:rsidR="00FC6B6E" w:rsidRPr="002369D5" w:rsidRDefault="00FC6B6E" w:rsidP="00FC6B6E">
      <w:pPr>
        <w:rPr>
          <w:b/>
          <w:bCs/>
        </w:rPr>
      </w:pPr>
      <w:r w:rsidRPr="00002AC8">
        <w:rPr>
          <w:b/>
          <w:bCs/>
        </w:rPr>
        <w:t>3. Konserwacja systemów alarmowych  obejmuje:</w:t>
      </w:r>
    </w:p>
    <w:p w14:paraId="64EC6EB6" w14:textId="0234ED06" w:rsidR="00FC6B6E" w:rsidRDefault="00FC6B6E" w:rsidP="002369D5">
      <w:pPr>
        <w:spacing w:after="0"/>
      </w:pPr>
      <w:r>
        <w:t>a)utrzymanie systemów w ciągłej sprawności technicznej,</w:t>
      </w:r>
    </w:p>
    <w:p w14:paraId="4E02BDF7" w14:textId="0786F3B1" w:rsidR="00FC6B6E" w:rsidRDefault="00FC6B6E" w:rsidP="002369D5">
      <w:pPr>
        <w:spacing w:after="0"/>
      </w:pPr>
      <w:r>
        <w:lastRenderedPageBreak/>
        <w:t>b)okresowe ( kwartalne) przeglądy i kontrolę wszystkich elementów systemów,</w:t>
      </w:r>
    </w:p>
    <w:p w14:paraId="5A3E7A48" w14:textId="12EF6441" w:rsidR="00FC6B6E" w:rsidRDefault="00FC6B6E" w:rsidP="002369D5">
      <w:pPr>
        <w:spacing w:after="0"/>
      </w:pPr>
      <w:r>
        <w:t xml:space="preserve">c)eliminację usterek technicznych zarówno eksploatacyjnych jak i ukrytych wad technicznych;  </w:t>
      </w:r>
    </w:p>
    <w:p w14:paraId="29E5F5EC" w14:textId="77777777" w:rsidR="00FC6B6E" w:rsidRDefault="00FC6B6E" w:rsidP="00FC6B6E"/>
    <w:p w14:paraId="45FC949C" w14:textId="22DA2FC6" w:rsidR="002369D5" w:rsidRPr="002369D5" w:rsidRDefault="00FC6B6E" w:rsidP="00FC6B6E">
      <w:pPr>
        <w:rPr>
          <w:b/>
          <w:bCs/>
        </w:rPr>
      </w:pPr>
      <w:r w:rsidRPr="00002AC8">
        <w:rPr>
          <w:b/>
          <w:bCs/>
        </w:rPr>
        <w:t>Wymagania dot. Agencji Ochrony:</w:t>
      </w:r>
    </w:p>
    <w:p w14:paraId="788D2AB3" w14:textId="7371017F" w:rsidR="00FC6B6E" w:rsidRDefault="00FC6B6E" w:rsidP="00FC6B6E">
      <w:pPr>
        <w:pStyle w:val="Akapitzlist"/>
        <w:numPr>
          <w:ilvl w:val="0"/>
          <w:numId w:val="2"/>
        </w:numPr>
        <w:ind w:left="0" w:firstLine="0"/>
        <w:rPr>
          <w:b/>
          <w:bCs/>
        </w:rPr>
      </w:pPr>
      <w:r>
        <w:t xml:space="preserve">Posiadanie uprawnień do wykonania określonej działalności lub czynności, jeżeli ustawy nakładają obowiązek posiadania takich uprawnień - koncesja MSWiA na prowadzenie działalności gospodarczej w zakresie ochrony osób i mienia. Kserokopia koncesji na prowadzenie działalności gospodarczej w zakresie ochrony mienia i osób, poświadczona za zgodność z oryginałem przez osobę uprawnioną do reprezentowania Wykonawcy – </w:t>
      </w:r>
      <w:r w:rsidRPr="00002AC8">
        <w:rPr>
          <w:b/>
          <w:bCs/>
        </w:rPr>
        <w:t>dołączona do oferty.</w:t>
      </w:r>
    </w:p>
    <w:p w14:paraId="51535D65" w14:textId="77777777" w:rsidR="00002AC8" w:rsidRPr="00002AC8" w:rsidRDefault="00002AC8" w:rsidP="002369D5">
      <w:pPr>
        <w:pStyle w:val="Akapitzlist"/>
        <w:ind w:left="0"/>
        <w:rPr>
          <w:b/>
          <w:bCs/>
        </w:rPr>
      </w:pPr>
    </w:p>
    <w:p w14:paraId="365FEE8B" w14:textId="4851438D" w:rsidR="00FC6B6E" w:rsidRDefault="00FC6B6E" w:rsidP="00FC6B6E">
      <w:pPr>
        <w:pStyle w:val="Akapitzlist"/>
        <w:numPr>
          <w:ilvl w:val="0"/>
          <w:numId w:val="2"/>
        </w:numPr>
        <w:ind w:left="0" w:firstLine="0"/>
        <w:rPr>
          <w:b/>
          <w:bCs/>
        </w:rPr>
      </w:pPr>
      <w:r>
        <w:t xml:space="preserve">Posiadanie niezbędnej wiedzy i doświadczenia, potencjału technicznego i dysponujący osobami zdolnymi do wykonania zamówienia, posiadającymi prawem przewidziane badania i uprawnienia. Wykaz wykonanych i wykonywanych usług ( min.3 ) w zakresie ochrony w okresie ostatnich trzech lat przed dniem wszczęcia postępowania o udzielenie zamówienia, a jeżeli okres prowadzenia działalności jest krótszy - w tym okresie, odpowiadających swoim rodzajem i wartością usługom stanowiącym przedmiot zamówienia, z podaniem ich wartości, przedmiotu, dat wykonania i odbiorców, wraz z załączonymi dokumentami potwierdzającymi, że usługi te zostały wykonane należycie – </w:t>
      </w:r>
      <w:r w:rsidRPr="002369D5">
        <w:rPr>
          <w:b/>
          <w:bCs/>
        </w:rPr>
        <w:t>dołączony do oferty.</w:t>
      </w:r>
    </w:p>
    <w:p w14:paraId="709946AC" w14:textId="77777777" w:rsidR="001D61D2" w:rsidRPr="001D61D2" w:rsidRDefault="001D61D2" w:rsidP="001D61D2">
      <w:pPr>
        <w:pStyle w:val="Akapitzlist"/>
        <w:ind w:left="0"/>
        <w:rPr>
          <w:b/>
          <w:bCs/>
        </w:rPr>
      </w:pPr>
    </w:p>
    <w:p w14:paraId="194F20E4" w14:textId="7A0EBF9F" w:rsidR="00FC6B6E" w:rsidRPr="002369D5" w:rsidRDefault="00FC6B6E" w:rsidP="002369D5">
      <w:pPr>
        <w:pStyle w:val="Akapitzlist"/>
        <w:numPr>
          <w:ilvl w:val="0"/>
          <w:numId w:val="2"/>
        </w:numPr>
        <w:ind w:left="0" w:firstLine="0"/>
        <w:rPr>
          <w:b/>
          <w:bCs/>
        </w:rPr>
      </w:pPr>
      <w:r>
        <w:t xml:space="preserve">Opłaconą polisę, a w przypadku jej braku inny dokument potwierdzający, że wykonawca jest ubezpieczony od odpowiedzialności cywilnej w zakresie prowadzonej działalności związanej z przedmiotem zamówienia na sumę gwarancyjną na jedno i wszystkie zdarzenia nie niższą niż 500 tys. zł. – </w:t>
      </w:r>
      <w:r w:rsidRPr="002369D5">
        <w:rPr>
          <w:b/>
          <w:bCs/>
        </w:rPr>
        <w:t>dołączona do oferty.</w:t>
      </w:r>
    </w:p>
    <w:p w14:paraId="48CBC382" w14:textId="77777777" w:rsidR="00B61D6F" w:rsidRDefault="00B61D6F"/>
    <w:sectPr w:rsidR="00B6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65657"/>
    <w:multiLevelType w:val="hybridMultilevel"/>
    <w:tmpl w:val="C2F4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E7478"/>
    <w:multiLevelType w:val="hybridMultilevel"/>
    <w:tmpl w:val="F560F3C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B7B72D4"/>
    <w:multiLevelType w:val="hybridMultilevel"/>
    <w:tmpl w:val="EFDC6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17777">
    <w:abstractNumId w:val="1"/>
  </w:num>
  <w:num w:numId="2" w16cid:durableId="7997431">
    <w:abstractNumId w:val="2"/>
  </w:num>
  <w:num w:numId="3" w16cid:durableId="190155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6E"/>
    <w:rsid w:val="00002AC8"/>
    <w:rsid w:val="001D61D2"/>
    <w:rsid w:val="002369D5"/>
    <w:rsid w:val="00326578"/>
    <w:rsid w:val="00513D20"/>
    <w:rsid w:val="00AA6822"/>
    <w:rsid w:val="00B61D6F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7F26"/>
  <w15:chartTrackingRefBased/>
  <w15:docId w15:val="{2ABDE1D2-57C1-40FC-929F-793945DA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15A5-78D9-4F93-ACAD-CAA9A6D7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6</cp:revision>
  <dcterms:created xsi:type="dcterms:W3CDTF">2022-08-16T08:33:00Z</dcterms:created>
  <dcterms:modified xsi:type="dcterms:W3CDTF">2022-08-17T07:05:00Z</dcterms:modified>
</cp:coreProperties>
</file>