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6"/>
        <w:gridCol w:w="145"/>
      </w:tblGrid>
      <w:tr w:rsidR="00737F10" w:rsidRPr="00737F10" w14:paraId="13B8AC33" w14:textId="77777777" w:rsidTr="006F24F8">
        <w:tc>
          <w:tcPr>
            <w:tcW w:w="10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vAlign w:val="center"/>
          </w:tcPr>
          <w:p w14:paraId="1C4C15FE" w14:textId="2B86FDFE" w:rsidR="00737F10" w:rsidRPr="00737F10" w:rsidRDefault="00737F10" w:rsidP="00737F10">
            <w:pPr>
              <w:widowControl w:val="0"/>
              <w:suppressAutoHyphens/>
              <w:spacing w:after="40" w:line="240" w:lineRule="auto"/>
              <w:jc w:val="right"/>
              <w:rPr>
                <w:rFonts w:ascii="Tahoma" w:eastAsia="SimSun" w:hAnsi="Tahoma" w:cs="Tahoma"/>
                <w:kern w:val="1"/>
                <w:sz w:val="20"/>
                <w:szCs w:val="20"/>
                <w:lang w:eastAsia="hi-IN" w:bidi="hi-IN"/>
                <w14:ligatures w14:val="none"/>
              </w:rPr>
            </w:pPr>
            <w:r w:rsidRPr="00737F10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Załącznik nr </w:t>
            </w:r>
            <w:r w:rsidR="00F91942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>2</w:t>
            </w:r>
            <w:r w:rsidRPr="00737F10">
              <w:rPr>
                <w:rFonts w:ascii="Calibri" w:eastAsia="SimSun" w:hAnsi="Calibri" w:cs="Calibri"/>
                <w:b/>
                <w:kern w:val="1"/>
                <w:sz w:val="20"/>
                <w:szCs w:val="20"/>
                <w:lang w:eastAsia="hi-IN" w:bidi="hi-IN"/>
                <w14:ligatures w14:val="none"/>
              </w:rPr>
              <w:t xml:space="preserve"> do SIWZ</w:t>
            </w:r>
          </w:p>
        </w:tc>
        <w:tc>
          <w:tcPr>
            <w:tcW w:w="145" w:type="dxa"/>
            <w:tcBorders>
              <w:left w:val="single" w:sz="4" w:space="0" w:color="000080"/>
            </w:tcBorders>
            <w:shd w:val="clear" w:color="auto" w:fill="auto"/>
          </w:tcPr>
          <w:p w14:paraId="2DF4644D" w14:textId="77777777" w:rsidR="00737F10" w:rsidRPr="00737F10" w:rsidRDefault="00737F10" w:rsidP="00737F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  <w:tr w:rsidR="00737F10" w:rsidRPr="00737F10" w14:paraId="499EC33C" w14:textId="77777777" w:rsidTr="006F24F8">
        <w:trPr>
          <w:trHeight w:val="460"/>
        </w:trPr>
        <w:tc>
          <w:tcPr>
            <w:tcW w:w="10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vAlign w:val="center"/>
          </w:tcPr>
          <w:p w14:paraId="2EB2EC48" w14:textId="77777777" w:rsidR="00737F10" w:rsidRPr="00737F10" w:rsidRDefault="00737F10" w:rsidP="00737F10">
            <w:pPr>
              <w:keepNext/>
              <w:widowControl w:val="0"/>
              <w:suppressAutoHyphens/>
              <w:spacing w:after="40" w:line="240" w:lineRule="auto"/>
              <w:outlineLvl w:val="0"/>
              <w:rPr>
                <w:rFonts w:ascii="Arial" w:eastAsia="SimSun" w:hAnsi="Arial" w:cs="Arial"/>
                <w:b/>
                <w:bCs/>
                <w:kern w:val="1"/>
                <w:sz w:val="32"/>
                <w:szCs w:val="32"/>
                <w:lang w:eastAsia="hi-IN" w:bidi="hi-IN"/>
                <w14:ligatures w14:val="none"/>
              </w:rPr>
            </w:pPr>
            <w:r w:rsidRPr="00737F10">
              <w:rPr>
                <w:rFonts w:ascii="Calibri" w:eastAsia="SimSun" w:hAnsi="Calibri" w:cs="Calibri"/>
                <w:b/>
                <w:bCs/>
                <w:kern w:val="1"/>
                <w:sz w:val="20"/>
                <w:szCs w:val="20"/>
                <w:lang w:eastAsia="hi-IN" w:bidi="hi-IN"/>
                <w14:ligatures w14:val="none"/>
              </w:rPr>
              <w:t>OŚWIADCZENIE O BRAKU PODSTAW DO WYKLUCZENIA  I SPEŁNIENIA WARUNKÓW UDZIAŁU W POSTĘPOWANIU – nr sprawy 22/PN/2024</w:t>
            </w:r>
          </w:p>
        </w:tc>
        <w:tc>
          <w:tcPr>
            <w:tcW w:w="145" w:type="dxa"/>
            <w:tcBorders>
              <w:left w:val="single" w:sz="4" w:space="0" w:color="000080"/>
            </w:tcBorders>
            <w:shd w:val="clear" w:color="auto" w:fill="auto"/>
          </w:tcPr>
          <w:p w14:paraId="211F5223" w14:textId="77777777" w:rsidR="00737F10" w:rsidRPr="00737F10" w:rsidRDefault="00737F10" w:rsidP="00737F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  <w14:ligatures w14:val="none"/>
              </w:rPr>
            </w:pPr>
          </w:p>
        </w:tc>
      </w:tr>
    </w:tbl>
    <w:p w14:paraId="6AB4A950" w14:textId="77777777" w:rsidR="00737F10" w:rsidRPr="00737F10" w:rsidRDefault="00737F10" w:rsidP="00737F10">
      <w:pPr>
        <w:widowControl w:val="0"/>
        <w:suppressAutoHyphens/>
        <w:spacing w:after="283" w:line="240" w:lineRule="auto"/>
        <w:rPr>
          <w:rFonts w:ascii="Calibri" w:eastAsia="SimSun" w:hAnsi="Calibri" w:cs="Calibri"/>
          <w:i/>
          <w:kern w:val="1"/>
          <w:sz w:val="20"/>
          <w:szCs w:val="24"/>
          <w:lang w:eastAsia="hi-IN" w:bidi="hi-IN"/>
          <w14:ligatures w14:val="none"/>
        </w:rPr>
      </w:pPr>
      <w:r w:rsidRPr="00737F10">
        <w:rPr>
          <w:rFonts w:ascii="Calibri" w:eastAsia="SimSun" w:hAnsi="Calibri" w:cs="Calibri"/>
          <w:kern w:val="1"/>
          <w:sz w:val="20"/>
          <w:szCs w:val="20"/>
          <w:lang w:eastAsia="hi-IN" w:bidi="hi-IN"/>
          <w14:ligatures w14:val="none"/>
        </w:rPr>
        <w:t xml:space="preserve">Oświadczenie w formie jednolitego dokumentu (JEDZ) wraz z instrukcją pobrania zamieszczone zostało na stronie internetowej zamawiającego w formie oddzielnego pliku. </w:t>
      </w:r>
    </w:p>
    <w:p w14:paraId="5F43BE87" w14:textId="77777777" w:rsidR="00737F10" w:rsidRDefault="00737F10"/>
    <w:sectPr w:rsidR="0073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10"/>
    <w:rsid w:val="00737F10"/>
    <w:rsid w:val="00CB5DCD"/>
    <w:rsid w:val="00F91942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FFE6"/>
  <w15:chartTrackingRefBased/>
  <w15:docId w15:val="{503FDA60-0350-45DA-99B6-64AF7BCE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Mazowieckie Centrum</dc:creator>
  <cp:keywords/>
  <dc:description/>
  <cp:lastModifiedBy>Mazowieckie Centrum</cp:lastModifiedBy>
  <cp:revision>2</cp:revision>
  <dcterms:created xsi:type="dcterms:W3CDTF">2024-07-17T07:04:00Z</dcterms:created>
  <dcterms:modified xsi:type="dcterms:W3CDTF">2024-07-24T07:34:00Z</dcterms:modified>
</cp:coreProperties>
</file>