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35C2" w14:textId="77777777" w:rsidR="00DA5677" w:rsidRDefault="00DA5677" w:rsidP="00DA5677">
      <w:pPr>
        <w:autoSpaceDE w:val="0"/>
        <w:jc w:val="center"/>
      </w:pPr>
      <w:r>
        <w:rPr>
          <w:rFonts w:ascii="Calibri-Bold" w:eastAsia="Calibri-Bold" w:hAnsi="Calibri-Bold" w:cs="Calibri-Bold"/>
          <w:b/>
          <w:bCs/>
        </w:rPr>
        <w:t xml:space="preserve">UMOWA nr   </w:t>
      </w:r>
    </w:p>
    <w:p w14:paraId="6EC2078D" w14:textId="77777777" w:rsidR="00DA5677" w:rsidRDefault="00DA5677" w:rsidP="00DA5677">
      <w:pPr>
        <w:autoSpaceDE w:val="0"/>
        <w:jc w:val="center"/>
      </w:pPr>
      <w:r>
        <w:rPr>
          <w:rFonts w:ascii="Calibri-Bold" w:eastAsia="Calibri-Bold" w:hAnsi="Calibri-Bold" w:cs="Calibri-Bold"/>
          <w:b/>
          <w:bCs/>
        </w:rPr>
        <w:t>na wykonanie usług konserwacyjnych</w:t>
      </w:r>
    </w:p>
    <w:p w14:paraId="24A88F4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zawarta w dniu …....... r. pomiędzy</w:t>
      </w:r>
    </w:p>
    <w:p w14:paraId="718D75B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Mazowieckim Centrum Leczenia Chorób Płuc i Gruźlicy z siedzibą przy ul. Narutowicza 80,</w:t>
      </w:r>
    </w:p>
    <w:p w14:paraId="5AEA3FB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05-400 Otwock</w:t>
      </w:r>
    </w:p>
    <w:p w14:paraId="679BB6C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reprezentowanym przez:</w:t>
      </w:r>
    </w:p>
    <w:p w14:paraId="5BC00C4B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1. …..................................</w:t>
      </w:r>
    </w:p>
    <w:p w14:paraId="71A479D3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przy kontrasygnacie</w:t>
      </w:r>
    </w:p>
    <w:p w14:paraId="4DE29906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2. …..................................</w:t>
      </w:r>
    </w:p>
    <w:p w14:paraId="09156150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 xml:space="preserve">zwanym w treści umowy </w:t>
      </w:r>
      <w:r>
        <w:rPr>
          <w:rFonts w:ascii="Calibri-Bold" w:eastAsia="Calibri-Bold" w:hAnsi="Calibri-Bold" w:cs="Calibri-Bold"/>
          <w:b/>
          <w:bCs/>
        </w:rPr>
        <w:t>„Zamawiającym”</w:t>
      </w:r>
    </w:p>
    <w:p w14:paraId="1442DD4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a</w:t>
      </w:r>
    </w:p>
    <w:p w14:paraId="642FD4D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reprezentowanym przez:</w:t>
      </w:r>
    </w:p>
    <w:p w14:paraId="1A062DF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……………..........................</w:t>
      </w:r>
    </w:p>
    <w:p w14:paraId="7A1DB34B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 xml:space="preserve">zwanym w treści umowy </w:t>
      </w:r>
      <w:r>
        <w:rPr>
          <w:rFonts w:ascii="Calibri-Bold" w:eastAsia="Calibri-Bold" w:hAnsi="Calibri-Bold" w:cs="Calibri-Bold"/>
          <w:b/>
          <w:bCs/>
        </w:rPr>
        <w:t>„Wykonawcą”</w:t>
      </w:r>
    </w:p>
    <w:p w14:paraId="6074334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zawarta została umowa treści następującej:</w:t>
      </w:r>
    </w:p>
    <w:p w14:paraId="64E07F36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§ 1</w:t>
      </w:r>
    </w:p>
    <w:p w14:paraId="137D38F3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1) Zamawiający zleca, a wykonawca przyjmuje do wykonania konserwację i przeglądy</w:t>
      </w:r>
    </w:p>
    <w:p w14:paraId="45FE7F32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kotłowni zlokalizowanych w :</w:t>
      </w:r>
    </w:p>
    <w:p w14:paraId="4F626E7D" w14:textId="77777777" w:rsidR="00DA5677" w:rsidRPr="00227F11" w:rsidRDefault="00DA5677" w:rsidP="00DA5677">
      <w:pPr>
        <w:autoSpaceDE w:val="0"/>
        <w:rPr>
          <w:b/>
          <w:bCs/>
        </w:rPr>
      </w:pPr>
      <w:r w:rsidRPr="00227F11">
        <w:rPr>
          <w:rFonts w:ascii="Calibri" w:eastAsia="Calibri" w:hAnsi="Calibri" w:cs="Calibri"/>
          <w:b/>
          <w:bCs/>
        </w:rPr>
        <w:t>Otwock ul. Narutowicza 80</w:t>
      </w:r>
    </w:p>
    <w:p w14:paraId="0E359CA3" w14:textId="77777777" w:rsidR="00DA5677" w:rsidRDefault="00DA5677" w:rsidP="00DA5677">
      <w:pPr>
        <w:autoSpaceDE w:val="0"/>
      </w:pPr>
      <w:r>
        <w:rPr>
          <w:rFonts w:ascii="SymbolMT" w:eastAsia="SymbolMT" w:hAnsi="SymbolMT" w:cs="SymbolMT"/>
        </w:rPr>
        <w:t xml:space="preserve"> </w:t>
      </w:r>
      <w:r>
        <w:rPr>
          <w:rFonts w:ascii="Calibri" w:eastAsia="Calibri" w:hAnsi="Calibri" w:cs="Calibri"/>
        </w:rPr>
        <w:t>W budynku ,,Hospicjum”</w:t>
      </w:r>
    </w:p>
    <w:p w14:paraId="39C6C9EB" w14:textId="77777777" w:rsidR="00DA5677" w:rsidRDefault="00DA5677" w:rsidP="00DA5677">
      <w:pPr>
        <w:autoSpaceDE w:val="0"/>
      </w:pPr>
      <w:r>
        <w:rPr>
          <w:rFonts w:ascii="SymbolMT" w:eastAsia="SymbolMT" w:hAnsi="SymbolMT" w:cs="SymbolMT"/>
        </w:rPr>
        <w:t xml:space="preserve"> </w:t>
      </w:r>
      <w:r>
        <w:rPr>
          <w:rFonts w:ascii="Calibri" w:eastAsia="Calibri" w:hAnsi="Calibri" w:cs="Calibri"/>
        </w:rPr>
        <w:t>W budynku ,,Apteka”</w:t>
      </w:r>
    </w:p>
    <w:p w14:paraId="1A3D18C3" w14:textId="77777777" w:rsidR="00DA5677" w:rsidRDefault="00DA5677" w:rsidP="00DA5677">
      <w:pPr>
        <w:autoSpaceDE w:val="0"/>
      </w:pPr>
      <w:r>
        <w:rPr>
          <w:rFonts w:ascii="SymbolMT" w:eastAsia="SymbolMT" w:hAnsi="SymbolMT" w:cs="SymbolMT"/>
        </w:rPr>
        <w:t xml:space="preserve"> </w:t>
      </w:r>
      <w:r>
        <w:rPr>
          <w:rFonts w:ascii="Calibri" w:eastAsia="Calibri" w:hAnsi="Calibri" w:cs="Calibri"/>
        </w:rPr>
        <w:t>W budynku ,,Administracyjnym”</w:t>
      </w:r>
    </w:p>
    <w:p w14:paraId="34EBA2E5" w14:textId="77777777" w:rsidR="00DA5677" w:rsidRPr="00227F11" w:rsidRDefault="00DA5677" w:rsidP="00DA5677">
      <w:pPr>
        <w:autoSpaceDE w:val="0"/>
        <w:rPr>
          <w:b/>
          <w:bCs/>
        </w:rPr>
      </w:pPr>
      <w:r w:rsidRPr="00227F11">
        <w:rPr>
          <w:rFonts w:ascii="Calibri" w:eastAsia="Calibri" w:hAnsi="Calibri" w:cs="Calibri"/>
          <w:b/>
          <w:bCs/>
        </w:rPr>
        <w:t>Otwock ul Reymonta 83/91</w:t>
      </w:r>
    </w:p>
    <w:p w14:paraId="4ED4EB8E" w14:textId="77777777" w:rsidR="00DA5677" w:rsidRDefault="00DA5677" w:rsidP="00DA5677">
      <w:pPr>
        <w:autoSpaceDE w:val="0"/>
      </w:pPr>
      <w:r>
        <w:rPr>
          <w:rFonts w:ascii="SymbolMT" w:eastAsia="SymbolMT" w:hAnsi="SymbolMT" w:cs="SymbolMT"/>
        </w:rPr>
        <w:t xml:space="preserve"> </w:t>
      </w:r>
      <w:r>
        <w:rPr>
          <w:rFonts w:ascii="Calibri" w:eastAsia="Calibri" w:hAnsi="Calibri" w:cs="Calibri"/>
        </w:rPr>
        <w:t>W budynku ,,Laboratorium”</w:t>
      </w:r>
    </w:p>
    <w:p w14:paraId="595D818C" w14:textId="77777777" w:rsidR="00DA5677" w:rsidRDefault="00DA5677" w:rsidP="00DA5677">
      <w:pPr>
        <w:autoSpaceDE w:val="0"/>
      </w:pPr>
      <w:r>
        <w:rPr>
          <w:rFonts w:ascii="SymbolMT" w:eastAsia="SymbolMT" w:hAnsi="SymbolMT" w:cs="SymbolMT"/>
        </w:rPr>
        <w:t xml:space="preserve"> </w:t>
      </w:r>
      <w:r>
        <w:rPr>
          <w:rFonts w:ascii="Calibri" w:eastAsia="Calibri" w:hAnsi="Calibri" w:cs="Calibri"/>
        </w:rPr>
        <w:t>W budynku ,,Pawilon Główny”</w:t>
      </w:r>
    </w:p>
    <w:p w14:paraId="733FC554" w14:textId="77777777" w:rsidR="00DA5677" w:rsidRDefault="00DA5677" w:rsidP="00DA5677">
      <w:pPr>
        <w:autoSpaceDE w:val="0"/>
      </w:pPr>
      <w:r>
        <w:rPr>
          <w:rFonts w:ascii="SymbolMT" w:eastAsia="SymbolMT" w:hAnsi="SymbolMT" w:cs="SymbolMT"/>
        </w:rPr>
        <w:t xml:space="preserve"> </w:t>
      </w:r>
      <w:r>
        <w:rPr>
          <w:rFonts w:ascii="Calibri" w:eastAsia="Calibri" w:hAnsi="Calibri" w:cs="Calibri"/>
        </w:rPr>
        <w:t>W budynku ,,Pawilon A”</w:t>
      </w:r>
    </w:p>
    <w:p w14:paraId="70820FD0" w14:textId="77777777" w:rsidR="00DA5677" w:rsidRDefault="00DA5677" w:rsidP="00DA5677">
      <w:pPr>
        <w:autoSpaceDE w:val="0"/>
      </w:pPr>
      <w:r>
        <w:rPr>
          <w:rFonts w:ascii="SymbolMT" w:eastAsia="SymbolMT" w:hAnsi="SymbolMT" w:cs="SymbolMT"/>
        </w:rPr>
        <w:t xml:space="preserve"> </w:t>
      </w:r>
      <w:r>
        <w:rPr>
          <w:rFonts w:ascii="Calibri" w:eastAsia="Calibri" w:hAnsi="Calibri" w:cs="Calibri"/>
        </w:rPr>
        <w:t>W budynku ,,Pawilon B”</w:t>
      </w:r>
    </w:p>
    <w:p w14:paraId="48A598C5" w14:textId="77777777" w:rsidR="00DA5677" w:rsidRDefault="00DA5677" w:rsidP="00DA5677">
      <w:pPr>
        <w:autoSpaceDE w:val="0"/>
        <w:rPr>
          <w:rFonts w:ascii="Calibri" w:eastAsia="Calibri" w:hAnsi="Calibri" w:cs="Calibri"/>
        </w:rPr>
      </w:pPr>
      <w:r>
        <w:rPr>
          <w:rFonts w:ascii="SymbolMT" w:eastAsia="SymbolMT" w:hAnsi="SymbolMT" w:cs="SymbolMT"/>
        </w:rPr>
        <w:t xml:space="preserve"> </w:t>
      </w:r>
      <w:r>
        <w:rPr>
          <w:rFonts w:ascii="Calibri" w:eastAsia="Calibri" w:hAnsi="Calibri" w:cs="Calibri"/>
        </w:rPr>
        <w:t>W budynku „Pawilon C”</w:t>
      </w:r>
    </w:p>
    <w:p w14:paraId="7852B161" w14:textId="7EB16E63" w:rsidR="00DA5677" w:rsidRPr="00DA5677" w:rsidRDefault="00DA5677" w:rsidP="00DA5677">
      <w:pPr>
        <w:autoSpaceDE w:val="0"/>
        <w:rPr>
          <w:rFonts w:ascii="Calibri" w:eastAsia="Calibri" w:hAnsi="Calibri" w:cs="Calibri"/>
        </w:rPr>
      </w:pPr>
      <w:r>
        <w:rPr>
          <w:rFonts w:ascii="SymbolMT" w:eastAsia="SymbolMT" w:hAnsi="SymbolMT" w:cs="SymbolMT"/>
        </w:rPr>
        <w:t xml:space="preserve"> </w:t>
      </w:r>
      <w:r>
        <w:rPr>
          <w:rFonts w:ascii="Calibri" w:eastAsia="Calibri" w:hAnsi="Calibri" w:cs="Calibri"/>
        </w:rPr>
        <w:t>W budynku „Pawilon D”</w:t>
      </w:r>
    </w:p>
    <w:p w14:paraId="176BCF1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2) Wykonawca zobowiązuje się do wykonania prac, będących przedmiotem umowy,</w:t>
      </w:r>
    </w:p>
    <w:p w14:paraId="1DF4CB7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zgodnie z aktualnym poziomem wiedzy technicznej i należną starannością.</w:t>
      </w:r>
    </w:p>
    <w:p w14:paraId="532EAF2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3)Zakres przeprowadzanych remontów wykraczający poza konserwację winien być</w:t>
      </w:r>
    </w:p>
    <w:p w14:paraId="410369D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uzgodniony uprzednio z Zamawiającym.</w:t>
      </w:r>
    </w:p>
    <w:p w14:paraId="3AFFB5F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4) Wykonawca w ramach umowy ma obowiązek przygotować urządzenia i uczestniczyć w</w:t>
      </w:r>
    </w:p>
    <w:p w14:paraId="7EF5B227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planowych przeglądach i badaniach urządzeń technicznych przez UDT.</w:t>
      </w:r>
    </w:p>
    <w:p w14:paraId="32C07D0D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§ 2</w:t>
      </w:r>
    </w:p>
    <w:p w14:paraId="1D8A315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1) Umowa niniejsza obowiązuje przez okres 36 miesięcy od dnia zawarcia umowy.</w:t>
      </w:r>
    </w:p>
    <w:p w14:paraId="5994AE3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2) Każda ze stron może rozwiązać umowę z zachowaniem 1 miesięcznego okresu</w:t>
      </w:r>
    </w:p>
    <w:p w14:paraId="37ECC10F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wypowiedzenia.</w:t>
      </w:r>
    </w:p>
    <w:p w14:paraId="10B73C10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3) Wykonawca może rozwiązać umowę ze skutkiem natychmiastowym w przypadku</w:t>
      </w:r>
    </w:p>
    <w:p w14:paraId="6087DC9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eksploatacji niezgodnej z założeniami instrukcji obsługi przedmiotu konserwacji, a także w</w:t>
      </w:r>
    </w:p>
    <w:p w14:paraId="5726A88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przypadku stwierdzenia dokonania naprawy w zakresie zleconym Wykonawcy przez osobę</w:t>
      </w:r>
    </w:p>
    <w:p w14:paraId="011D3AA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nieuprawnioną.</w:t>
      </w:r>
    </w:p>
    <w:p w14:paraId="59602E86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4) Zamawiający może rozwiązać umowę ze skutkiem natychmiastowym w przypadku</w:t>
      </w:r>
    </w:p>
    <w:p w14:paraId="59E5AF4F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lastRenderedPageBreak/>
        <w:t>braku możliwości uruchomienia i prawidłowej eksploatacji kotła po czynnościach</w:t>
      </w:r>
    </w:p>
    <w:p w14:paraId="5B834CD4" w14:textId="77777777" w:rsidR="00DA5677" w:rsidRDefault="00DA5677" w:rsidP="00DA5677">
      <w:pPr>
        <w:autoSpaceDE w:val="0"/>
      </w:pPr>
      <w:proofErr w:type="spellStart"/>
      <w:r>
        <w:rPr>
          <w:rFonts w:ascii="Calibri" w:eastAsia="Calibri" w:hAnsi="Calibri" w:cs="Calibri"/>
        </w:rPr>
        <w:t>konserwacyjno</w:t>
      </w:r>
      <w:proofErr w:type="spellEnd"/>
      <w:r>
        <w:rPr>
          <w:rFonts w:ascii="Calibri" w:eastAsia="Calibri" w:hAnsi="Calibri" w:cs="Calibri"/>
        </w:rPr>
        <w:t xml:space="preserve"> naprawczych wykonanych przez Wykonawcę oraz każdorazowo w</w:t>
      </w:r>
    </w:p>
    <w:p w14:paraId="572746C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przypadku niewykonania lub niewłaściwego wykonania prac przez Wykonawcę.</w:t>
      </w:r>
    </w:p>
    <w:p w14:paraId="18D2C0AC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5) </w:t>
      </w:r>
      <w:r>
        <w:rPr>
          <w:rFonts w:ascii="TimesNewRomanPSMT" w:eastAsia="TimesNewRomanPSMT" w:hAnsi="TimesNewRomanPSMT" w:cs="TimesNewRomanPSMT"/>
        </w:rPr>
        <w:t>W przypadku zaistnienia okoliczności, o których mowa w ust. 4 umowy, Wykonawca</w:t>
      </w:r>
    </w:p>
    <w:p w14:paraId="68363670" w14:textId="77777777" w:rsidR="00DA5677" w:rsidRDefault="00DA5677" w:rsidP="00DA5677">
      <w:pPr>
        <w:autoSpaceDE w:val="0"/>
      </w:pPr>
      <w:r>
        <w:rPr>
          <w:rFonts w:ascii="TimesNewRomanPSMT" w:eastAsia="TimesNewRomanPSMT" w:hAnsi="TimesNewRomanPSMT" w:cs="TimesNewRomanPSMT"/>
        </w:rPr>
        <w:t>jest zobowiązany do zapłaty kary umownej na rzecz Zamawiającego w wysokości 10%</w:t>
      </w:r>
    </w:p>
    <w:p w14:paraId="02D34A1F" w14:textId="77777777" w:rsidR="00DA5677" w:rsidRDefault="00DA5677" w:rsidP="00DA5677">
      <w:pPr>
        <w:autoSpaceDE w:val="0"/>
      </w:pPr>
      <w:r>
        <w:rPr>
          <w:rFonts w:ascii="TimesNewRomanPSMT" w:eastAsia="TimesNewRomanPSMT" w:hAnsi="TimesNewRomanPSMT" w:cs="TimesNewRomanPSMT"/>
        </w:rPr>
        <w:t>wartości ostatnio zapłaconej faktury;</w:t>
      </w:r>
    </w:p>
    <w:p w14:paraId="7ECF3C28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§ 3</w:t>
      </w:r>
    </w:p>
    <w:p w14:paraId="6F43D3E0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1) Wykonawca przeprowadzać będzie przegląd i czynności konserwacyjne w w/w kotłowni</w:t>
      </w:r>
    </w:p>
    <w:p w14:paraId="18242732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jeden raz w roku polegające na:</w:t>
      </w:r>
    </w:p>
    <w:p w14:paraId="3E00758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 xml:space="preserve">a) palniki - </w:t>
      </w:r>
      <w:proofErr w:type="spellStart"/>
      <w:r>
        <w:rPr>
          <w:rFonts w:ascii="Calibri" w:eastAsia="Calibri" w:hAnsi="Calibri" w:cs="Calibri"/>
        </w:rPr>
        <w:t>przegląd,czyszczenie</w:t>
      </w:r>
      <w:proofErr w:type="spellEnd"/>
      <w:r>
        <w:rPr>
          <w:rFonts w:ascii="Calibri" w:eastAsia="Calibri" w:hAnsi="Calibri" w:cs="Calibri"/>
        </w:rPr>
        <w:t>, konserwacja palnika i związanej z nim armatury</w:t>
      </w:r>
    </w:p>
    <w:p w14:paraId="32A92651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i automatyki i sprawdzenie połączeń z układami sterowania</w:t>
      </w:r>
    </w:p>
    <w:p w14:paraId="1E2FB15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funkcjonowania, regulacja palnika, pomiar spalin, zgodnie</w:t>
      </w:r>
    </w:p>
    <w:p w14:paraId="26B32E20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z wymogami instrukcji obsługi technicznej i eksploatacji.</w:t>
      </w:r>
    </w:p>
    <w:p w14:paraId="42FD3B1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b) kotły - przegląd i czyszczenie kotłów gazowo-olejowych</w:t>
      </w:r>
    </w:p>
    <w:p w14:paraId="07D0EDC6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c) automatyka – kontrola połączeń elektrycznych , sprawdzenia zabezpieczeń kotła</w:t>
      </w:r>
    </w:p>
    <w:p w14:paraId="753E878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(termostat i STB) sprawdzenie i ewentualne korekty nastaw automatyki</w:t>
      </w:r>
    </w:p>
    <w:p w14:paraId="7AE2A553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kotłów i kotłowni</w:t>
      </w:r>
    </w:p>
    <w:p w14:paraId="63ED6C71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d) usuwanie awarii – na zgłoszenie Zleceniodawcy</w:t>
      </w:r>
    </w:p>
    <w:p w14:paraId="26661EAB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2) Termin przeglądu i czynności konserwacyjnych będzie uzgodniony z min. 7 dniowym</w:t>
      </w:r>
    </w:p>
    <w:p w14:paraId="36B34403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wyprzedzeniem.</w:t>
      </w:r>
    </w:p>
    <w:p w14:paraId="1645024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3) Wykonawca oświadcza, że posiada aktualne specjalistyczne uprawnienia do</w:t>
      </w:r>
    </w:p>
    <w:p w14:paraId="707539CD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przeprowadzenia przeglądu i czynności konserwacyjnych, będących przedmiotem umowy, tj.</w:t>
      </w:r>
    </w:p>
    <w:p w14:paraId="5C376FC6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 xml:space="preserve"> (dokładnie opisać jakie i nr, data).</w:t>
      </w:r>
    </w:p>
    <w:p w14:paraId="55C7D3F9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§ 4</w:t>
      </w:r>
    </w:p>
    <w:p w14:paraId="6E1BD783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1) Wykonawca dokonywał będzie w razie potrzeby remontów lub wymiany zużytych</w:t>
      </w:r>
    </w:p>
    <w:p w14:paraId="3D27B78C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elementów.</w:t>
      </w:r>
    </w:p>
    <w:p w14:paraId="37B9528C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2) Koszty części zamiennych w tym materiałów eksploatacyjnych, niezbędnych do</w:t>
      </w:r>
    </w:p>
    <w:p w14:paraId="5BA092C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przeprowadzenia remontów pokrywa Zamawiający. Koszty te będą pokryte pod warunkiem</w:t>
      </w:r>
    </w:p>
    <w:p w14:paraId="3A2BFF43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uprzedniego uzgodnienia między stronami listy materiałów niezbędnych do wykonania</w:t>
      </w:r>
    </w:p>
    <w:p w14:paraId="44EC89CD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naprawy.</w:t>
      </w:r>
    </w:p>
    <w:p w14:paraId="416F5CDB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3) Wykonawca ma prawo w sytuacji gdyby niezwłoczny brak naprawy mógł spowodować</w:t>
      </w:r>
    </w:p>
    <w:p w14:paraId="684A202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awarię lub zagrożenie zdrowia ludzkiego do dokonania naprawy bez uzgodnienia</w:t>
      </w:r>
    </w:p>
    <w:p w14:paraId="7EC0C69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przewidzianego w ust.2 powyżej. O konieczności dokonania naprawy Wykonawca</w:t>
      </w:r>
    </w:p>
    <w:p w14:paraId="448F9F2B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niezwłocznie powiadomi Zamawiającego, a po jej zakończeniu przedstawi zestawienie</w:t>
      </w:r>
    </w:p>
    <w:p w14:paraId="54DA0877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materiałów użytych w celu jej wykonania.</w:t>
      </w:r>
    </w:p>
    <w:p w14:paraId="4B83A0E2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§ 5</w:t>
      </w:r>
    </w:p>
    <w:p w14:paraId="13BFEE46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1) Wykonawca podejmuje się usuwania nieprzewidzianych awarii zgłoszonych w dowolnej</w:t>
      </w:r>
    </w:p>
    <w:p w14:paraId="4524A3AF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 xml:space="preserve">porze telefonicznie na nr tel. </w:t>
      </w:r>
      <w:r>
        <w:rPr>
          <w:rFonts w:ascii="Calibri" w:eastAsia="Calibri" w:hAnsi="Calibri" w:cs="Calibri"/>
          <w:sz w:val="32"/>
          <w:szCs w:val="32"/>
        </w:rPr>
        <w:t xml:space="preserve">…................ </w:t>
      </w:r>
      <w:r>
        <w:rPr>
          <w:rFonts w:ascii="Calibri" w:eastAsia="Calibri" w:hAnsi="Calibri" w:cs="Calibri"/>
        </w:rPr>
        <w:t>Wykonawcy lub na adres e-mail</w:t>
      </w:r>
    </w:p>
    <w:p w14:paraId="29A8498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……………………... Wykonawcy</w:t>
      </w:r>
    </w:p>
    <w:p w14:paraId="381917BB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2) Wykonawca zobowiązuje się zareagować na zgłoszenie awarii, podjąć interwencję w</w:t>
      </w:r>
    </w:p>
    <w:p w14:paraId="35B0456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przeciągu 2 godzin od chwili zgłoszenia.</w:t>
      </w:r>
    </w:p>
    <w:p w14:paraId="4663BD3D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3) Wykonawca zobowiązuje się rozpocząć usuwanie awarii -naprawy niezwłocznie .</w:t>
      </w:r>
    </w:p>
    <w:p w14:paraId="7B5F9CCE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   § 6</w:t>
      </w:r>
    </w:p>
    <w:p w14:paraId="1E0F8E43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Wynagrodzenie przysługujące Wykonawcy za wykonanie prac będących przedmiotem</w:t>
      </w:r>
    </w:p>
    <w:p w14:paraId="55D16AE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umowy wynosić będzie :</w:t>
      </w:r>
    </w:p>
    <w:p w14:paraId="5DFEA2C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1) Za przegląd i czynności konserwacyjne jednego urządzenia</w:t>
      </w:r>
    </w:p>
    <w:p w14:paraId="0CB70F4D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a) przegląd i czyszczenie serwisowe jednego palnika........................................</w:t>
      </w:r>
    </w:p>
    <w:p w14:paraId="65D2A522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lastRenderedPageBreak/>
        <w:t>b) przegląd i czyszczenie serwisowe jednego kotła...........................................</w:t>
      </w:r>
    </w:p>
    <w:p w14:paraId="5D15F0F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c) przegląd automatyki i zabezpieczeń..............................................................</w:t>
      </w:r>
    </w:p>
    <w:p w14:paraId="2DCA88A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 xml:space="preserve">d) przegląd serwisowy jednego zasobnika </w:t>
      </w:r>
      <w:proofErr w:type="spellStart"/>
      <w:r>
        <w:rPr>
          <w:rFonts w:ascii="Calibri" w:eastAsia="Calibri" w:hAnsi="Calibri" w:cs="Calibri"/>
        </w:rPr>
        <w:t>c.w</w:t>
      </w:r>
      <w:proofErr w:type="spellEnd"/>
      <w:r>
        <w:rPr>
          <w:rFonts w:ascii="Calibri" w:eastAsia="Calibri" w:hAnsi="Calibri" w:cs="Calibri"/>
        </w:rPr>
        <w:t>...................................................</w:t>
      </w:r>
    </w:p>
    <w:p w14:paraId="4DEA373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e) Za jeden przyjazd na wezwanie.................... .....................................</w:t>
      </w:r>
    </w:p>
    <w:p w14:paraId="2D5598D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f) koszt materiałów eksploatacyjnych i części zamiennych na podstawie wystawionego</w:t>
      </w:r>
    </w:p>
    <w:p w14:paraId="47D64C9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rachunku uzgodnionego z Zamawiającym</w:t>
      </w:r>
    </w:p>
    <w:p w14:paraId="03455C2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2) Za wykonywanie remontów na podstawie wystawionego rachunku.</w:t>
      </w:r>
    </w:p>
    <w:p w14:paraId="16ED247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3) Za usuwanie doraźnych awarii na podstawie wystawionego rachunku.</w:t>
      </w:r>
    </w:p>
    <w:p w14:paraId="229C3948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4) Do w\w kwot Wykonawca doliczy podatek VAT w wysokości 23%.</w:t>
      </w:r>
    </w:p>
    <w:p w14:paraId="5E4E400B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    § 7</w:t>
      </w:r>
    </w:p>
    <w:p w14:paraId="7AFBCB5F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Zamawiający zobowiązuje się do dokonania zapłaty za prace określone w § 6 umowy w</w:t>
      </w:r>
    </w:p>
    <w:p w14:paraId="28B5F280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terminie 60 dni od daty otrzymania rachunku przelewem na konto Wykonawcy podane na</w:t>
      </w:r>
    </w:p>
    <w:p w14:paraId="6724DD0F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rachunku. Rachunek zostanie wystawiony na podstawie protokołu przeglądu kotłowni</w:t>
      </w:r>
    </w:p>
    <w:p w14:paraId="0C416A02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Protokół wymaga dla swej ważności podpisów obu Stron Umowy.</w:t>
      </w:r>
    </w:p>
    <w:p w14:paraId="448C953C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       § 8</w:t>
      </w:r>
    </w:p>
    <w:p w14:paraId="6045F5B6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Wykonawca oświadcza, że jest uprawniony do wystawiania faktur VAT i posiada numer</w:t>
      </w:r>
    </w:p>
    <w:p w14:paraId="76F03BED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>NIP.......................</w:t>
      </w:r>
    </w:p>
    <w:p w14:paraId="7937FA1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Zamawiający oświadcza, że jest uprawniony do otrzymywania faktur VAT i posiada numer</w:t>
      </w:r>
    </w:p>
    <w:p w14:paraId="73833706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>NIP 532-16-64-002</w:t>
      </w:r>
    </w:p>
    <w:p w14:paraId="0BE2D133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    § 9</w:t>
      </w:r>
    </w:p>
    <w:p w14:paraId="17805A4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Zamawiający zobowiązuje się do:</w:t>
      </w:r>
    </w:p>
    <w:p w14:paraId="3214644F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1) Zapewnienie Wykonawcy dostępu do kotłowni w sposób umożliwiający prawidłowe,</w:t>
      </w:r>
    </w:p>
    <w:p w14:paraId="5358F09B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bezpieczne prowadzenie prac będących przedmiotem umowy</w:t>
      </w:r>
    </w:p>
    <w:p w14:paraId="16135635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2) Zapewnienie Wykonawcy na czas wykonywania prac odpowiedniego pomieszczeni na</w:t>
      </w:r>
    </w:p>
    <w:p w14:paraId="7EDEF84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składowanie materiałów, urządzeń, narzędzi.</w:t>
      </w:r>
    </w:p>
    <w:p w14:paraId="4AE8CC5C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3) Telefonicznego powiadomienia Wykonawcy o planowanym wyłączeniu kotłowni z</w:t>
      </w:r>
    </w:p>
    <w:p w14:paraId="5FF4C15B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eksploatacji w terminie 7 dni przed dniem wyłączenia.</w:t>
      </w:r>
    </w:p>
    <w:p w14:paraId="4BAABB6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4) O przewidywanych zmianach modernizacyjnych, których dotyczy przedmiot umowy</w:t>
      </w:r>
    </w:p>
    <w:p w14:paraId="6FE3C46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Wykonawca będzie powiadamiany przez Zamawiającego.</w:t>
      </w:r>
    </w:p>
    <w:p w14:paraId="0FF31597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 § 10</w:t>
      </w:r>
    </w:p>
    <w:p w14:paraId="7B8FF7B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1) Ze strony Wykonawcy prace będące przedmiotem zleceń prowadzić będzie:....................</w:t>
      </w:r>
    </w:p>
    <w:p w14:paraId="5D1F8B6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2) Przedstawicielem Zamawiającego upoważnionym do podpisywania dokumentów</w:t>
      </w:r>
    </w:p>
    <w:p w14:paraId="1E342A44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stanowiących podstawę rozliczeń wykonywanych robót będzie kierownik Działu</w:t>
      </w:r>
    </w:p>
    <w:p w14:paraId="5246347D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Technicznego</w:t>
      </w:r>
    </w:p>
    <w:p w14:paraId="6A588BAE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 § 11</w:t>
      </w:r>
    </w:p>
    <w:p w14:paraId="61F37E1B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W sprawach nie uregulowanych postanowieniami niniejszej umowy, będą miały</w:t>
      </w:r>
    </w:p>
    <w:p w14:paraId="5539C13A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zastosowanie przepisy Kodeksu Cywilnego.</w:t>
      </w:r>
    </w:p>
    <w:p w14:paraId="23B6ABBC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     § 12</w:t>
      </w:r>
    </w:p>
    <w:p w14:paraId="31E700B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Wszelkie zmiany i uzupełnienia postanowień umowy wymagają dla swej ważności formy</w:t>
      </w:r>
    </w:p>
    <w:p w14:paraId="0613803E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pisemnej w postaci aneksu.</w:t>
      </w:r>
    </w:p>
    <w:p w14:paraId="352B857E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       § 13</w:t>
      </w:r>
    </w:p>
    <w:p w14:paraId="61AD0ABD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Spory powstałe na tle wykonania niniejszej umowy będą rozstrzygane przez Sąd właściwy dla</w:t>
      </w:r>
    </w:p>
    <w:p w14:paraId="4681D7F1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Zamawiającego.</w:t>
      </w:r>
    </w:p>
    <w:p w14:paraId="7E4605E0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 xml:space="preserve">                                                                            § 14</w:t>
      </w:r>
    </w:p>
    <w:p w14:paraId="5F5C4D9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Umowa została sporządzona w 2 (dwu) jednobrzmiących egzemplarzach, po 1 (jednym) dla</w:t>
      </w:r>
    </w:p>
    <w:p w14:paraId="7319BDB9" w14:textId="77777777" w:rsidR="00DA5677" w:rsidRDefault="00DA5677" w:rsidP="00DA5677">
      <w:pPr>
        <w:autoSpaceDE w:val="0"/>
      </w:pPr>
      <w:r>
        <w:rPr>
          <w:rFonts w:ascii="Calibri" w:eastAsia="Calibri" w:hAnsi="Calibri" w:cs="Calibri"/>
        </w:rPr>
        <w:t>każdej ze stron.</w:t>
      </w:r>
    </w:p>
    <w:p w14:paraId="3D904590" w14:textId="6924F5BB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>Z A M A W I A J Ą C Y                                                                                             W Y K O N A W C A</w:t>
      </w:r>
    </w:p>
    <w:p w14:paraId="62C979C1" w14:textId="77777777" w:rsidR="00DA5677" w:rsidRDefault="00DA5677" w:rsidP="00DA5677">
      <w:pPr>
        <w:autoSpaceDE w:val="0"/>
      </w:pPr>
    </w:p>
    <w:p w14:paraId="6650D626" w14:textId="77777777" w:rsidR="00DA5677" w:rsidRDefault="00DA5677" w:rsidP="00DA5677">
      <w:pPr>
        <w:autoSpaceDE w:val="0"/>
      </w:pPr>
    </w:p>
    <w:p w14:paraId="4634655E" w14:textId="77777777" w:rsidR="00DA5677" w:rsidRDefault="00DA5677" w:rsidP="00DA5677">
      <w:pPr>
        <w:autoSpaceDE w:val="0"/>
      </w:pPr>
      <w:r>
        <w:rPr>
          <w:rFonts w:ascii="Calibri-Bold" w:eastAsia="Calibri-Bold" w:hAnsi="Calibri-Bold" w:cs="Calibri-Bold"/>
          <w:b/>
          <w:bCs/>
        </w:rPr>
        <w:t>Załączniki</w:t>
      </w:r>
    </w:p>
    <w:p w14:paraId="6321A0C3" w14:textId="77777777" w:rsidR="00DA5677" w:rsidRDefault="00DA5677" w:rsidP="00DA5677"/>
    <w:p w14:paraId="1C213BF9" w14:textId="77777777" w:rsidR="00DA5677" w:rsidRDefault="00DA5677" w:rsidP="00DA5677"/>
    <w:p w14:paraId="42067ED9" w14:textId="77777777" w:rsidR="00DA5677" w:rsidRDefault="00DA5677" w:rsidP="00DA5677"/>
    <w:p w14:paraId="0E3D17F0" w14:textId="77777777" w:rsidR="00DA5677" w:rsidRDefault="00DA5677" w:rsidP="00DA5677"/>
    <w:p w14:paraId="58CC0224" w14:textId="77777777" w:rsidR="00DA5677" w:rsidRDefault="00DA5677" w:rsidP="00DA5677"/>
    <w:p w14:paraId="6DBB7941" w14:textId="77777777" w:rsidR="00DA5677" w:rsidRDefault="00DA5677"/>
    <w:sectPr w:rsidR="00DA5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EE"/>
    <w:family w:val="auto"/>
    <w:pitch w:val="default"/>
  </w:font>
  <w:font w:name="SymbolMT">
    <w:altName w:val="Microsoft JhengHei"/>
    <w:charset w:val="88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77"/>
    <w:rsid w:val="00562100"/>
    <w:rsid w:val="00A9446C"/>
    <w:rsid w:val="00B81793"/>
    <w:rsid w:val="00C95934"/>
    <w:rsid w:val="00D36BC0"/>
    <w:rsid w:val="00D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88AB"/>
  <w15:chartTrackingRefBased/>
  <w15:docId w15:val="{5B907C63-3448-4C75-B131-89C8080D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67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Cieślak</dc:creator>
  <cp:keywords/>
  <dc:description/>
  <cp:lastModifiedBy>Piotr Kabulski</cp:lastModifiedBy>
  <cp:revision>3</cp:revision>
  <cp:lastPrinted>2024-08-23T08:19:00Z</cp:lastPrinted>
  <dcterms:created xsi:type="dcterms:W3CDTF">2024-08-23T08:19:00Z</dcterms:created>
  <dcterms:modified xsi:type="dcterms:W3CDTF">2024-10-14T10:08:00Z</dcterms:modified>
</cp:coreProperties>
</file>