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B802" w14:textId="77777777" w:rsidR="00910BE7" w:rsidRPr="00812663" w:rsidRDefault="00720D8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Times New Roman" w:hAnsiTheme="minorHAnsi" w:cstheme="minorHAnsi"/>
          <w:sz w:val="22"/>
        </w:rPr>
        <w:t xml:space="preserve"> </w:t>
      </w:r>
    </w:p>
    <w:p w14:paraId="38D10828" w14:textId="2725F35B" w:rsidR="00910BE7" w:rsidRPr="00812663" w:rsidRDefault="00812663" w:rsidP="00D301FF">
      <w:pPr>
        <w:pStyle w:val="Nagwek1"/>
        <w:spacing w:after="4" w:line="269" w:lineRule="auto"/>
        <w:ind w:left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PROJEKT</w:t>
      </w:r>
    </w:p>
    <w:p w14:paraId="4632C1CB" w14:textId="43C60A67" w:rsidR="00910BE7" w:rsidRPr="00812663" w:rsidRDefault="00720D8D" w:rsidP="00812663">
      <w:pPr>
        <w:spacing w:after="4" w:line="26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Umowa na </w:t>
      </w:r>
      <w:r w:rsidR="00B00908">
        <w:rPr>
          <w:rFonts w:asciiTheme="minorHAnsi" w:hAnsiTheme="minorHAnsi" w:cstheme="minorHAnsi"/>
          <w:b/>
          <w:sz w:val="22"/>
        </w:rPr>
        <w:t xml:space="preserve">opracowanie kompletnej </w:t>
      </w:r>
      <w:r w:rsidRPr="00812663">
        <w:rPr>
          <w:rFonts w:asciiTheme="minorHAnsi" w:hAnsiTheme="minorHAnsi" w:cstheme="minorHAnsi"/>
          <w:b/>
          <w:sz w:val="22"/>
        </w:rPr>
        <w:t>dokumentacji projektowej wraz z uzyskaniem pozwole</w:t>
      </w:r>
      <w:r w:rsidR="00B00908">
        <w:rPr>
          <w:rFonts w:asciiTheme="minorHAnsi" w:hAnsiTheme="minorHAnsi" w:cstheme="minorHAnsi"/>
          <w:b/>
          <w:sz w:val="22"/>
        </w:rPr>
        <w:t>nia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  <w:r w:rsidR="00B00908">
        <w:rPr>
          <w:rFonts w:asciiTheme="minorHAnsi" w:hAnsiTheme="minorHAnsi" w:cstheme="minorHAnsi"/>
          <w:b/>
          <w:sz w:val="22"/>
        </w:rPr>
        <w:t>na budowę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24416BBA" w14:textId="77777777" w:rsidR="00910BE7" w:rsidRPr="00812663" w:rsidRDefault="00720D8D">
      <w:pPr>
        <w:spacing w:after="15" w:line="259" w:lineRule="auto"/>
        <w:ind w:left="0" w:right="82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7C799157" w14:textId="206A7951" w:rsidR="00910BE7" w:rsidRPr="00812663" w:rsidRDefault="00720D8D">
      <w:pPr>
        <w:spacing w:after="9"/>
        <w:ind w:left="-15" w:right="138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w dniu…….20</w:t>
      </w:r>
      <w:r w:rsidR="00D47295" w:rsidRPr="00812663">
        <w:rPr>
          <w:rFonts w:asciiTheme="minorHAnsi" w:hAnsiTheme="minorHAnsi" w:cstheme="minorHAnsi"/>
          <w:sz w:val="22"/>
        </w:rPr>
        <w:t>2</w:t>
      </w:r>
      <w:r w:rsidR="00B00908">
        <w:rPr>
          <w:rFonts w:asciiTheme="minorHAnsi" w:hAnsiTheme="minorHAnsi" w:cstheme="minorHAnsi"/>
          <w:sz w:val="22"/>
        </w:rPr>
        <w:t>4</w:t>
      </w:r>
      <w:r w:rsidRPr="00812663">
        <w:rPr>
          <w:rFonts w:asciiTheme="minorHAnsi" w:hAnsiTheme="minorHAnsi" w:cstheme="minorHAnsi"/>
          <w:sz w:val="22"/>
        </w:rPr>
        <w:t xml:space="preserve"> r. w O</w:t>
      </w:r>
      <w:r w:rsidR="00D47295" w:rsidRPr="00812663">
        <w:rPr>
          <w:rFonts w:asciiTheme="minorHAnsi" w:hAnsiTheme="minorHAnsi" w:cstheme="minorHAnsi"/>
          <w:sz w:val="22"/>
        </w:rPr>
        <w:t>twocku</w:t>
      </w:r>
      <w:r w:rsidR="00B00908">
        <w:rPr>
          <w:rFonts w:asciiTheme="minorHAnsi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 xml:space="preserve">pomiędzy: </w:t>
      </w:r>
    </w:p>
    <w:p w14:paraId="5EC9A80C" w14:textId="6C4A3F04" w:rsidR="00910BE7" w:rsidRPr="00812663" w:rsidRDefault="00910BE7">
      <w:pPr>
        <w:spacing w:after="15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940AE7F" w14:textId="6C597CAF" w:rsidR="00910BE7" w:rsidRPr="00812663" w:rsidRDefault="00D47295">
      <w:pPr>
        <w:spacing w:after="0"/>
        <w:ind w:left="-15" w:right="138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>Mazowieckim Centrum Leczenia Chorób Płuc i Gruźlicy</w:t>
      </w:r>
      <w:r w:rsidR="00720D8D" w:rsidRPr="00812663">
        <w:rPr>
          <w:rFonts w:asciiTheme="minorHAnsi" w:hAnsiTheme="minorHAnsi" w:cstheme="minorHAnsi"/>
          <w:sz w:val="22"/>
        </w:rPr>
        <w:t>,</w:t>
      </w:r>
      <w:r w:rsidR="007A53EA">
        <w:rPr>
          <w:rFonts w:asciiTheme="minorHAnsi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>w Otwocku</w:t>
      </w:r>
      <w:r w:rsidR="00720D8D" w:rsidRPr="00812663">
        <w:rPr>
          <w:rFonts w:asciiTheme="minorHAnsi" w:hAnsiTheme="minorHAnsi" w:cstheme="minorHAnsi"/>
          <w:sz w:val="22"/>
        </w:rPr>
        <w:t xml:space="preserve"> ul. </w:t>
      </w:r>
      <w:r w:rsidRPr="00812663">
        <w:rPr>
          <w:rFonts w:asciiTheme="minorHAnsi" w:hAnsiTheme="minorHAnsi" w:cstheme="minorHAnsi"/>
          <w:sz w:val="22"/>
        </w:rPr>
        <w:t>Narutowicza</w:t>
      </w:r>
      <w:r w:rsidR="00720D8D" w:rsidRPr="00812663">
        <w:rPr>
          <w:rFonts w:asciiTheme="minorHAnsi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>80</w:t>
      </w:r>
      <w:r w:rsidR="00720D8D" w:rsidRPr="00812663">
        <w:rPr>
          <w:rFonts w:asciiTheme="minorHAnsi" w:hAnsiTheme="minorHAnsi" w:cstheme="minorHAnsi"/>
          <w:sz w:val="22"/>
        </w:rPr>
        <w:t xml:space="preserve">, </w:t>
      </w:r>
      <w:r w:rsidRPr="00812663">
        <w:rPr>
          <w:rFonts w:asciiTheme="minorHAnsi" w:hAnsiTheme="minorHAnsi" w:cstheme="minorHAnsi"/>
          <w:sz w:val="22"/>
        </w:rPr>
        <w:t>05-400 Otwock</w:t>
      </w:r>
      <w:r w:rsidR="00720D8D" w:rsidRPr="00812663">
        <w:rPr>
          <w:rFonts w:asciiTheme="minorHAnsi" w:hAnsiTheme="minorHAnsi" w:cstheme="minorHAnsi"/>
          <w:sz w:val="22"/>
        </w:rPr>
        <w:t xml:space="preserve">, NIP </w:t>
      </w:r>
      <w:r w:rsidR="00812663" w:rsidRPr="00812663">
        <w:rPr>
          <w:rFonts w:asciiTheme="minorHAnsi" w:eastAsia="Times New Roman" w:hAnsiTheme="minorHAnsi" w:cstheme="minorHAnsi"/>
          <w:color w:val="00000A"/>
          <w:sz w:val="22"/>
          <w:lang w:eastAsia="ar-SA"/>
        </w:rPr>
        <w:t>532-16-64-002</w:t>
      </w:r>
      <w:r w:rsidR="00720D8D" w:rsidRPr="00812663">
        <w:rPr>
          <w:rFonts w:asciiTheme="minorHAnsi" w:hAnsiTheme="minorHAnsi" w:cstheme="minorHAnsi"/>
          <w:sz w:val="22"/>
        </w:rPr>
        <w:t xml:space="preserve">, REGON </w:t>
      </w:r>
      <w:r w:rsidR="00812663" w:rsidRPr="00812663">
        <w:rPr>
          <w:rFonts w:asciiTheme="minorHAnsi" w:eastAsia="Times New Roman" w:hAnsiTheme="minorHAnsi" w:cstheme="minorHAnsi"/>
          <w:color w:val="00000A"/>
          <w:sz w:val="22"/>
          <w:lang w:eastAsia="ar-SA"/>
        </w:rPr>
        <w:t>000676714</w:t>
      </w:r>
      <w:r w:rsidR="00720D8D" w:rsidRPr="00812663">
        <w:rPr>
          <w:rFonts w:asciiTheme="minorHAnsi" w:hAnsiTheme="minorHAnsi" w:cstheme="minorHAnsi"/>
          <w:sz w:val="22"/>
        </w:rPr>
        <w:t>, zwan</w:t>
      </w:r>
      <w:r w:rsidRPr="00812663">
        <w:rPr>
          <w:rFonts w:asciiTheme="minorHAnsi" w:hAnsiTheme="minorHAnsi" w:cstheme="minorHAnsi"/>
          <w:sz w:val="22"/>
        </w:rPr>
        <w:t>ym</w:t>
      </w:r>
      <w:r w:rsidR="00720D8D" w:rsidRPr="00812663">
        <w:rPr>
          <w:rFonts w:asciiTheme="minorHAnsi" w:hAnsiTheme="minorHAnsi" w:cstheme="minorHAnsi"/>
          <w:sz w:val="22"/>
        </w:rPr>
        <w:t xml:space="preserve"> dalej „Zamawiającym”, reprezentowanym przez: </w:t>
      </w:r>
    </w:p>
    <w:p w14:paraId="5130B923" w14:textId="77777777" w:rsidR="00B00908" w:rsidRPr="00B00908" w:rsidRDefault="00B00908" w:rsidP="00B00908">
      <w:pPr>
        <w:contextualSpacing/>
        <w:rPr>
          <w:rFonts w:asciiTheme="minorHAnsi" w:hAnsiTheme="minorHAnsi" w:cstheme="minorHAnsi"/>
          <w:b/>
          <w:sz w:val="22"/>
        </w:rPr>
      </w:pPr>
      <w:r w:rsidRPr="00B00908">
        <w:rPr>
          <w:rFonts w:asciiTheme="minorHAnsi" w:hAnsiTheme="minorHAnsi" w:cstheme="minorHAnsi"/>
          <w:b/>
          <w:sz w:val="22"/>
        </w:rPr>
        <w:t>Panią Annę Kamińską – Dyrektora Naczelnego</w:t>
      </w:r>
    </w:p>
    <w:p w14:paraId="553B4A08" w14:textId="77777777" w:rsidR="00B00908" w:rsidRPr="00B00908" w:rsidRDefault="00B00908" w:rsidP="00B00908">
      <w:pPr>
        <w:contextualSpacing/>
        <w:rPr>
          <w:rFonts w:asciiTheme="minorHAnsi" w:hAnsiTheme="minorHAnsi" w:cstheme="minorHAnsi"/>
          <w:bCs/>
          <w:sz w:val="22"/>
        </w:rPr>
      </w:pPr>
      <w:r w:rsidRPr="00B00908">
        <w:rPr>
          <w:rFonts w:asciiTheme="minorHAnsi" w:hAnsiTheme="minorHAnsi" w:cstheme="minorHAnsi"/>
          <w:bCs/>
          <w:sz w:val="22"/>
        </w:rPr>
        <w:t>przy kontrasygnacie</w:t>
      </w:r>
    </w:p>
    <w:p w14:paraId="5E93F856" w14:textId="77777777" w:rsidR="00B00908" w:rsidRPr="00B00908" w:rsidRDefault="00B00908" w:rsidP="00B00908">
      <w:pPr>
        <w:contextualSpacing/>
        <w:rPr>
          <w:rFonts w:asciiTheme="minorHAnsi" w:hAnsiTheme="minorHAnsi" w:cstheme="minorHAnsi"/>
          <w:b/>
          <w:sz w:val="22"/>
        </w:rPr>
      </w:pPr>
      <w:r w:rsidRPr="00B00908">
        <w:rPr>
          <w:rFonts w:asciiTheme="minorHAnsi" w:hAnsiTheme="minorHAnsi" w:cstheme="minorHAnsi"/>
          <w:b/>
          <w:sz w:val="22"/>
        </w:rPr>
        <w:t xml:space="preserve">Pani </w:t>
      </w:r>
      <w:r w:rsidRPr="00B00908">
        <w:rPr>
          <w:rFonts w:asciiTheme="minorHAnsi" w:hAnsiTheme="minorHAnsi" w:cstheme="minorHAnsi"/>
          <w:b/>
          <w:bCs/>
          <w:sz w:val="22"/>
        </w:rPr>
        <w:t>Magdaleny Giedrojć-Juraha – Głównej Księgowej</w:t>
      </w:r>
    </w:p>
    <w:p w14:paraId="43293CBE" w14:textId="447FF8D0" w:rsidR="00910BE7" w:rsidRPr="00812663" w:rsidRDefault="00720D8D">
      <w:pPr>
        <w:spacing w:after="6"/>
        <w:ind w:left="-15" w:right="9189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a  </w:t>
      </w:r>
    </w:p>
    <w:p w14:paraId="200C19FF" w14:textId="77777777" w:rsidR="00910BE7" w:rsidRPr="00812663" w:rsidRDefault="00720D8D">
      <w:pPr>
        <w:spacing w:after="7"/>
        <w:ind w:left="-15" w:right="138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……………………………………………………………………………………………………………………………………………………………… zwanym dalej „Wykonawcą”,  </w:t>
      </w:r>
    </w:p>
    <w:p w14:paraId="0B4DFE5E" w14:textId="77777777" w:rsidR="00910BE7" w:rsidRPr="00812663" w:rsidRDefault="00720D8D">
      <w:pPr>
        <w:spacing w:after="9"/>
        <w:ind w:left="-15" w:right="138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reprezentowanym przez:…………………………………………………………………………………………………………………………  </w:t>
      </w:r>
    </w:p>
    <w:p w14:paraId="4A240E80" w14:textId="77777777" w:rsidR="00910BE7" w:rsidRPr="00812663" w:rsidRDefault="00720D8D">
      <w:pPr>
        <w:spacing w:after="1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 </w:t>
      </w:r>
    </w:p>
    <w:p w14:paraId="247DD6B0" w14:textId="77777777" w:rsidR="00910BE7" w:rsidRPr="00812663" w:rsidRDefault="00720D8D">
      <w:pPr>
        <w:pStyle w:val="Nagwek1"/>
        <w:spacing w:after="33" w:line="269" w:lineRule="auto"/>
        <w:ind w:left="10" w:right="14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§ 1 Przedmiot umowy 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0AA1D1DE" w14:textId="77777777" w:rsidR="00910BE7" w:rsidRPr="00812663" w:rsidRDefault="00720D8D">
      <w:pPr>
        <w:numPr>
          <w:ilvl w:val="0"/>
          <w:numId w:val="2"/>
        </w:numPr>
        <w:ind w:right="138" w:hanging="28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Zamawiający zleca, a Wykonawca przyjmuje do wykonania: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7CFCE066" w14:textId="4CBBC8BB" w:rsidR="00910BE7" w:rsidRDefault="00720D8D" w:rsidP="00812663">
      <w:pPr>
        <w:spacing w:line="269" w:lineRule="auto"/>
        <w:ind w:left="310" w:hanging="10"/>
        <w:rPr>
          <w:rFonts w:asciiTheme="minorHAnsi" w:hAnsiTheme="minorHAnsi" w:cstheme="minorHAnsi"/>
          <w:b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- </w:t>
      </w:r>
      <w:r w:rsidR="00B00908">
        <w:rPr>
          <w:rFonts w:asciiTheme="minorHAnsi" w:hAnsiTheme="minorHAnsi" w:cstheme="minorHAnsi"/>
          <w:b/>
          <w:sz w:val="22"/>
        </w:rPr>
        <w:t>opracowanie kompletnej dokumentacji wraz z uzyskaniem pozwolenia na budowę</w:t>
      </w:r>
      <w:r w:rsidR="008E7789">
        <w:rPr>
          <w:rFonts w:asciiTheme="minorHAnsi" w:hAnsiTheme="minorHAnsi" w:cstheme="minorHAnsi"/>
          <w:b/>
          <w:sz w:val="22"/>
        </w:rPr>
        <w:t xml:space="preserve"> w ramach zadania pt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  <w:r w:rsidR="001B2B4D" w:rsidRPr="00812663">
        <w:rPr>
          <w:rFonts w:asciiTheme="minorHAnsi" w:hAnsiTheme="minorHAnsi" w:cstheme="minorHAnsi"/>
          <w:b/>
          <w:sz w:val="22"/>
        </w:rPr>
        <w:t>„</w:t>
      </w:r>
      <w:r w:rsidR="008E7789">
        <w:rPr>
          <w:rFonts w:asciiTheme="minorHAnsi" w:hAnsiTheme="minorHAnsi" w:cstheme="minorHAnsi"/>
          <w:b/>
          <w:sz w:val="22"/>
        </w:rPr>
        <w:t xml:space="preserve">Modernizacja i przebudowa </w:t>
      </w:r>
      <w:r w:rsidR="00D47295" w:rsidRPr="00812663">
        <w:rPr>
          <w:rFonts w:asciiTheme="minorHAnsi" w:hAnsiTheme="minorHAnsi" w:cstheme="minorHAnsi"/>
          <w:b/>
          <w:sz w:val="22"/>
        </w:rPr>
        <w:t xml:space="preserve">Pawilonu </w:t>
      </w:r>
      <w:r w:rsidR="008E7789">
        <w:rPr>
          <w:rFonts w:asciiTheme="minorHAnsi" w:hAnsiTheme="minorHAnsi" w:cstheme="minorHAnsi"/>
          <w:b/>
          <w:sz w:val="22"/>
        </w:rPr>
        <w:t>A</w:t>
      </w:r>
      <w:r w:rsidR="00D47295" w:rsidRPr="00812663">
        <w:rPr>
          <w:rFonts w:asciiTheme="minorHAnsi" w:hAnsiTheme="minorHAnsi" w:cstheme="minorHAnsi"/>
          <w:b/>
          <w:sz w:val="22"/>
        </w:rPr>
        <w:t xml:space="preserve"> przy ul. Reymonta 83/91</w:t>
      </w:r>
      <w:r w:rsidR="008E7789">
        <w:rPr>
          <w:rFonts w:asciiTheme="minorHAnsi" w:hAnsiTheme="minorHAnsi" w:cstheme="minorHAnsi"/>
          <w:b/>
          <w:sz w:val="22"/>
        </w:rPr>
        <w:t xml:space="preserve"> w Otwocku</w:t>
      </w:r>
      <w:r w:rsidR="001B2B4D" w:rsidRPr="00812663">
        <w:rPr>
          <w:rFonts w:asciiTheme="minorHAnsi" w:hAnsiTheme="minorHAnsi" w:cstheme="minorHAnsi"/>
          <w:b/>
          <w:sz w:val="22"/>
        </w:rPr>
        <w:t>”</w:t>
      </w:r>
      <w:r w:rsidR="00D47295" w:rsidRPr="00812663">
        <w:rPr>
          <w:rFonts w:asciiTheme="minorHAnsi" w:hAnsiTheme="minorHAnsi" w:cstheme="minorHAnsi"/>
          <w:b/>
          <w:sz w:val="22"/>
        </w:rPr>
        <w:t xml:space="preserve"> </w:t>
      </w:r>
      <w:r w:rsidRPr="00812663">
        <w:rPr>
          <w:rFonts w:asciiTheme="minorHAnsi" w:hAnsiTheme="minorHAnsi" w:cstheme="minorHAnsi"/>
          <w:b/>
          <w:sz w:val="22"/>
        </w:rPr>
        <w:t xml:space="preserve">znajdującego się w rejestrze zabytków w </w:t>
      </w:r>
      <w:r w:rsidR="00D47295" w:rsidRPr="00812663">
        <w:rPr>
          <w:rFonts w:asciiTheme="minorHAnsi" w:hAnsiTheme="minorHAnsi" w:cstheme="minorHAnsi"/>
          <w:b/>
          <w:sz w:val="22"/>
        </w:rPr>
        <w:t>Otwocku</w:t>
      </w:r>
      <w:r w:rsidRPr="00812663">
        <w:rPr>
          <w:rFonts w:asciiTheme="minorHAnsi" w:hAnsiTheme="minorHAnsi" w:cstheme="minorHAnsi"/>
          <w:b/>
          <w:sz w:val="22"/>
        </w:rPr>
        <w:t xml:space="preserve">, woj. </w:t>
      </w:r>
      <w:r w:rsidR="00D47295" w:rsidRPr="00812663">
        <w:rPr>
          <w:rFonts w:asciiTheme="minorHAnsi" w:hAnsiTheme="minorHAnsi" w:cstheme="minorHAnsi"/>
          <w:b/>
          <w:sz w:val="22"/>
        </w:rPr>
        <w:t>mazowieckie</w:t>
      </w:r>
      <w:r w:rsidRPr="00812663">
        <w:rPr>
          <w:rFonts w:asciiTheme="minorHAnsi" w:hAnsiTheme="minorHAnsi" w:cstheme="minorHAnsi"/>
          <w:b/>
          <w:sz w:val="22"/>
        </w:rPr>
        <w:t xml:space="preserve"> wraz z uzyskaniem pozwolenia wojewódzkiego konserwatora zabytków oraz zgodnego z Prawem Budowlanym prawomocnego pozwolenia na przeprowadzenie robót budowlanych, umożliwiających przystąpienie do prac wraz z nadzorem autorskim</w:t>
      </w:r>
      <w:r w:rsidR="00471DE8">
        <w:rPr>
          <w:rFonts w:asciiTheme="minorHAnsi" w:hAnsiTheme="minorHAnsi" w:cstheme="minorHAnsi"/>
          <w:b/>
          <w:sz w:val="22"/>
        </w:rPr>
        <w:t xml:space="preserve"> – opisanych szczegółowo w </w:t>
      </w:r>
      <w:r w:rsidR="008E7789">
        <w:rPr>
          <w:rFonts w:asciiTheme="minorHAnsi" w:hAnsiTheme="minorHAnsi" w:cstheme="minorHAnsi"/>
          <w:b/>
          <w:sz w:val="22"/>
        </w:rPr>
        <w:t xml:space="preserve">Szczegółowym </w:t>
      </w:r>
      <w:r w:rsidR="00471DE8">
        <w:rPr>
          <w:rFonts w:asciiTheme="minorHAnsi" w:hAnsiTheme="minorHAnsi" w:cstheme="minorHAnsi"/>
          <w:b/>
          <w:sz w:val="22"/>
        </w:rPr>
        <w:t xml:space="preserve">Opisie Przedmiotu Zamówienia (załącznik nr </w:t>
      </w:r>
      <w:r w:rsidR="00002801">
        <w:rPr>
          <w:rFonts w:asciiTheme="minorHAnsi" w:hAnsiTheme="minorHAnsi" w:cstheme="minorHAnsi"/>
          <w:b/>
          <w:sz w:val="22"/>
        </w:rPr>
        <w:t xml:space="preserve">1 </w:t>
      </w:r>
      <w:r w:rsidR="00471DE8">
        <w:rPr>
          <w:rFonts w:asciiTheme="minorHAnsi" w:hAnsiTheme="minorHAnsi" w:cstheme="minorHAnsi"/>
          <w:b/>
          <w:sz w:val="22"/>
        </w:rPr>
        <w:t>do SWZ)</w:t>
      </w:r>
      <w:r w:rsidR="00F23554">
        <w:rPr>
          <w:rFonts w:asciiTheme="minorHAnsi" w:hAnsiTheme="minorHAnsi" w:cstheme="minorHAnsi"/>
          <w:b/>
          <w:sz w:val="22"/>
        </w:rPr>
        <w:t xml:space="preserve"> stanowiącym integralną część niniejszej Umowy</w:t>
      </w:r>
      <w:r w:rsidR="00471DE8">
        <w:rPr>
          <w:rFonts w:asciiTheme="minorHAnsi" w:hAnsiTheme="minorHAnsi" w:cstheme="minorHAnsi"/>
          <w:b/>
          <w:sz w:val="22"/>
        </w:rPr>
        <w:t>;</w:t>
      </w:r>
    </w:p>
    <w:p w14:paraId="05EA5532" w14:textId="1D56F11E" w:rsidR="002E1A76" w:rsidRDefault="002E1A76" w:rsidP="002E1A76">
      <w:pPr>
        <w:spacing w:line="269" w:lineRule="auto"/>
        <w:rPr>
          <w:rFonts w:asciiTheme="minorHAnsi" w:hAnsiTheme="minorHAnsi" w:cstheme="minorHAnsi"/>
          <w:bCs/>
          <w:sz w:val="22"/>
        </w:rPr>
      </w:pPr>
      <w:r w:rsidRPr="002E1A76">
        <w:rPr>
          <w:rFonts w:asciiTheme="minorHAnsi" w:hAnsiTheme="minorHAnsi" w:cstheme="minorHAnsi"/>
          <w:bCs/>
          <w:sz w:val="22"/>
        </w:rPr>
        <w:t xml:space="preserve">2. </w:t>
      </w:r>
      <w:r>
        <w:rPr>
          <w:rFonts w:asciiTheme="minorHAnsi" w:hAnsiTheme="minorHAnsi" w:cstheme="minorHAnsi"/>
          <w:bCs/>
          <w:sz w:val="22"/>
        </w:rPr>
        <w:t xml:space="preserve"> Wykonawca zobowiązany jest do uzyskania wszelkich niezbędnych materiałów wyjściowych do projektowania, w szczególności:</w:t>
      </w:r>
    </w:p>
    <w:p w14:paraId="08609BBF" w14:textId="071ACC06" w:rsidR="002E1A76" w:rsidRDefault="002E1A76" w:rsidP="002E1A76">
      <w:pPr>
        <w:spacing w:line="26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a) uzyskania mapy do celów projektowych;</w:t>
      </w:r>
    </w:p>
    <w:p w14:paraId="05F3EE61" w14:textId="5A4F774B" w:rsidR="002E1A76" w:rsidRDefault="002E1A76" w:rsidP="002E1A76">
      <w:pPr>
        <w:spacing w:line="26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b) uzyskania decyzji o lokalizacji celu publicznego;</w:t>
      </w:r>
    </w:p>
    <w:p w14:paraId="6534683C" w14:textId="6594EADD" w:rsidR="002E1A76" w:rsidRDefault="002E1A76" w:rsidP="002E1A76">
      <w:pPr>
        <w:spacing w:line="26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c) przeprowadzenia uzgodnień z Mazowieckim Wojewódzkim Konserwatorem Zabytków w zakresie niezbędnym do realizacji zadania;</w:t>
      </w:r>
    </w:p>
    <w:p w14:paraId="1BFF4D37" w14:textId="2F25D8E5" w:rsidR="002E1A76" w:rsidRPr="002E1A76" w:rsidRDefault="002E1A76" w:rsidP="002E1A76">
      <w:pPr>
        <w:spacing w:line="26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d) uzyskania innych wymaganych prawem zatwierdzeń, uzgodnień, opinii i ekspertyz niezbędnych do uzyskania pozwolenia na budowę;</w:t>
      </w:r>
    </w:p>
    <w:p w14:paraId="0C39B673" w14:textId="41866DDC" w:rsidR="00910BE7" w:rsidRPr="008E7789" w:rsidRDefault="002E1A76" w:rsidP="00AE39D9">
      <w:pPr>
        <w:ind w:left="426" w:right="13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</w:t>
      </w:r>
      <w:r w:rsidR="00720D8D" w:rsidRPr="00812663">
        <w:rPr>
          <w:rFonts w:asciiTheme="minorHAnsi" w:hAnsiTheme="minorHAnsi" w:cstheme="minorHAnsi"/>
          <w:sz w:val="22"/>
        </w:rPr>
        <w:t xml:space="preserve">Dokumentacja projektowa powinna być wykonana zgodnie z </w:t>
      </w:r>
      <w:r w:rsidR="008E7789" w:rsidRPr="008E7789">
        <w:rPr>
          <w:rFonts w:asciiTheme="minorHAnsi" w:hAnsiTheme="minorHAnsi" w:cstheme="minorHAnsi"/>
          <w:sz w:val="22"/>
        </w:rPr>
        <w:t>Rozporządzeniem Ministra Rozwoju i Technologii z dnia 20 grudnia 2021 r. w sprawie szczegółowego zakresu i formy dokumentacji projektowej, specyfikacji technicznych wykonania i odbioru robót budowlanych oraz programu funkcjonalno-użytkowego</w:t>
      </w:r>
      <w:r w:rsidR="008E7789">
        <w:rPr>
          <w:rFonts w:asciiTheme="minorHAnsi" w:hAnsiTheme="minorHAnsi" w:cstheme="minorHAnsi"/>
          <w:sz w:val="22"/>
        </w:rPr>
        <w:t xml:space="preserve"> (Dz. U. 2021, poz. 2454)(dalej: Rozporządzeni</w:t>
      </w:r>
      <w:r w:rsidR="00CB7063">
        <w:rPr>
          <w:rFonts w:asciiTheme="minorHAnsi" w:hAnsiTheme="minorHAnsi" w:cstheme="minorHAnsi"/>
          <w:sz w:val="22"/>
        </w:rPr>
        <w:t>e</w:t>
      </w:r>
      <w:r w:rsidR="008E7789">
        <w:rPr>
          <w:rFonts w:asciiTheme="minorHAnsi" w:hAnsiTheme="minorHAnsi" w:cstheme="minorHAnsi"/>
          <w:sz w:val="22"/>
        </w:rPr>
        <w:t>)</w:t>
      </w:r>
      <w:r w:rsidR="00720D8D" w:rsidRPr="008E7789">
        <w:rPr>
          <w:rFonts w:asciiTheme="minorHAnsi" w:hAnsiTheme="minorHAnsi" w:cstheme="minorHAnsi"/>
          <w:sz w:val="22"/>
        </w:rPr>
        <w:t xml:space="preserve"> i powinna zawierać:</w:t>
      </w:r>
      <w:r w:rsidR="00720D8D" w:rsidRPr="008E7789">
        <w:rPr>
          <w:rFonts w:asciiTheme="minorHAnsi" w:hAnsiTheme="minorHAnsi" w:cstheme="minorHAnsi"/>
          <w:b/>
          <w:sz w:val="22"/>
        </w:rPr>
        <w:t xml:space="preserve"> </w:t>
      </w:r>
    </w:p>
    <w:p w14:paraId="1D1903F7" w14:textId="20750741" w:rsidR="00910BE7" w:rsidRPr="00812663" w:rsidRDefault="00720D8D" w:rsidP="002E1A76">
      <w:pPr>
        <w:numPr>
          <w:ilvl w:val="1"/>
          <w:numId w:val="2"/>
        </w:numPr>
        <w:ind w:left="851" w:right="138" w:hanging="45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projekty budowlane w zakresie uwzględniającym specyfikę robót budowlanych - w ilości </w:t>
      </w:r>
      <w:r w:rsidR="00002801">
        <w:rPr>
          <w:rFonts w:asciiTheme="minorHAnsi" w:hAnsiTheme="minorHAnsi" w:cstheme="minorHAnsi"/>
          <w:sz w:val="22"/>
        </w:rPr>
        <w:t>5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 xml:space="preserve">egzemplarzy; </w:t>
      </w:r>
    </w:p>
    <w:p w14:paraId="0C2051E7" w14:textId="3E487EE3" w:rsidR="00B411B3" w:rsidRDefault="00720D8D" w:rsidP="002E1A76">
      <w:pPr>
        <w:numPr>
          <w:ilvl w:val="1"/>
          <w:numId w:val="2"/>
        </w:numPr>
        <w:ind w:left="851" w:right="138" w:hanging="45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projekty wykonawcze, o których mowa w § 5 </w:t>
      </w:r>
      <w:r w:rsidR="00CB7063">
        <w:rPr>
          <w:rFonts w:asciiTheme="minorHAnsi" w:hAnsiTheme="minorHAnsi" w:cstheme="minorHAnsi"/>
          <w:sz w:val="22"/>
        </w:rPr>
        <w:t>Rozporządzenia</w:t>
      </w:r>
      <w:r w:rsidRPr="00812663">
        <w:rPr>
          <w:rFonts w:asciiTheme="minorHAnsi" w:hAnsiTheme="minorHAnsi" w:cstheme="minorHAnsi"/>
          <w:sz w:val="22"/>
        </w:rPr>
        <w:t xml:space="preserve"> – w ilości </w:t>
      </w:r>
      <w:r w:rsidR="00002801">
        <w:rPr>
          <w:rFonts w:asciiTheme="minorHAnsi" w:hAnsiTheme="minorHAnsi" w:cstheme="minorHAnsi"/>
          <w:sz w:val="22"/>
        </w:rPr>
        <w:t>5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>egzemplarzy;</w:t>
      </w:r>
    </w:p>
    <w:p w14:paraId="424AD353" w14:textId="1AB7EAE4" w:rsidR="00B411B3" w:rsidRPr="00812663" w:rsidRDefault="00B411B3" w:rsidP="002E1A76">
      <w:pPr>
        <w:numPr>
          <w:ilvl w:val="1"/>
          <w:numId w:val="2"/>
        </w:numPr>
        <w:ind w:left="851" w:right="138" w:hanging="45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opracowanie planu bezpieczeństwa i ochrony zdrowia (BIOZ) - </w:t>
      </w:r>
      <w:r w:rsidRPr="00812663">
        <w:rPr>
          <w:rFonts w:asciiTheme="minorHAnsi" w:hAnsiTheme="minorHAnsi" w:cstheme="minorHAnsi"/>
          <w:sz w:val="22"/>
        </w:rPr>
        <w:t xml:space="preserve">w ilości </w:t>
      </w:r>
      <w:r w:rsidR="00002801">
        <w:rPr>
          <w:rFonts w:asciiTheme="minorHAnsi" w:hAnsiTheme="minorHAnsi" w:cstheme="minorHAnsi"/>
          <w:sz w:val="22"/>
        </w:rPr>
        <w:t>5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>egzemplarzy</w:t>
      </w:r>
      <w:r>
        <w:rPr>
          <w:rFonts w:asciiTheme="minorHAnsi" w:hAnsiTheme="minorHAnsi" w:cstheme="minorHAnsi"/>
          <w:sz w:val="22"/>
        </w:rPr>
        <w:t>;</w:t>
      </w:r>
    </w:p>
    <w:p w14:paraId="61EF1B8C" w14:textId="1CC75FC8" w:rsidR="00CB7063" w:rsidRPr="00B411B3" w:rsidRDefault="00720D8D" w:rsidP="00B411B3">
      <w:pPr>
        <w:numPr>
          <w:ilvl w:val="1"/>
          <w:numId w:val="2"/>
        </w:numPr>
        <w:spacing w:after="6"/>
        <w:ind w:left="851" w:right="138" w:hanging="45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przedmiary robót, przez które należy rozumieć opracowania zawierające zestawienie przewidywanych do wykonania robót w kolejności technologicznej ich wykonania, wraz z ich szczegółowym opisem, miejscem wykonania lub wskazaniem podstaw ustalających     szczegółowy opis, z wyliczeniem i zestawieniem liczby jednostek miar robót podstawowych oraz wskazaniem podstaw do ustalenia cen jednostkowych robót lub jednostkowych</w:t>
      </w:r>
      <w:r w:rsidR="00CB7063">
        <w:rPr>
          <w:rFonts w:asciiTheme="minorHAnsi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 xml:space="preserve">nakładów rzeczowych. Przedmiary muszą uwzględniać wymagania określone w § 6-10 </w:t>
      </w:r>
      <w:r w:rsidR="00CB7063">
        <w:rPr>
          <w:rFonts w:asciiTheme="minorHAnsi" w:hAnsiTheme="minorHAnsi" w:cstheme="minorHAnsi"/>
          <w:sz w:val="22"/>
        </w:rPr>
        <w:t>Rozporządzenia</w:t>
      </w:r>
      <w:r w:rsidR="00B411B3">
        <w:rPr>
          <w:rFonts w:asciiTheme="minorHAnsi" w:hAnsiTheme="minorHAnsi" w:cstheme="minorHAnsi"/>
          <w:sz w:val="22"/>
        </w:rPr>
        <w:t xml:space="preserve"> </w:t>
      </w:r>
      <w:r w:rsidRPr="00B411B3">
        <w:rPr>
          <w:rFonts w:asciiTheme="minorHAnsi" w:hAnsiTheme="minorHAnsi" w:cstheme="minorHAnsi"/>
          <w:sz w:val="22"/>
        </w:rPr>
        <w:t>– w ilości</w:t>
      </w:r>
      <w:r w:rsidR="00002801">
        <w:rPr>
          <w:rFonts w:asciiTheme="minorHAnsi" w:hAnsiTheme="minorHAnsi" w:cstheme="minorHAnsi"/>
          <w:sz w:val="22"/>
        </w:rPr>
        <w:t xml:space="preserve"> 5</w:t>
      </w:r>
      <w:r w:rsidR="002E1A76" w:rsidRPr="00B411B3">
        <w:rPr>
          <w:rFonts w:asciiTheme="minorHAnsi" w:hAnsiTheme="minorHAnsi" w:cstheme="minorHAnsi"/>
          <w:sz w:val="22"/>
        </w:rPr>
        <w:t xml:space="preserve"> egzemplarzy</w:t>
      </w:r>
    </w:p>
    <w:p w14:paraId="6EC21070" w14:textId="7F1ECACD" w:rsidR="00910BE7" w:rsidRPr="00CB7063" w:rsidRDefault="00720D8D" w:rsidP="002E1A76">
      <w:pPr>
        <w:pStyle w:val="Akapitzlist"/>
        <w:numPr>
          <w:ilvl w:val="1"/>
          <w:numId w:val="2"/>
        </w:numPr>
        <w:spacing w:after="6"/>
        <w:ind w:left="851" w:right="138"/>
        <w:rPr>
          <w:rFonts w:asciiTheme="minorHAnsi" w:hAnsiTheme="minorHAnsi" w:cstheme="minorHAnsi"/>
          <w:sz w:val="22"/>
        </w:rPr>
      </w:pPr>
      <w:r w:rsidRPr="00CB7063">
        <w:rPr>
          <w:rFonts w:asciiTheme="minorHAnsi" w:hAnsiTheme="minorHAnsi" w:cstheme="minorHAnsi"/>
          <w:sz w:val="22"/>
        </w:rPr>
        <w:lastRenderedPageBreak/>
        <w:t xml:space="preserve">specyfikację techniczną wykonania i odbioru robót budowlanych, przez którą należy rozumieć opracowania zawierające w szczególności zbiory wymagań, które są niezbędne do określenia standardu i jakości wykonania robót budowlanych, właściwości wyrobów budowlanych oraz oceny prawidłowości wykonania poszczególnych robót. Specyfikacje muszą uwzględniać wymagania określone w § 13 i 14 </w:t>
      </w:r>
      <w:r w:rsidR="00CB7063" w:rsidRPr="00CB7063">
        <w:rPr>
          <w:rFonts w:asciiTheme="minorHAnsi" w:hAnsiTheme="minorHAnsi" w:cstheme="minorHAnsi"/>
          <w:sz w:val="22"/>
        </w:rPr>
        <w:t xml:space="preserve">Rozporządzenia </w:t>
      </w:r>
      <w:r w:rsidRPr="00CB7063">
        <w:rPr>
          <w:rFonts w:asciiTheme="minorHAnsi" w:hAnsiTheme="minorHAnsi" w:cstheme="minorHAnsi"/>
          <w:sz w:val="22"/>
        </w:rPr>
        <w:t xml:space="preserve"> – w ilości</w:t>
      </w:r>
      <w:r w:rsidR="00CB7063">
        <w:rPr>
          <w:rFonts w:asciiTheme="minorHAnsi" w:hAnsiTheme="minorHAnsi" w:cstheme="minorHAnsi"/>
          <w:sz w:val="22"/>
        </w:rPr>
        <w:t xml:space="preserve"> </w:t>
      </w:r>
      <w:r w:rsidR="00002801">
        <w:rPr>
          <w:rFonts w:asciiTheme="minorHAnsi" w:hAnsiTheme="minorHAnsi" w:cstheme="minorHAnsi"/>
          <w:sz w:val="22"/>
        </w:rPr>
        <w:t>5</w:t>
      </w:r>
      <w:r w:rsidRPr="00CB7063">
        <w:rPr>
          <w:rFonts w:asciiTheme="minorHAnsi" w:hAnsiTheme="minorHAnsi" w:cstheme="minorHAnsi"/>
          <w:sz w:val="22"/>
        </w:rPr>
        <w:t xml:space="preserve"> </w:t>
      </w:r>
      <w:r w:rsidRPr="00CB7063">
        <w:rPr>
          <w:rFonts w:asciiTheme="minorHAnsi" w:hAnsiTheme="minorHAnsi" w:cstheme="minorHAnsi"/>
          <w:b/>
          <w:sz w:val="22"/>
        </w:rPr>
        <w:t xml:space="preserve"> </w:t>
      </w:r>
      <w:r w:rsidRPr="00CB7063">
        <w:rPr>
          <w:rFonts w:asciiTheme="minorHAnsi" w:hAnsiTheme="minorHAnsi" w:cstheme="minorHAnsi"/>
          <w:sz w:val="22"/>
        </w:rPr>
        <w:t xml:space="preserve">egzemplarzy; </w:t>
      </w:r>
    </w:p>
    <w:p w14:paraId="0B94A360" w14:textId="28ED884F" w:rsidR="00910BE7" w:rsidRDefault="00720D8D" w:rsidP="00B411B3">
      <w:pPr>
        <w:numPr>
          <w:ilvl w:val="1"/>
          <w:numId w:val="2"/>
        </w:numPr>
        <w:spacing w:after="6"/>
        <w:ind w:left="851" w:right="138" w:hanging="458"/>
        <w:rPr>
          <w:rFonts w:asciiTheme="minorHAnsi" w:hAnsiTheme="minorHAnsi" w:cstheme="minorHAnsi"/>
          <w:sz w:val="22"/>
        </w:rPr>
      </w:pPr>
      <w:r w:rsidRPr="00B1490C">
        <w:rPr>
          <w:rFonts w:asciiTheme="minorHAnsi" w:hAnsiTheme="minorHAnsi" w:cstheme="minorHAnsi"/>
          <w:sz w:val="22"/>
        </w:rPr>
        <w:t xml:space="preserve">kosztorysy inwestorskie, opracowane zgodnie z </w:t>
      </w:r>
      <w:r w:rsidR="00B1490C" w:rsidRPr="00B1490C">
        <w:rPr>
          <w:rFonts w:asciiTheme="minorHAnsi" w:hAnsiTheme="minorHAnsi" w:cstheme="minorHAnsi"/>
          <w:sz w:val="22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B1490C" w:rsidRPr="00B1490C">
        <w:rPr>
          <w:rFonts w:asciiTheme="minorHAnsi" w:hAnsiTheme="minorHAnsi" w:cstheme="minorHAnsi"/>
          <w:b/>
          <w:bCs/>
          <w:sz w:val="22"/>
        </w:rPr>
        <w:t xml:space="preserve"> </w:t>
      </w:r>
      <w:r w:rsidRPr="00B1490C">
        <w:rPr>
          <w:rFonts w:asciiTheme="minorHAnsi" w:hAnsiTheme="minorHAnsi" w:cstheme="minorHAnsi"/>
          <w:sz w:val="22"/>
        </w:rPr>
        <w:t xml:space="preserve">(Dz.U. </w:t>
      </w:r>
      <w:r w:rsidRPr="00B411B3">
        <w:rPr>
          <w:rFonts w:asciiTheme="minorHAnsi" w:hAnsiTheme="minorHAnsi" w:cstheme="minorHAnsi"/>
          <w:sz w:val="22"/>
        </w:rPr>
        <w:t>20</w:t>
      </w:r>
      <w:r w:rsidR="00B1490C" w:rsidRPr="00B411B3">
        <w:rPr>
          <w:rFonts w:asciiTheme="minorHAnsi" w:hAnsiTheme="minorHAnsi" w:cstheme="minorHAnsi"/>
          <w:sz w:val="22"/>
        </w:rPr>
        <w:t>21</w:t>
      </w:r>
      <w:r w:rsidRPr="00B411B3">
        <w:rPr>
          <w:rFonts w:asciiTheme="minorHAnsi" w:hAnsiTheme="minorHAnsi" w:cstheme="minorHAnsi"/>
          <w:sz w:val="22"/>
        </w:rPr>
        <w:t xml:space="preserve"> r., poz. </w:t>
      </w:r>
      <w:r w:rsidR="00B1490C" w:rsidRPr="00B411B3">
        <w:rPr>
          <w:rFonts w:asciiTheme="minorHAnsi" w:hAnsiTheme="minorHAnsi" w:cstheme="minorHAnsi"/>
          <w:sz w:val="22"/>
        </w:rPr>
        <w:t>2458</w:t>
      </w:r>
      <w:r w:rsidRPr="00B411B3">
        <w:rPr>
          <w:rFonts w:asciiTheme="minorHAnsi" w:hAnsiTheme="minorHAnsi" w:cstheme="minorHAnsi"/>
          <w:sz w:val="22"/>
        </w:rPr>
        <w:t xml:space="preserve">) – w ilości </w:t>
      </w:r>
      <w:r w:rsidR="00002801">
        <w:rPr>
          <w:rFonts w:asciiTheme="minorHAnsi" w:hAnsiTheme="minorHAnsi" w:cstheme="minorHAnsi"/>
          <w:sz w:val="22"/>
        </w:rPr>
        <w:t>5</w:t>
      </w:r>
      <w:r w:rsidRPr="00B411B3">
        <w:rPr>
          <w:rFonts w:asciiTheme="minorHAnsi" w:hAnsiTheme="minorHAnsi" w:cstheme="minorHAnsi"/>
          <w:b/>
          <w:sz w:val="22"/>
        </w:rPr>
        <w:t xml:space="preserve"> </w:t>
      </w:r>
      <w:r w:rsidRPr="00B411B3">
        <w:rPr>
          <w:rFonts w:asciiTheme="minorHAnsi" w:hAnsiTheme="minorHAnsi" w:cstheme="minorHAnsi"/>
          <w:sz w:val="22"/>
        </w:rPr>
        <w:t xml:space="preserve">egzemplarzy. </w:t>
      </w:r>
    </w:p>
    <w:p w14:paraId="4DA66288" w14:textId="2A183C83" w:rsidR="00B411B3" w:rsidRDefault="00F23554" w:rsidP="00B411B3">
      <w:pPr>
        <w:numPr>
          <w:ilvl w:val="1"/>
          <w:numId w:val="2"/>
        </w:numPr>
        <w:spacing w:after="6"/>
        <w:ind w:left="851" w:right="138" w:hanging="45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B411B3">
        <w:rPr>
          <w:rFonts w:asciiTheme="minorHAnsi" w:hAnsiTheme="minorHAnsi" w:cstheme="minorHAnsi"/>
          <w:sz w:val="22"/>
        </w:rPr>
        <w:t>zy</w:t>
      </w:r>
      <w:r>
        <w:rPr>
          <w:rFonts w:asciiTheme="minorHAnsi" w:hAnsiTheme="minorHAnsi" w:cstheme="minorHAnsi"/>
          <w:sz w:val="22"/>
        </w:rPr>
        <w:t>skanie prawomocnej decyzji pozwolenia na budowę;</w:t>
      </w:r>
    </w:p>
    <w:p w14:paraId="7D5C9A2E" w14:textId="4B3BF527" w:rsidR="00F23554" w:rsidRDefault="00F23554" w:rsidP="00B411B3">
      <w:pPr>
        <w:numPr>
          <w:ilvl w:val="1"/>
          <w:numId w:val="2"/>
        </w:numPr>
        <w:spacing w:after="6"/>
        <w:ind w:left="851" w:right="138" w:hanging="45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nadzór autorski w okresie realizacji projektu;</w:t>
      </w:r>
    </w:p>
    <w:p w14:paraId="6C3750BC" w14:textId="1CDD48D8" w:rsidR="00910BE7" w:rsidRPr="00B1490C" w:rsidRDefault="00647CB4" w:rsidP="00647CB4">
      <w:pPr>
        <w:spacing w:after="6"/>
        <w:ind w:right="13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 </w:t>
      </w:r>
      <w:r w:rsidR="00720D8D" w:rsidRPr="00B1490C">
        <w:rPr>
          <w:rFonts w:asciiTheme="minorHAnsi" w:hAnsiTheme="minorHAnsi" w:cstheme="minorHAnsi"/>
          <w:sz w:val="22"/>
        </w:rPr>
        <w:t>Projekty budowlane powinny być opracowane zgodnie z warunkami określonymi</w:t>
      </w:r>
      <w:r w:rsidR="00B1490C" w:rsidRPr="00B1490C">
        <w:rPr>
          <w:rFonts w:asciiTheme="minorHAnsi" w:hAnsiTheme="minorHAnsi" w:cstheme="minorHAnsi"/>
          <w:sz w:val="22"/>
        </w:rPr>
        <w:t xml:space="preserve"> rozporządzeniem Ministra Rozwoju z dnia 11 września 2020 r. w sprawie szczegółowego zakresu i formy projektu budowlanego </w:t>
      </w:r>
      <w:r w:rsidR="00720D8D" w:rsidRPr="00B1490C">
        <w:rPr>
          <w:rFonts w:asciiTheme="minorHAnsi" w:hAnsiTheme="minorHAnsi" w:cstheme="minorHAnsi"/>
          <w:sz w:val="22"/>
        </w:rPr>
        <w:t>(Dz.U. 20</w:t>
      </w:r>
      <w:r w:rsidR="00B1490C">
        <w:rPr>
          <w:rFonts w:asciiTheme="minorHAnsi" w:hAnsiTheme="minorHAnsi" w:cstheme="minorHAnsi"/>
          <w:sz w:val="22"/>
        </w:rPr>
        <w:t>20</w:t>
      </w:r>
      <w:r w:rsidR="00720D8D" w:rsidRPr="00B1490C">
        <w:rPr>
          <w:rFonts w:asciiTheme="minorHAnsi" w:hAnsiTheme="minorHAnsi" w:cstheme="minorHAnsi"/>
          <w:sz w:val="22"/>
        </w:rPr>
        <w:t xml:space="preserve"> r., poz. </w:t>
      </w:r>
      <w:r w:rsidR="00B1490C">
        <w:rPr>
          <w:rFonts w:asciiTheme="minorHAnsi" w:hAnsiTheme="minorHAnsi" w:cstheme="minorHAnsi"/>
          <w:sz w:val="22"/>
        </w:rPr>
        <w:t>1609)</w:t>
      </w:r>
      <w:r w:rsidR="00720D8D" w:rsidRPr="00B1490C">
        <w:rPr>
          <w:rFonts w:asciiTheme="minorHAnsi" w:hAnsiTheme="minorHAnsi" w:cstheme="minorHAnsi"/>
          <w:i/>
          <w:sz w:val="22"/>
        </w:rPr>
        <w:t xml:space="preserve"> </w:t>
      </w:r>
      <w:r w:rsidR="006B2DF1" w:rsidRPr="00B1490C">
        <w:rPr>
          <w:rFonts w:asciiTheme="minorHAnsi" w:hAnsiTheme="minorHAnsi" w:cstheme="minorHAnsi"/>
          <w:i/>
          <w:sz w:val="22"/>
        </w:rPr>
        <w:t>–</w:t>
      </w:r>
      <w:r w:rsidR="00720D8D" w:rsidRPr="00B1490C">
        <w:rPr>
          <w:rFonts w:asciiTheme="minorHAnsi" w:hAnsiTheme="minorHAnsi" w:cstheme="minorHAnsi"/>
          <w:i/>
          <w:sz w:val="22"/>
        </w:rPr>
        <w:t xml:space="preserve"> </w:t>
      </w:r>
      <w:r w:rsidR="006B2DF1" w:rsidRPr="00B1490C">
        <w:rPr>
          <w:rFonts w:asciiTheme="minorHAnsi" w:hAnsiTheme="minorHAnsi" w:cstheme="minorHAnsi"/>
          <w:sz w:val="22"/>
        </w:rPr>
        <w:t>zgodnie z</w:t>
      </w:r>
      <w:r w:rsidR="00B1490C">
        <w:rPr>
          <w:rFonts w:asciiTheme="minorHAnsi" w:hAnsiTheme="minorHAnsi" w:cstheme="minorHAnsi"/>
          <w:sz w:val="22"/>
        </w:rPr>
        <w:t>e</w:t>
      </w:r>
      <w:r w:rsidR="006B2DF1" w:rsidRPr="00B1490C">
        <w:rPr>
          <w:rFonts w:asciiTheme="minorHAnsi" w:hAnsiTheme="minorHAnsi" w:cstheme="minorHAnsi"/>
          <w:sz w:val="22"/>
        </w:rPr>
        <w:t xml:space="preserve"> </w:t>
      </w:r>
      <w:r w:rsidR="00B1490C">
        <w:rPr>
          <w:rFonts w:asciiTheme="minorHAnsi" w:hAnsiTheme="minorHAnsi" w:cstheme="minorHAnsi"/>
          <w:sz w:val="22"/>
        </w:rPr>
        <w:t>Szczegółowym Opisem Przedmiotu Zamówienia.</w:t>
      </w:r>
    </w:p>
    <w:p w14:paraId="21211D68" w14:textId="0D53C550" w:rsidR="00910BE7" w:rsidRPr="00B1490C" w:rsidRDefault="00647CB4" w:rsidP="00647CB4">
      <w:pPr>
        <w:ind w:right="13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5. </w:t>
      </w:r>
      <w:r w:rsidR="00720D8D" w:rsidRPr="00B1490C">
        <w:rPr>
          <w:rFonts w:asciiTheme="minorHAnsi" w:hAnsiTheme="minorHAnsi" w:cstheme="minorHAnsi"/>
          <w:sz w:val="22"/>
        </w:rPr>
        <w:t>Do obowiązków Wykonawcy w szczególności należy zastosowanie art. 20 i 21 ustawy z dnia 7 lipca 1994 r. Prawo budowlane (</w:t>
      </w:r>
      <w:r w:rsidR="00B1490C">
        <w:rPr>
          <w:rFonts w:asciiTheme="minorHAnsi" w:hAnsiTheme="minorHAnsi" w:cstheme="minorHAnsi"/>
          <w:sz w:val="22"/>
        </w:rPr>
        <w:t xml:space="preserve">t.j. </w:t>
      </w:r>
      <w:r w:rsidR="00B1490C" w:rsidRPr="00B1490C">
        <w:rPr>
          <w:rFonts w:asciiTheme="minorHAnsi" w:hAnsiTheme="minorHAnsi" w:cstheme="minorHAnsi"/>
          <w:sz w:val="22"/>
        </w:rPr>
        <w:t>Dz.U. 2024 poz. 725</w:t>
      </w:r>
      <w:r w:rsidR="00720D8D" w:rsidRPr="00B1490C">
        <w:rPr>
          <w:rFonts w:asciiTheme="minorHAnsi" w:hAnsiTheme="minorHAnsi" w:cstheme="minorHAnsi"/>
          <w:sz w:val="22"/>
        </w:rPr>
        <w:t xml:space="preserve">) oraz: </w:t>
      </w:r>
    </w:p>
    <w:p w14:paraId="0E71E1D8" w14:textId="21973747" w:rsidR="00910BE7" w:rsidRPr="00647CB4" w:rsidRDefault="00720D8D" w:rsidP="00647CB4">
      <w:pPr>
        <w:pStyle w:val="Akapitzlist"/>
        <w:numPr>
          <w:ilvl w:val="0"/>
          <w:numId w:val="20"/>
        </w:numPr>
        <w:ind w:right="138"/>
        <w:rPr>
          <w:rFonts w:asciiTheme="minorHAnsi" w:hAnsiTheme="minorHAnsi" w:cstheme="minorHAnsi"/>
          <w:sz w:val="22"/>
        </w:rPr>
      </w:pPr>
      <w:r w:rsidRPr="00647CB4">
        <w:rPr>
          <w:rFonts w:asciiTheme="minorHAnsi" w:hAnsiTheme="minorHAnsi" w:cstheme="minorHAnsi"/>
          <w:sz w:val="22"/>
        </w:rPr>
        <w:t>uzy</w:t>
      </w:r>
      <w:r w:rsidR="00002801">
        <w:rPr>
          <w:rFonts w:asciiTheme="minorHAnsi" w:hAnsiTheme="minorHAnsi" w:cstheme="minorHAnsi"/>
          <w:sz w:val="22"/>
        </w:rPr>
        <w:t>skanie decyzji i przeprowadzenie uzgodnień</w:t>
      </w:r>
      <w:r w:rsidRPr="00647CB4">
        <w:rPr>
          <w:rFonts w:asciiTheme="minorHAnsi" w:hAnsiTheme="minorHAnsi" w:cstheme="minorHAnsi"/>
          <w:sz w:val="22"/>
        </w:rPr>
        <w:t xml:space="preserve"> konserwatorskich</w:t>
      </w:r>
      <w:r w:rsidR="00002801">
        <w:rPr>
          <w:rFonts w:asciiTheme="minorHAnsi" w:hAnsiTheme="minorHAnsi" w:cstheme="minorHAnsi"/>
          <w:sz w:val="22"/>
        </w:rPr>
        <w:t xml:space="preserve"> w zakresie niezbędnym do realizacji zadania</w:t>
      </w:r>
      <w:r w:rsidRPr="00647CB4">
        <w:rPr>
          <w:rFonts w:asciiTheme="minorHAnsi" w:hAnsiTheme="minorHAnsi" w:cstheme="minorHAnsi"/>
          <w:sz w:val="22"/>
        </w:rPr>
        <w:t xml:space="preserve">, </w:t>
      </w:r>
    </w:p>
    <w:p w14:paraId="41F1E4C0" w14:textId="42DB1A84" w:rsidR="00910BE7" w:rsidRPr="00647CB4" w:rsidRDefault="00720D8D" w:rsidP="00647CB4">
      <w:pPr>
        <w:pStyle w:val="Akapitzlist"/>
        <w:numPr>
          <w:ilvl w:val="0"/>
          <w:numId w:val="20"/>
        </w:numPr>
        <w:ind w:right="138"/>
        <w:rPr>
          <w:rFonts w:asciiTheme="minorHAnsi" w:hAnsiTheme="minorHAnsi" w:cstheme="minorHAnsi"/>
          <w:sz w:val="22"/>
        </w:rPr>
      </w:pPr>
      <w:r w:rsidRPr="00647CB4">
        <w:rPr>
          <w:rFonts w:asciiTheme="minorHAnsi" w:hAnsiTheme="minorHAnsi" w:cstheme="minorHAnsi"/>
          <w:sz w:val="22"/>
        </w:rPr>
        <w:t xml:space="preserve">wykonanie niezbędnych prac w terenie w celu realizacji przedmiotu zamówienia, </w:t>
      </w:r>
    </w:p>
    <w:p w14:paraId="77E165F3" w14:textId="6A717FE6" w:rsidR="00910BE7" w:rsidRPr="00647CB4" w:rsidRDefault="00720D8D" w:rsidP="00647CB4">
      <w:pPr>
        <w:pStyle w:val="Akapitzlist"/>
        <w:numPr>
          <w:ilvl w:val="0"/>
          <w:numId w:val="20"/>
        </w:numPr>
        <w:ind w:right="138"/>
        <w:rPr>
          <w:rFonts w:asciiTheme="minorHAnsi" w:hAnsiTheme="minorHAnsi" w:cstheme="minorHAnsi"/>
          <w:sz w:val="22"/>
        </w:rPr>
      </w:pPr>
      <w:r w:rsidRPr="00647CB4">
        <w:rPr>
          <w:rFonts w:asciiTheme="minorHAnsi" w:hAnsiTheme="minorHAnsi" w:cstheme="minorHAnsi"/>
          <w:sz w:val="22"/>
        </w:rPr>
        <w:t xml:space="preserve">opisywanie proponowanych materiałów i urządzeń za pomocą parametrów technicznych, tzn. bez podawania ich nazw. Jeżeli nie będzie to możliwe i jedyną możliwością będzie podanie nazwy materiału lub urządzenia, Wykonawca zobowiązany jest do podania co najmniej dwóch producentów tych materiałów lub urządzeń, </w:t>
      </w:r>
    </w:p>
    <w:p w14:paraId="1D111111" w14:textId="73C3CEC2" w:rsidR="00910BE7" w:rsidRPr="00647CB4" w:rsidRDefault="00720D8D" w:rsidP="00647CB4">
      <w:pPr>
        <w:pStyle w:val="Akapitzlist"/>
        <w:numPr>
          <w:ilvl w:val="0"/>
          <w:numId w:val="20"/>
        </w:numPr>
        <w:ind w:right="138"/>
        <w:rPr>
          <w:rFonts w:asciiTheme="minorHAnsi" w:hAnsiTheme="minorHAnsi" w:cstheme="minorHAnsi"/>
          <w:sz w:val="22"/>
        </w:rPr>
      </w:pPr>
      <w:r w:rsidRPr="00647CB4">
        <w:rPr>
          <w:rFonts w:asciiTheme="minorHAnsi" w:hAnsiTheme="minorHAnsi" w:cstheme="minorHAnsi"/>
          <w:sz w:val="22"/>
        </w:rPr>
        <w:t>dostarczenie przedmiotu zamówienia także w formie elektronicznej w postaci plików</w:t>
      </w:r>
      <w:r w:rsidR="00B00908" w:rsidRPr="00647CB4">
        <w:rPr>
          <w:rFonts w:asciiTheme="minorHAnsi" w:hAnsiTheme="minorHAnsi" w:cstheme="minorHAnsi"/>
          <w:sz w:val="22"/>
        </w:rPr>
        <w:t xml:space="preserve"> </w:t>
      </w:r>
      <w:r w:rsidRPr="00647CB4">
        <w:rPr>
          <w:rFonts w:asciiTheme="minorHAnsi" w:hAnsiTheme="minorHAnsi" w:cstheme="minorHAnsi"/>
          <w:sz w:val="22"/>
        </w:rPr>
        <w:t>w formacie Adobe Acrobat (pdf) a także w formacie edytowalnym (doc, dwg,</w:t>
      </w:r>
      <w:r w:rsidR="00471DE8" w:rsidRPr="00647CB4">
        <w:rPr>
          <w:rFonts w:asciiTheme="minorHAnsi" w:hAnsiTheme="minorHAnsi" w:cstheme="minorHAnsi"/>
          <w:sz w:val="22"/>
        </w:rPr>
        <w:t xml:space="preserve"> </w:t>
      </w:r>
      <w:r w:rsidRPr="00647CB4">
        <w:rPr>
          <w:rFonts w:asciiTheme="minorHAnsi" w:hAnsiTheme="minorHAnsi" w:cstheme="minorHAnsi"/>
          <w:sz w:val="22"/>
        </w:rPr>
        <w:t xml:space="preserve">ath) na nośniku danego typu w zależności od rozmiaru danych- CD lub DVD - w ilości 2 egzemplarzy i dostarczeniu go zamawiającemu, </w:t>
      </w:r>
    </w:p>
    <w:p w14:paraId="32C88155" w14:textId="458EF84E" w:rsidR="00910BE7" w:rsidRPr="00647CB4" w:rsidRDefault="00720D8D" w:rsidP="00002801">
      <w:pPr>
        <w:pStyle w:val="Akapitzlist"/>
        <w:numPr>
          <w:ilvl w:val="0"/>
          <w:numId w:val="20"/>
        </w:numPr>
        <w:spacing w:after="6"/>
        <w:ind w:right="138"/>
        <w:rPr>
          <w:rFonts w:asciiTheme="minorHAnsi" w:hAnsiTheme="minorHAnsi" w:cstheme="minorHAnsi"/>
          <w:sz w:val="22"/>
        </w:rPr>
      </w:pPr>
      <w:r w:rsidRPr="00647CB4">
        <w:rPr>
          <w:rFonts w:asciiTheme="minorHAnsi" w:hAnsiTheme="minorHAnsi" w:cstheme="minorHAnsi"/>
          <w:sz w:val="22"/>
        </w:rPr>
        <w:t>dostarczenie prawomocn</w:t>
      </w:r>
      <w:r w:rsidR="00002801">
        <w:rPr>
          <w:rFonts w:asciiTheme="minorHAnsi" w:hAnsiTheme="minorHAnsi" w:cstheme="minorHAnsi"/>
          <w:sz w:val="22"/>
        </w:rPr>
        <w:t>ego</w:t>
      </w:r>
      <w:r w:rsidRPr="00647CB4">
        <w:rPr>
          <w:rFonts w:asciiTheme="minorHAnsi" w:hAnsiTheme="minorHAnsi" w:cstheme="minorHAnsi"/>
          <w:sz w:val="22"/>
        </w:rPr>
        <w:t xml:space="preserve"> pozwole</w:t>
      </w:r>
      <w:r w:rsidR="00002801">
        <w:rPr>
          <w:rFonts w:asciiTheme="minorHAnsi" w:hAnsiTheme="minorHAnsi" w:cstheme="minorHAnsi"/>
          <w:sz w:val="22"/>
        </w:rPr>
        <w:t>nia na budowę</w:t>
      </w:r>
      <w:r w:rsidRPr="00647CB4">
        <w:rPr>
          <w:rFonts w:asciiTheme="minorHAnsi" w:hAnsiTheme="minorHAnsi" w:cstheme="minorHAnsi"/>
          <w:sz w:val="22"/>
        </w:rPr>
        <w:t xml:space="preserve"> </w:t>
      </w:r>
      <w:r w:rsidR="00002801">
        <w:rPr>
          <w:rFonts w:asciiTheme="minorHAnsi" w:hAnsiTheme="minorHAnsi" w:cstheme="minorHAnsi"/>
          <w:sz w:val="22"/>
        </w:rPr>
        <w:t xml:space="preserve">pozwalającego na </w:t>
      </w:r>
      <w:r w:rsidRPr="00647CB4">
        <w:rPr>
          <w:rFonts w:asciiTheme="minorHAnsi" w:hAnsiTheme="minorHAnsi" w:cstheme="minorHAnsi"/>
          <w:sz w:val="22"/>
        </w:rPr>
        <w:t xml:space="preserve"> przeprowadzenie </w:t>
      </w:r>
      <w:r w:rsidR="00002801">
        <w:rPr>
          <w:rFonts w:asciiTheme="minorHAnsi" w:hAnsiTheme="minorHAnsi" w:cstheme="minorHAnsi"/>
          <w:sz w:val="22"/>
        </w:rPr>
        <w:t>robót</w:t>
      </w:r>
      <w:r w:rsidRPr="00647CB4">
        <w:rPr>
          <w:rFonts w:asciiTheme="minorHAnsi" w:hAnsiTheme="minorHAnsi" w:cstheme="minorHAnsi"/>
          <w:sz w:val="22"/>
        </w:rPr>
        <w:t xml:space="preserve"> zgodnie z w/w ustawą Prawo Budowlane.</w:t>
      </w:r>
    </w:p>
    <w:p w14:paraId="511670A5" w14:textId="77777777" w:rsidR="00910BE7" w:rsidRPr="00812663" w:rsidRDefault="00720D8D">
      <w:pPr>
        <w:spacing w:after="15" w:line="259" w:lineRule="auto"/>
        <w:ind w:left="0" w:right="82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64EC50D1" w14:textId="77777777" w:rsidR="00910BE7" w:rsidRPr="00812663" w:rsidRDefault="00720D8D">
      <w:pPr>
        <w:pStyle w:val="Nagwek1"/>
        <w:spacing w:after="33" w:line="269" w:lineRule="auto"/>
        <w:ind w:left="10" w:right="1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§ 2 Warunki umowy </w:t>
      </w:r>
    </w:p>
    <w:p w14:paraId="58E54AD3" w14:textId="39F08FDB" w:rsidR="00910BE7" w:rsidRPr="00812663" w:rsidRDefault="00720D8D">
      <w:pPr>
        <w:numPr>
          <w:ilvl w:val="0"/>
          <w:numId w:val="3"/>
        </w:numPr>
        <w:ind w:right="138" w:hanging="28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Wykonawca zobowiązuje się wykonać przedmiot umowy zgodnie z zasadami współczesnej wiedzy technicznej, obowiązującymi przepisami oraz normami i normatywami. </w:t>
      </w:r>
    </w:p>
    <w:p w14:paraId="6F7465E1" w14:textId="77777777" w:rsidR="00910BE7" w:rsidRPr="00812663" w:rsidRDefault="00720D8D">
      <w:pPr>
        <w:numPr>
          <w:ilvl w:val="0"/>
          <w:numId w:val="3"/>
        </w:numPr>
        <w:ind w:right="138" w:hanging="28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Zamawiający zobowiązany jest udostępnić dokumenty i dane związane z wykonaniem prac, będące w jego posiadaniu, a mogące mieć wpływ na ułatwienie prac oraz na poprawienie ich jakości. </w:t>
      </w:r>
    </w:p>
    <w:p w14:paraId="5F7551C9" w14:textId="18EBCF8E" w:rsidR="00910BE7" w:rsidRPr="00812663" w:rsidRDefault="00720D8D">
      <w:pPr>
        <w:numPr>
          <w:ilvl w:val="0"/>
          <w:numId w:val="3"/>
        </w:numPr>
        <w:ind w:right="138" w:hanging="28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Wykonawca zobowiązuje się do uzgodnienia dokumentacji dotyczącej przedmiotu umowy z Zamawiającym. </w:t>
      </w:r>
    </w:p>
    <w:p w14:paraId="32CF7F56" w14:textId="77777777" w:rsidR="00910BE7" w:rsidRPr="00812663" w:rsidRDefault="00720D8D">
      <w:pPr>
        <w:numPr>
          <w:ilvl w:val="0"/>
          <w:numId w:val="3"/>
        </w:numPr>
        <w:ind w:right="138" w:hanging="28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Zastosowane w dokumentacji materiały i wyroby muszą być dopuszczone do obrotu i stosowania w budownictwie.  </w:t>
      </w:r>
    </w:p>
    <w:p w14:paraId="5D54CE9F" w14:textId="77777777" w:rsidR="00910BE7" w:rsidRPr="00812663" w:rsidRDefault="00720D8D">
      <w:pPr>
        <w:numPr>
          <w:ilvl w:val="0"/>
          <w:numId w:val="3"/>
        </w:numPr>
        <w:spacing w:after="6"/>
        <w:ind w:right="138" w:hanging="28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 przypadku niekompletności dokumentacji objętej niniejszą umową Wykonawca zobowiązany jest do wykonania dokumentacji uzupełniającej i pokrycia w całości kosztów jej wykonania. </w:t>
      </w:r>
    </w:p>
    <w:p w14:paraId="19879570" w14:textId="77777777" w:rsidR="00910BE7" w:rsidRPr="00812663" w:rsidRDefault="00720D8D">
      <w:pPr>
        <w:spacing w:after="15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017C9DD7" w14:textId="77777777" w:rsidR="00910BE7" w:rsidRPr="00812663" w:rsidRDefault="00720D8D">
      <w:pPr>
        <w:pStyle w:val="Nagwek1"/>
        <w:spacing w:after="33" w:line="269" w:lineRule="auto"/>
        <w:ind w:left="10" w:right="14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§ 3 Przeszkody w realizacji umowy </w:t>
      </w:r>
    </w:p>
    <w:p w14:paraId="24C004C5" w14:textId="77777777" w:rsidR="00910BE7" w:rsidRPr="00812663" w:rsidRDefault="00720D8D">
      <w:pPr>
        <w:numPr>
          <w:ilvl w:val="0"/>
          <w:numId w:val="4"/>
        </w:numPr>
        <w:ind w:right="138" w:hanging="14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Strony zobowiązują się wzajemnie powiadamiać na piśmie o zaistniałych przeszkodach  w wypełnianiu zobowiązań umownych podczas wykonania przedmiotu umowy. </w:t>
      </w:r>
    </w:p>
    <w:p w14:paraId="7583ADDD" w14:textId="77777777" w:rsidR="00910BE7" w:rsidRPr="00812663" w:rsidRDefault="00720D8D">
      <w:pPr>
        <w:numPr>
          <w:ilvl w:val="0"/>
          <w:numId w:val="4"/>
        </w:numPr>
        <w:spacing w:after="6"/>
        <w:ind w:right="138" w:hanging="14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Zamawiający zobowiązuje Wykonawcę do konsultacji z Zamawiającym istotnych rozwiązań  konstrukcyjnych i  materiałowych mających wpływ na koszty robót budowlanych, które będą  wykonywane na podstawie opracowanej dokumentacji projektowej.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57B1FABF" w14:textId="77777777" w:rsidR="00910BE7" w:rsidRPr="00812663" w:rsidRDefault="00720D8D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lastRenderedPageBreak/>
        <w:t xml:space="preserve"> </w:t>
      </w:r>
    </w:p>
    <w:p w14:paraId="61ED5291" w14:textId="67C19D4A" w:rsidR="00910BE7" w:rsidRPr="00812663" w:rsidRDefault="00720D8D">
      <w:pPr>
        <w:pStyle w:val="Nagwek1"/>
        <w:spacing w:after="41"/>
        <w:ind w:left="10" w:right="14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4 Termin</w:t>
      </w:r>
      <w:r w:rsidR="00CD2030">
        <w:rPr>
          <w:rFonts w:asciiTheme="minorHAnsi" w:hAnsiTheme="minorHAnsi" w:cstheme="minorHAnsi"/>
          <w:sz w:val="22"/>
        </w:rPr>
        <w:t>y</w:t>
      </w:r>
      <w:r w:rsidRPr="00812663">
        <w:rPr>
          <w:rFonts w:asciiTheme="minorHAnsi" w:hAnsiTheme="minorHAnsi" w:cstheme="minorHAnsi"/>
          <w:sz w:val="22"/>
        </w:rPr>
        <w:t xml:space="preserve"> realizacji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6743C7EC" w14:textId="4BF045E0" w:rsidR="00EA464D" w:rsidRDefault="00EA464D" w:rsidP="00EA464D">
      <w:pPr>
        <w:numPr>
          <w:ilvl w:val="0"/>
          <w:numId w:val="5"/>
        </w:numPr>
        <w:ind w:right="138"/>
        <w:rPr>
          <w:rFonts w:asciiTheme="minorHAnsi" w:hAnsiTheme="minorHAnsi" w:cstheme="minorHAnsi"/>
          <w:sz w:val="22"/>
        </w:rPr>
      </w:pPr>
      <w:r w:rsidRPr="00EA464D">
        <w:rPr>
          <w:rFonts w:asciiTheme="minorHAnsi" w:hAnsiTheme="minorHAnsi" w:cstheme="minorHAnsi"/>
          <w:sz w:val="22"/>
        </w:rPr>
        <w:t>Zamawiający wymaga, aby przedmiot umowy został zrealizowany zgodnie z</w:t>
      </w:r>
      <w:r>
        <w:rPr>
          <w:rFonts w:asciiTheme="minorHAnsi" w:hAnsiTheme="minorHAnsi" w:cstheme="minorHAnsi"/>
          <w:sz w:val="22"/>
        </w:rPr>
        <w:t xml:space="preserve"> poniższym harmonogramem:</w:t>
      </w:r>
    </w:p>
    <w:tbl>
      <w:tblPr>
        <w:tblStyle w:val="Tabela-Siatka"/>
        <w:tblW w:w="0" w:type="auto"/>
        <w:tblInd w:w="403" w:type="dxa"/>
        <w:tblLook w:val="04A0" w:firstRow="1" w:lastRow="0" w:firstColumn="1" w:lastColumn="0" w:noHBand="0" w:noVBand="1"/>
      </w:tblPr>
      <w:tblGrid>
        <w:gridCol w:w="624"/>
        <w:gridCol w:w="4091"/>
        <w:gridCol w:w="4232"/>
      </w:tblGrid>
      <w:tr w:rsidR="00EA464D" w14:paraId="3AD01D72" w14:textId="77777777" w:rsidTr="00EA464D">
        <w:tc>
          <w:tcPr>
            <w:tcW w:w="585" w:type="dxa"/>
          </w:tcPr>
          <w:p w14:paraId="7B1B705F" w14:textId="1BF1C3D6" w:rsidR="00EA464D" w:rsidRPr="00EA464D" w:rsidRDefault="00EA464D" w:rsidP="00EA464D">
            <w:pPr>
              <w:ind w:left="0" w:right="138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A464D">
              <w:rPr>
                <w:rFonts w:asciiTheme="minorHAnsi" w:hAnsiTheme="minorHAnsi" w:cstheme="minorHAnsi"/>
                <w:b/>
                <w:bCs/>
                <w:sz w:val="22"/>
              </w:rPr>
              <w:t>Lp.</w:t>
            </w:r>
          </w:p>
        </w:tc>
        <w:tc>
          <w:tcPr>
            <w:tcW w:w="4110" w:type="dxa"/>
          </w:tcPr>
          <w:p w14:paraId="6ABA500F" w14:textId="34D3B2D7" w:rsidR="00EA464D" w:rsidRPr="00EA464D" w:rsidRDefault="00EA464D" w:rsidP="00EA464D">
            <w:pPr>
              <w:ind w:left="0" w:right="138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Opracowanie</w:t>
            </w:r>
          </w:p>
        </w:tc>
        <w:tc>
          <w:tcPr>
            <w:tcW w:w="4252" w:type="dxa"/>
          </w:tcPr>
          <w:p w14:paraId="089E452A" w14:textId="18BE51F6" w:rsidR="00EA464D" w:rsidRPr="00EA464D" w:rsidRDefault="00EA464D" w:rsidP="00EA464D">
            <w:pPr>
              <w:ind w:left="0" w:right="138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A464D">
              <w:rPr>
                <w:rFonts w:asciiTheme="minorHAnsi" w:hAnsiTheme="minorHAnsi" w:cstheme="minorHAnsi"/>
                <w:b/>
                <w:bCs/>
                <w:sz w:val="22"/>
              </w:rPr>
              <w:t>Termin</w:t>
            </w:r>
          </w:p>
        </w:tc>
      </w:tr>
      <w:tr w:rsidR="00EA464D" w14:paraId="2C09BF61" w14:textId="77777777" w:rsidTr="00EA464D">
        <w:tc>
          <w:tcPr>
            <w:tcW w:w="585" w:type="dxa"/>
          </w:tcPr>
          <w:p w14:paraId="79F3716E" w14:textId="131FC85E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110" w:type="dxa"/>
          </w:tcPr>
          <w:p w14:paraId="5D06794D" w14:textId="66B2F1CF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Koncepcja programowo - przestrzenna</w:t>
            </w:r>
          </w:p>
        </w:tc>
        <w:tc>
          <w:tcPr>
            <w:tcW w:w="4252" w:type="dxa"/>
          </w:tcPr>
          <w:p w14:paraId="5C686579" w14:textId="0051DCCB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 dni kalendarzowych od zawarcia Umowy</w:t>
            </w:r>
          </w:p>
        </w:tc>
      </w:tr>
      <w:tr w:rsidR="00EA464D" w14:paraId="6F6EADDE" w14:textId="77777777" w:rsidTr="00EA464D">
        <w:tc>
          <w:tcPr>
            <w:tcW w:w="585" w:type="dxa"/>
          </w:tcPr>
          <w:p w14:paraId="1DFB8B01" w14:textId="45567632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10" w:type="dxa"/>
          </w:tcPr>
          <w:p w14:paraId="0CFFBFB6" w14:textId="0B5383FF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Projekt budowlany</w:t>
            </w:r>
          </w:p>
        </w:tc>
        <w:tc>
          <w:tcPr>
            <w:tcW w:w="4252" w:type="dxa"/>
          </w:tcPr>
          <w:p w14:paraId="4A6A69EE" w14:textId="67450C43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 listopad 2024r.  godz. 13:00</w:t>
            </w:r>
          </w:p>
        </w:tc>
      </w:tr>
      <w:tr w:rsidR="00EA464D" w14:paraId="6743AE57" w14:textId="77777777" w:rsidTr="00EA464D">
        <w:tc>
          <w:tcPr>
            <w:tcW w:w="585" w:type="dxa"/>
          </w:tcPr>
          <w:p w14:paraId="5090EF36" w14:textId="210130E9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110" w:type="dxa"/>
          </w:tcPr>
          <w:p w14:paraId="041118C2" w14:textId="31BC8718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Złożenie wniosku o pozwolenie na budowę</w:t>
            </w:r>
          </w:p>
        </w:tc>
        <w:tc>
          <w:tcPr>
            <w:tcW w:w="4252" w:type="dxa"/>
          </w:tcPr>
          <w:p w14:paraId="1EEF8EBD" w14:textId="5A64A263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 listopada 2024 r.</w:t>
            </w:r>
          </w:p>
        </w:tc>
      </w:tr>
      <w:tr w:rsidR="00EA464D" w14:paraId="22C3C18F" w14:textId="77777777" w:rsidTr="00EA464D">
        <w:tc>
          <w:tcPr>
            <w:tcW w:w="585" w:type="dxa"/>
          </w:tcPr>
          <w:p w14:paraId="20AA6F15" w14:textId="09D413D8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110" w:type="dxa"/>
          </w:tcPr>
          <w:p w14:paraId="2A843CF6" w14:textId="33B7989B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Projekty wykonawcze oraz przedmiary robót, STWiOR, BIOZ, kosztorysy inwestorskie</w:t>
            </w:r>
          </w:p>
        </w:tc>
        <w:tc>
          <w:tcPr>
            <w:tcW w:w="4252" w:type="dxa"/>
          </w:tcPr>
          <w:p w14:paraId="2E237EC9" w14:textId="00B9FCA2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 stycznia 2025 r.</w:t>
            </w:r>
          </w:p>
        </w:tc>
      </w:tr>
      <w:tr w:rsidR="00EA464D" w14:paraId="072B1D33" w14:textId="77777777" w:rsidTr="00EA464D">
        <w:tc>
          <w:tcPr>
            <w:tcW w:w="585" w:type="dxa"/>
          </w:tcPr>
          <w:p w14:paraId="190E4878" w14:textId="2809FBB8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4110" w:type="dxa"/>
          </w:tcPr>
          <w:p w14:paraId="4AE54AF0" w14:textId="1D592789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Uzyskanie prawomocnego pozwolenia na budowę</w:t>
            </w:r>
          </w:p>
        </w:tc>
        <w:tc>
          <w:tcPr>
            <w:tcW w:w="4252" w:type="dxa"/>
          </w:tcPr>
          <w:p w14:paraId="5978B7AC" w14:textId="60645033" w:rsidR="00EA464D" w:rsidRDefault="00EA464D" w:rsidP="00EA464D">
            <w:pPr>
              <w:ind w:left="0" w:right="138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28 lutego 2025 r. </w:t>
            </w:r>
          </w:p>
        </w:tc>
      </w:tr>
    </w:tbl>
    <w:p w14:paraId="70D7AF52" w14:textId="77777777" w:rsidR="00EA464D" w:rsidRDefault="00EA464D" w:rsidP="00EA464D">
      <w:pPr>
        <w:ind w:left="403" w:right="138" w:firstLine="0"/>
        <w:rPr>
          <w:rFonts w:asciiTheme="minorHAnsi" w:hAnsiTheme="minorHAnsi" w:cstheme="minorHAnsi"/>
          <w:sz w:val="22"/>
        </w:rPr>
      </w:pPr>
    </w:p>
    <w:p w14:paraId="62E8F8B2" w14:textId="71D018D1" w:rsidR="00910BE7" w:rsidRPr="00812663" w:rsidRDefault="00EA464D" w:rsidP="00EA464D">
      <w:pPr>
        <w:numPr>
          <w:ilvl w:val="0"/>
          <w:numId w:val="5"/>
        </w:numPr>
        <w:ind w:right="138" w:hanging="40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Wykonawca </w:t>
      </w:r>
      <w:r w:rsidR="00720D8D" w:rsidRPr="00812663">
        <w:rPr>
          <w:rFonts w:asciiTheme="minorHAnsi" w:hAnsiTheme="minorHAnsi" w:cstheme="minorHAnsi"/>
          <w:sz w:val="22"/>
        </w:rPr>
        <w:t>przekaże Zamawiającemu kompletne i zgodne z umową opracowania w siedzibie Zamawiającego w termin</w:t>
      </w:r>
      <w:r>
        <w:rPr>
          <w:rFonts w:asciiTheme="minorHAnsi" w:hAnsiTheme="minorHAnsi" w:cstheme="minorHAnsi"/>
          <w:sz w:val="22"/>
        </w:rPr>
        <w:t>ach</w:t>
      </w:r>
      <w:r w:rsidR="00720D8D" w:rsidRPr="00812663">
        <w:rPr>
          <w:rFonts w:asciiTheme="minorHAnsi" w:hAnsiTheme="minorHAnsi" w:cstheme="minorHAnsi"/>
          <w:sz w:val="22"/>
        </w:rPr>
        <w:t xml:space="preserve"> określonym w ust. 1. </w:t>
      </w:r>
    </w:p>
    <w:p w14:paraId="1E99B79B" w14:textId="00B9414A" w:rsidR="00910BE7" w:rsidRPr="00812663" w:rsidRDefault="00720D8D">
      <w:pPr>
        <w:numPr>
          <w:ilvl w:val="0"/>
          <w:numId w:val="5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Odbiór </w:t>
      </w:r>
      <w:r w:rsidR="007E36C3">
        <w:rPr>
          <w:rFonts w:asciiTheme="minorHAnsi" w:hAnsiTheme="minorHAnsi" w:cstheme="minorHAnsi"/>
          <w:sz w:val="22"/>
        </w:rPr>
        <w:t xml:space="preserve">każdego z </w:t>
      </w:r>
      <w:r w:rsidR="00EA464D">
        <w:rPr>
          <w:rFonts w:asciiTheme="minorHAnsi" w:hAnsiTheme="minorHAnsi" w:cstheme="minorHAnsi"/>
          <w:sz w:val="22"/>
        </w:rPr>
        <w:t>opracowa</w:t>
      </w:r>
      <w:r w:rsidR="007E36C3">
        <w:rPr>
          <w:rFonts w:asciiTheme="minorHAnsi" w:hAnsiTheme="minorHAnsi" w:cstheme="minorHAnsi"/>
          <w:sz w:val="22"/>
        </w:rPr>
        <w:t>ń</w:t>
      </w:r>
      <w:r w:rsidRPr="00812663">
        <w:rPr>
          <w:rFonts w:asciiTheme="minorHAnsi" w:hAnsiTheme="minorHAnsi" w:cstheme="minorHAnsi"/>
          <w:sz w:val="22"/>
        </w:rPr>
        <w:t xml:space="preserve"> odbędzie się na podstawie protokołu zdawczo-odbiorczego. </w:t>
      </w:r>
    </w:p>
    <w:p w14:paraId="3F9E71A1" w14:textId="07E17EE6" w:rsidR="00910BE7" w:rsidRDefault="00720D8D">
      <w:pPr>
        <w:numPr>
          <w:ilvl w:val="0"/>
          <w:numId w:val="5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 przypadku stwierdzenia nienależytego wykonania przedmiotu umowy Wykonawca jest zobowiązany do nieodpłatnego usunięcia wad lub braków w terminie </w:t>
      </w:r>
      <w:r w:rsidR="00002801">
        <w:rPr>
          <w:rFonts w:asciiTheme="minorHAnsi" w:hAnsiTheme="minorHAnsi" w:cstheme="minorHAnsi"/>
          <w:sz w:val="22"/>
        </w:rPr>
        <w:t>7</w:t>
      </w:r>
      <w:r w:rsidRPr="00812663">
        <w:rPr>
          <w:rFonts w:asciiTheme="minorHAnsi" w:hAnsiTheme="minorHAnsi" w:cstheme="minorHAnsi"/>
          <w:sz w:val="22"/>
        </w:rPr>
        <w:t xml:space="preserve"> dni od daty powiadomienia Wykonawcy o wadach lub usterkach. </w:t>
      </w:r>
    </w:p>
    <w:p w14:paraId="5059C876" w14:textId="50FC1B52" w:rsidR="00910BE7" w:rsidRPr="00812663" w:rsidRDefault="00910BE7">
      <w:pPr>
        <w:spacing w:after="13" w:line="259" w:lineRule="auto"/>
        <w:ind w:left="0" w:right="82" w:firstLine="0"/>
        <w:jc w:val="center"/>
        <w:rPr>
          <w:rFonts w:asciiTheme="minorHAnsi" w:hAnsiTheme="minorHAnsi" w:cstheme="minorHAnsi"/>
          <w:sz w:val="22"/>
        </w:rPr>
      </w:pPr>
    </w:p>
    <w:p w14:paraId="1F6C24B8" w14:textId="77777777" w:rsidR="00910BE7" w:rsidRPr="00812663" w:rsidRDefault="00720D8D">
      <w:pPr>
        <w:pStyle w:val="Nagwek1"/>
        <w:ind w:left="10" w:right="14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5 Nadzór autorski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12C9761F" w14:textId="77777777" w:rsidR="00910BE7" w:rsidRPr="00812663" w:rsidRDefault="00720D8D">
      <w:pPr>
        <w:numPr>
          <w:ilvl w:val="0"/>
          <w:numId w:val="6"/>
        </w:numPr>
        <w:spacing w:after="6"/>
        <w:ind w:right="5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Nadzór autorski sprawowany będzie począwszy od dnia rozpoczęcia robót budowlanych i trwał będzie nieprzerwanie do zakończenia wszystkich robót budowalnych potwierdzonych wpisem do dziennika budowy przez Inspektora Nadzoru.   </w:t>
      </w:r>
    </w:p>
    <w:p w14:paraId="55C53D7B" w14:textId="77777777" w:rsidR="00910BE7" w:rsidRPr="00812663" w:rsidRDefault="00720D8D">
      <w:pPr>
        <w:numPr>
          <w:ilvl w:val="0"/>
          <w:numId w:val="6"/>
        </w:numPr>
        <w:spacing w:after="6"/>
        <w:ind w:right="5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 przypadku etapowania robót postanowienia niniejszej umowy odnoszą się w całości do każdego z etapów, przy czym Zamawiający obowiązany jest na piśmie poinformować Wykonawcę o zakresie i terminie realizacji etapu (etapów) oraz o wykonawcy robót budowlanych i sprawującym nadzór inwestorski tego etapu (etapów).  </w:t>
      </w:r>
    </w:p>
    <w:p w14:paraId="0AD476B2" w14:textId="77777777" w:rsidR="00910BE7" w:rsidRPr="00812663" w:rsidRDefault="00720D8D">
      <w:pPr>
        <w:numPr>
          <w:ilvl w:val="0"/>
          <w:numId w:val="6"/>
        </w:numPr>
        <w:spacing w:after="7"/>
        <w:ind w:right="5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Wykonawca pełnić będzie nadzór autorski, uczestnicząc w czynnościach wymagających nadzoru wynikających z postępu robót, a także na każde wezwanie Zamawiającego lub działającego w jego imieniu Inspektora nadzoru, przy czym:  </w:t>
      </w:r>
    </w:p>
    <w:p w14:paraId="13DA4A6E" w14:textId="77777777" w:rsidR="00910BE7" w:rsidRPr="00812663" w:rsidRDefault="00720D8D">
      <w:pPr>
        <w:numPr>
          <w:ilvl w:val="1"/>
          <w:numId w:val="6"/>
        </w:numPr>
        <w:spacing w:after="6"/>
        <w:ind w:hanging="425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przez pobyt rozumie się sprawowanie nadzoru autorskiego na i poza terenem budowy - jeżeli wynika to z potrzeb realizacji zadania; w takim przypadku za teren pełnienia nadzoru będzie uznawana siedziba Wykonawcy, Zamawiającego, wykonawcy robót budowlanych i dostawcy materiałów, maszyn lub urządzeń,  </w:t>
      </w:r>
    </w:p>
    <w:p w14:paraId="3866278B" w14:textId="77777777" w:rsidR="00910BE7" w:rsidRPr="00812663" w:rsidRDefault="00720D8D">
      <w:pPr>
        <w:numPr>
          <w:ilvl w:val="1"/>
          <w:numId w:val="6"/>
        </w:numPr>
        <w:spacing w:after="7"/>
        <w:ind w:hanging="425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pobyty powinny odbywać się nie rzadziej niż raz w tygodniu; każdy musi być potwierdzony wpisem do dziennika budowy,  </w:t>
      </w:r>
    </w:p>
    <w:p w14:paraId="3E8BF38F" w14:textId="6CA0BD2F" w:rsidR="00910BE7" w:rsidRPr="00002801" w:rsidRDefault="00720D8D" w:rsidP="001E5095">
      <w:pPr>
        <w:numPr>
          <w:ilvl w:val="1"/>
          <w:numId w:val="6"/>
        </w:numPr>
        <w:spacing w:after="6"/>
        <w:ind w:firstLine="0"/>
        <w:rPr>
          <w:rFonts w:asciiTheme="minorHAnsi" w:hAnsiTheme="minorHAnsi" w:cstheme="minorHAnsi"/>
          <w:sz w:val="22"/>
        </w:rPr>
      </w:pPr>
      <w:r w:rsidRPr="00002801">
        <w:rPr>
          <w:rFonts w:asciiTheme="minorHAnsi" w:hAnsiTheme="minorHAnsi" w:cstheme="minorHAnsi"/>
          <w:sz w:val="22"/>
        </w:rPr>
        <w:t>czas reakcji Wykonawcy na wezwanie do stawienia się na placu budowy lub w miejscu wskazanym przez inwestora lub Inspektora Nadzoru powinien nastąpić nie później niż w ciągu trzech dni roboczych od wezwania, a w przypadkach szczególnie skomplikowanych w terminie uzgodnionym z Zamawiającym.</w:t>
      </w:r>
      <w:r w:rsidRPr="00002801">
        <w:rPr>
          <w:rFonts w:asciiTheme="minorHAnsi" w:hAnsiTheme="minorHAnsi" w:cstheme="minorHAnsi"/>
          <w:b/>
          <w:sz w:val="22"/>
        </w:rPr>
        <w:t xml:space="preserve"> </w:t>
      </w:r>
    </w:p>
    <w:p w14:paraId="1A0B7E9B" w14:textId="77777777" w:rsidR="00910BE7" w:rsidRPr="00812663" w:rsidRDefault="00720D8D">
      <w:pPr>
        <w:spacing w:after="13" w:line="259" w:lineRule="auto"/>
        <w:ind w:left="0" w:right="82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4604C8FD" w14:textId="77777777" w:rsidR="00910BE7" w:rsidRPr="00812663" w:rsidRDefault="00720D8D">
      <w:pPr>
        <w:pStyle w:val="Nagwek1"/>
        <w:spacing w:after="41"/>
        <w:ind w:left="10" w:right="1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6 Wynagrodzenie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409F7318" w14:textId="77777777" w:rsidR="00910BE7" w:rsidRPr="00812663" w:rsidRDefault="00720D8D">
      <w:pPr>
        <w:numPr>
          <w:ilvl w:val="0"/>
          <w:numId w:val="7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Wynagrodzeniem za wykonanie całości przedmiotu umowy jest wartość w formularzu ofertowym Wykonawcy, stanowiący integralną część umowy i wynosi: </w:t>
      </w:r>
      <w:r w:rsidRPr="00812663">
        <w:rPr>
          <w:rFonts w:asciiTheme="minorHAnsi" w:hAnsiTheme="minorHAnsi" w:cstheme="minorHAnsi"/>
          <w:b/>
          <w:sz w:val="22"/>
        </w:rPr>
        <w:t>………….…..</w:t>
      </w:r>
      <w:r w:rsidRPr="00812663">
        <w:rPr>
          <w:rFonts w:asciiTheme="minorHAnsi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b/>
          <w:sz w:val="22"/>
        </w:rPr>
        <w:t>zł</w:t>
      </w:r>
      <w:r w:rsidRPr="00812663">
        <w:rPr>
          <w:rFonts w:asciiTheme="minorHAnsi" w:hAnsiTheme="minorHAnsi" w:cstheme="minorHAnsi"/>
          <w:sz w:val="22"/>
        </w:rPr>
        <w:t xml:space="preserve"> brutto</w:t>
      </w:r>
      <w:r w:rsidRPr="00812663">
        <w:rPr>
          <w:rFonts w:asciiTheme="minorHAnsi" w:hAnsiTheme="minorHAnsi" w:cstheme="minorHAnsi"/>
          <w:i/>
          <w:sz w:val="22"/>
        </w:rPr>
        <w:t xml:space="preserve"> (słownie: …………………….….)</w:t>
      </w:r>
      <w:r w:rsidRPr="00812663">
        <w:rPr>
          <w:rFonts w:asciiTheme="minorHAnsi" w:hAnsiTheme="minorHAnsi" w:cstheme="minorHAnsi"/>
          <w:sz w:val="22"/>
        </w:rPr>
        <w:t xml:space="preserve">, podatek VAT 23% </w:t>
      </w:r>
      <w:r w:rsidRPr="00812663">
        <w:rPr>
          <w:rFonts w:asciiTheme="minorHAnsi" w:hAnsiTheme="minorHAnsi" w:cstheme="minorHAnsi"/>
          <w:b/>
          <w:sz w:val="22"/>
        </w:rPr>
        <w:t>……………..</w:t>
      </w:r>
      <w:r w:rsidRPr="00812663">
        <w:rPr>
          <w:rFonts w:asciiTheme="minorHAnsi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b/>
          <w:sz w:val="22"/>
        </w:rPr>
        <w:t>zł</w:t>
      </w:r>
      <w:r w:rsidRPr="00812663">
        <w:rPr>
          <w:rFonts w:asciiTheme="minorHAnsi" w:hAnsiTheme="minorHAnsi" w:cstheme="minorHAnsi"/>
          <w:sz w:val="22"/>
        </w:rPr>
        <w:t xml:space="preserve"> (słownie: …………………………………………….……), cena netto </w:t>
      </w:r>
      <w:r w:rsidRPr="00812663">
        <w:rPr>
          <w:rFonts w:asciiTheme="minorHAnsi" w:hAnsiTheme="minorHAnsi" w:cstheme="minorHAnsi"/>
          <w:b/>
          <w:sz w:val="22"/>
        </w:rPr>
        <w:t>………….. zł</w:t>
      </w:r>
      <w:r w:rsidRPr="00812663">
        <w:rPr>
          <w:rFonts w:asciiTheme="minorHAnsi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i/>
          <w:sz w:val="22"/>
        </w:rPr>
        <w:t>(słownie: …………….……)</w:t>
      </w:r>
      <w:r w:rsidRPr="00812663">
        <w:rPr>
          <w:rFonts w:asciiTheme="minorHAnsi" w:hAnsiTheme="minorHAnsi" w:cstheme="minorHAnsi"/>
          <w:sz w:val="22"/>
        </w:rPr>
        <w:t xml:space="preserve">, </w:t>
      </w:r>
    </w:p>
    <w:p w14:paraId="400F29C0" w14:textId="77777777" w:rsidR="00910BE7" w:rsidRPr="00812663" w:rsidRDefault="00720D8D">
      <w:pPr>
        <w:numPr>
          <w:ilvl w:val="0"/>
          <w:numId w:val="7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lastRenderedPageBreak/>
        <w:t xml:space="preserve">Cena za wykonanie przedmiotu umowy jest ceną ryczałtową i nie ulega zmianie. </w:t>
      </w:r>
    </w:p>
    <w:p w14:paraId="20C16FE9" w14:textId="77777777" w:rsidR="00910BE7" w:rsidRPr="00812663" w:rsidRDefault="00720D8D">
      <w:pPr>
        <w:numPr>
          <w:ilvl w:val="0"/>
          <w:numId w:val="7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Zapłata wynagrodzenia ustalonego w ust. 1 nastąpi etapowo po wykonaniu opracowań opisanych w § 1 niniejszej umowy w następujący sposób: </w:t>
      </w:r>
    </w:p>
    <w:p w14:paraId="37EF0A39" w14:textId="582CF95B" w:rsidR="00910BE7" w:rsidRPr="00812663" w:rsidRDefault="00720D8D">
      <w:pPr>
        <w:numPr>
          <w:ilvl w:val="1"/>
          <w:numId w:val="7"/>
        </w:numPr>
        <w:ind w:right="138" w:hanging="36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I transza wynagrodzenia w kwocie </w:t>
      </w:r>
      <w:r w:rsidRPr="00812663">
        <w:rPr>
          <w:rFonts w:asciiTheme="minorHAnsi" w:hAnsiTheme="minorHAnsi" w:cstheme="minorHAnsi"/>
          <w:b/>
          <w:sz w:val="22"/>
        </w:rPr>
        <w:t>…………….</w:t>
      </w:r>
      <w:r w:rsidRPr="00812663">
        <w:rPr>
          <w:rFonts w:asciiTheme="minorHAnsi" w:hAnsiTheme="minorHAnsi" w:cstheme="minorHAnsi"/>
          <w:sz w:val="22"/>
        </w:rPr>
        <w:t xml:space="preserve"> (</w:t>
      </w:r>
      <w:r w:rsidR="004B5121">
        <w:rPr>
          <w:rFonts w:asciiTheme="minorHAnsi" w:hAnsiTheme="minorHAnsi" w:cstheme="minorHAnsi"/>
          <w:sz w:val="22"/>
        </w:rPr>
        <w:t>50</w:t>
      </w:r>
      <w:r w:rsidRPr="00812663">
        <w:rPr>
          <w:rFonts w:asciiTheme="minorHAnsi" w:hAnsiTheme="minorHAnsi" w:cstheme="minorHAnsi"/>
          <w:sz w:val="22"/>
        </w:rPr>
        <w:t xml:space="preserve"> %) płatne po </w:t>
      </w:r>
      <w:r w:rsidR="00A91B8F">
        <w:rPr>
          <w:rFonts w:asciiTheme="minorHAnsi" w:hAnsiTheme="minorHAnsi" w:cstheme="minorHAnsi"/>
          <w:sz w:val="22"/>
        </w:rPr>
        <w:t>opracowaniu projektu architektoniczno-budowlanego i złożeniu wniosku o pozwolenie na budowę</w:t>
      </w:r>
    </w:p>
    <w:p w14:paraId="6867F89B" w14:textId="2D11A0B7" w:rsidR="00910BE7" w:rsidRPr="00812663" w:rsidRDefault="00720D8D">
      <w:pPr>
        <w:numPr>
          <w:ilvl w:val="1"/>
          <w:numId w:val="7"/>
        </w:numPr>
        <w:ind w:right="138" w:hanging="36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II transza wynagrodzenia w kwocie </w:t>
      </w:r>
      <w:r w:rsidRPr="00812663">
        <w:rPr>
          <w:rFonts w:asciiTheme="minorHAnsi" w:hAnsiTheme="minorHAnsi" w:cstheme="minorHAnsi"/>
          <w:b/>
          <w:sz w:val="22"/>
        </w:rPr>
        <w:t>…………….</w:t>
      </w:r>
      <w:r w:rsidRPr="00812663">
        <w:rPr>
          <w:rFonts w:asciiTheme="minorHAnsi" w:hAnsiTheme="minorHAnsi" w:cstheme="minorHAnsi"/>
          <w:sz w:val="22"/>
        </w:rPr>
        <w:t xml:space="preserve"> (</w:t>
      </w:r>
      <w:r w:rsidR="004B5121">
        <w:rPr>
          <w:rFonts w:asciiTheme="minorHAnsi" w:hAnsiTheme="minorHAnsi" w:cstheme="minorHAnsi"/>
          <w:sz w:val="22"/>
        </w:rPr>
        <w:t>50</w:t>
      </w:r>
      <w:r w:rsidRPr="00812663">
        <w:rPr>
          <w:rFonts w:asciiTheme="minorHAnsi" w:hAnsiTheme="minorHAnsi" w:cstheme="minorHAnsi"/>
          <w:sz w:val="22"/>
        </w:rPr>
        <w:t xml:space="preserve"> %) płatne po </w:t>
      </w:r>
      <w:r w:rsidR="00A91B8F">
        <w:rPr>
          <w:rFonts w:asciiTheme="minorHAnsi" w:hAnsiTheme="minorHAnsi" w:cstheme="minorHAnsi"/>
          <w:sz w:val="22"/>
        </w:rPr>
        <w:t>uzyskaniu prawomocnego pozwolenia na budowę.</w:t>
      </w:r>
    </w:p>
    <w:p w14:paraId="77B95295" w14:textId="77777777" w:rsidR="00910BE7" w:rsidRPr="00812663" w:rsidRDefault="00720D8D">
      <w:pPr>
        <w:numPr>
          <w:ilvl w:val="0"/>
          <w:numId w:val="7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Podstawę zapłaty wynagrodzenia Wykonawcy, o którym mowa w ust. 3, stanowią prawomocne decyzje administracyjne o pozwoleniu na przeprowadzenie zamierzonych prac budowlanych oraz przekazanie Zamawiającemu dokumentacji projektowej, o której mowa w § 1 ust. 1.     </w:t>
      </w:r>
    </w:p>
    <w:p w14:paraId="1BA21D23" w14:textId="77777777" w:rsidR="00910BE7" w:rsidRPr="00812663" w:rsidRDefault="00720D8D">
      <w:pPr>
        <w:numPr>
          <w:ilvl w:val="0"/>
          <w:numId w:val="7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Rozliczenie pomiędzy Zamawiającym, a Wykonawcą odbędzie się na podstawie faktur częściowych, wystawionych po zrealizowaniu i odbiorze przez Zamawiającego poszczególnych etapów określonych w ust. 3. </w:t>
      </w:r>
    </w:p>
    <w:p w14:paraId="354476B2" w14:textId="2BF1E8D3" w:rsidR="00910BE7" w:rsidRPr="00812663" w:rsidRDefault="00720D8D">
      <w:pPr>
        <w:numPr>
          <w:ilvl w:val="0"/>
          <w:numId w:val="7"/>
        </w:numPr>
        <w:spacing w:after="6"/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Faktury za poszczególne etapy przedmiotu umowy będą płatne w terminie </w:t>
      </w:r>
      <w:r w:rsidR="00A91B8F">
        <w:rPr>
          <w:rFonts w:asciiTheme="minorHAnsi" w:hAnsiTheme="minorHAnsi" w:cstheme="minorHAnsi"/>
          <w:sz w:val="22"/>
        </w:rPr>
        <w:t>30</w:t>
      </w:r>
      <w:r w:rsidRPr="00812663">
        <w:rPr>
          <w:rFonts w:asciiTheme="minorHAnsi" w:hAnsiTheme="minorHAnsi" w:cstheme="minorHAnsi"/>
          <w:sz w:val="22"/>
        </w:rPr>
        <w:t xml:space="preserve"> dni od daty ich otrzymania przez Zamawiającego, przelewem na podane na fakturze konto Wykonawcy.   </w:t>
      </w:r>
    </w:p>
    <w:p w14:paraId="1E8A603C" w14:textId="77777777" w:rsidR="00910BE7" w:rsidRPr="00812663" w:rsidRDefault="00720D8D">
      <w:pPr>
        <w:spacing w:after="13" w:line="259" w:lineRule="auto"/>
        <w:ind w:left="0" w:right="80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 </w:t>
      </w:r>
    </w:p>
    <w:p w14:paraId="3D9AA1E8" w14:textId="77777777" w:rsidR="00910BE7" w:rsidRPr="00812663" w:rsidRDefault="00720D8D">
      <w:pPr>
        <w:pStyle w:val="Nagwek1"/>
        <w:spacing w:after="33" w:line="269" w:lineRule="auto"/>
        <w:ind w:left="10" w:right="1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7 Przeszkody w realizacji umowy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70421F63" w14:textId="77777777" w:rsidR="00910BE7" w:rsidRPr="00812663" w:rsidRDefault="00720D8D">
      <w:pPr>
        <w:numPr>
          <w:ilvl w:val="0"/>
          <w:numId w:val="8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 przypadku przeszkód w rozpoczęciu realizacji umowy lub zaistnienia przerw w jej wykonaniu z przyczyn nieleżących po stronie Wykonawcy, termin wykonania prac ulega przesunięciu o okres wynikający z przerw lub opóźnienia w rozpoczęciu prac. </w:t>
      </w:r>
    </w:p>
    <w:p w14:paraId="33BB1E90" w14:textId="77777777" w:rsidR="00910BE7" w:rsidRPr="00812663" w:rsidRDefault="00720D8D">
      <w:pPr>
        <w:numPr>
          <w:ilvl w:val="0"/>
          <w:numId w:val="8"/>
        </w:numPr>
        <w:spacing w:after="6"/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Przeszkody lub przerwy, o których mowa w ust. 1 winny być udokumentowane przez Wykonawcę, pod rygorem odmowy zmiany terminu wykonania umowy. </w:t>
      </w:r>
    </w:p>
    <w:p w14:paraId="2C904F0F" w14:textId="77777777" w:rsidR="00910BE7" w:rsidRPr="00812663" w:rsidRDefault="00720D8D">
      <w:pPr>
        <w:spacing w:after="16" w:line="259" w:lineRule="auto"/>
        <w:ind w:left="396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 </w:t>
      </w:r>
    </w:p>
    <w:p w14:paraId="3735B6A3" w14:textId="77777777" w:rsidR="00910BE7" w:rsidRPr="00812663" w:rsidRDefault="00720D8D">
      <w:pPr>
        <w:pStyle w:val="Nagwek1"/>
        <w:spacing w:after="41"/>
        <w:ind w:left="10" w:right="1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8 Kary umowne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11AB7E73" w14:textId="607E9689" w:rsidR="00910BE7" w:rsidRPr="00812663" w:rsidRDefault="00720D8D">
      <w:pPr>
        <w:numPr>
          <w:ilvl w:val="0"/>
          <w:numId w:val="9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Zamawiający jest zobowiązany do zapłaty Wykonawcy kar umownych za spowodowanie przerw w wykonaniu przedmiotu umowy lub jego części lub odstąpienie od umowy z przyczyn, za które Wykonawca nie ponosi odpowiedzialności w wysokości </w:t>
      </w:r>
      <w:r w:rsidR="00A91B8F">
        <w:rPr>
          <w:rFonts w:asciiTheme="minorHAnsi" w:hAnsiTheme="minorHAnsi" w:cstheme="minorHAnsi"/>
          <w:sz w:val="22"/>
        </w:rPr>
        <w:t>2</w:t>
      </w:r>
      <w:r w:rsidRPr="00812663">
        <w:rPr>
          <w:rFonts w:asciiTheme="minorHAnsi" w:hAnsiTheme="minorHAnsi" w:cstheme="minorHAnsi"/>
          <w:sz w:val="22"/>
        </w:rPr>
        <w:t xml:space="preserve">0% wynagrodzenia umownego za tę część przedmiotu umowy, którego opracowanie przerwano lub, od którego Zamawiający odstąpił. </w:t>
      </w:r>
    </w:p>
    <w:p w14:paraId="7B1EBB78" w14:textId="77777777" w:rsidR="00910BE7" w:rsidRPr="00812663" w:rsidRDefault="00720D8D">
      <w:pPr>
        <w:numPr>
          <w:ilvl w:val="0"/>
          <w:numId w:val="9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Wykonawca zobowiązany jest do zapłaty Zamawiającemu kar umownych: </w:t>
      </w:r>
    </w:p>
    <w:p w14:paraId="650AE58D" w14:textId="2AECCA46" w:rsidR="00910BE7" w:rsidRPr="00812663" w:rsidRDefault="00720D8D">
      <w:pPr>
        <w:numPr>
          <w:ilvl w:val="1"/>
          <w:numId w:val="9"/>
        </w:numPr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za opóźnienie w wykonaniu przedmiotu umowy</w:t>
      </w:r>
      <w:r w:rsidR="00E141DD">
        <w:rPr>
          <w:rFonts w:asciiTheme="minorHAnsi" w:hAnsiTheme="minorHAnsi" w:cstheme="minorHAnsi"/>
          <w:sz w:val="22"/>
        </w:rPr>
        <w:t xml:space="preserve"> (opracowania)</w:t>
      </w:r>
      <w:r w:rsidRPr="00812663">
        <w:rPr>
          <w:rFonts w:asciiTheme="minorHAnsi" w:hAnsiTheme="minorHAnsi" w:cstheme="minorHAnsi"/>
          <w:sz w:val="22"/>
        </w:rPr>
        <w:t xml:space="preserve"> w wysokości </w:t>
      </w:r>
      <w:r w:rsidR="00A91B8F">
        <w:rPr>
          <w:rFonts w:asciiTheme="minorHAnsi" w:hAnsiTheme="minorHAnsi" w:cstheme="minorHAnsi"/>
          <w:sz w:val="22"/>
        </w:rPr>
        <w:t xml:space="preserve"> 5</w:t>
      </w:r>
      <w:r w:rsidRPr="00812663">
        <w:rPr>
          <w:rFonts w:asciiTheme="minorHAnsi" w:hAnsiTheme="minorHAnsi" w:cstheme="minorHAnsi"/>
          <w:sz w:val="22"/>
        </w:rPr>
        <w:t>% wynagrodzenia ustalonego w §  6 ust. 1, za każdy rozpoczęty dzień opóźnienia, licząc od dnia następnego terminu ustalonego w § 4</w:t>
      </w:r>
      <w:r w:rsidR="00F23554">
        <w:rPr>
          <w:rFonts w:asciiTheme="minorHAnsi" w:hAnsiTheme="minorHAnsi" w:cstheme="minorHAnsi"/>
          <w:sz w:val="22"/>
        </w:rPr>
        <w:t xml:space="preserve"> ust. 1</w:t>
      </w:r>
      <w:r w:rsidR="00E141DD">
        <w:rPr>
          <w:rFonts w:asciiTheme="minorHAnsi" w:hAnsiTheme="minorHAnsi" w:cstheme="minorHAnsi"/>
          <w:sz w:val="22"/>
        </w:rPr>
        <w:t xml:space="preserve"> (harmonogram)</w:t>
      </w:r>
      <w:r w:rsidRPr="00812663">
        <w:rPr>
          <w:rFonts w:asciiTheme="minorHAnsi" w:hAnsiTheme="minorHAnsi" w:cstheme="minorHAnsi"/>
          <w:sz w:val="22"/>
        </w:rPr>
        <w:t xml:space="preserve">, </w:t>
      </w:r>
    </w:p>
    <w:p w14:paraId="6E152EE8" w14:textId="0FA3659A" w:rsidR="00910BE7" w:rsidRPr="00812663" w:rsidRDefault="00720D8D">
      <w:pPr>
        <w:numPr>
          <w:ilvl w:val="1"/>
          <w:numId w:val="9"/>
        </w:numPr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 opóźnienie w usunięciu wad lub braków przedmiotu umowy w wysokości </w:t>
      </w:r>
      <w:r w:rsidR="00A91B8F">
        <w:rPr>
          <w:rFonts w:asciiTheme="minorHAnsi" w:hAnsiTheme="minorHAnsi" w:cstheme="minorHAnsi"/>
          <w:sz w:val="22"/>
        </w:rPr>
        <w:t xml:space="preserve">2 </w:t>
      </w:r>
      <w:r w:rsidRPr="00812663">
        <w:rPr>
          <w:rFonts w:asciiTheme="minorHAnsi" w:hAnsiTheme="minorHAnsi" w:cstheme="minorHAnsi"/>
          <w:sz w:val="22"/>
        </w:rPr>
        <w:t xml:space="preserve">% wynagrodzenia ustalonego w § 6 ust. 1, za każdy rozpoczęty dzień opóźnienia licząc od dnia następnego ustalonego przez Strony terminu na usunięcie wad, </w:t>
      </w:r>
    </w:p>
    <w:p w14:paraId="3DB56E92" w14:textId="77777777" w:rsidR="00910BE7" w:rsidRPr="00812663" w:rsidRDefault="00720D8D">
      <w:pPr>
        <w:numPr>
          <w:ilvl w:val="1"/>
          <w:numId w:val="9"/>
        </w:numPr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 opóźnienie pełnienia nadzoru autorskiego za każdy rozpoczęty dzień opóźnienia, licząc od dnia następnego terminu ustalonego w § 5 ust. 3 pkt 3, </w:t>
      </w:r>
    </w:p>
    <w:p w14:paraId="745FAD47" w14:textId="77777777" w:rsidR="00910BE7" w:rsidRPr="00812663" w:rsidRDefault="00720D8D">
      <w:pPr>
        <w:numPr>
          <w:ilvl w:val="1"/>
          <w:numId w:val="9"/>
        </w:numPr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 odstąpienie od umowy przez Wykonawcę albo Zamawiającego z przyczyn, za które ponosi odpowiedzialność Wykonawca w wysokości 10% wynagrodzenia umownego za przedmiot umowy. </w:t>
      </w:r>
    </w:p>
    <w:p w14:paraId="15877F9F" w14:textId="77777777" w:rsidR="00910BE7" w:rsidRPr="00812663" w:rsidRDefault="00720D8D">
      <w:pPr>
        <w:numPr>
          <w:ilvl w:val="0"/>
          <w:numId w:val="9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Kary umowne, dotyczące opóźnienia w oddaniu przedmiotu zamówienia oraz za opóźnienie w usunięciu wad stwierdzonych przy odbiorze, będą potrącone z faktury końcowej Wykonawcy, na co Wykonawca wyraża zgodę. </w:t>
      </w:r>
    </w:p>
    <w:p w14:paraId="0A37AFF0" w14:textId="77777777" w:rsidR="00910BE7" w:rsidRPr="00812663" w:rsidRDefault="00720D8D">
      <w:pPr>
        <w:numPr>
          <w:ilvl w:val="0"/>
          <w:numId w:val="9"/>
        </w:numPr>
        <w:spacing w:after="6"/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Strony zastrzegają sobie prawo dochodzenia odszkodowania uzupełniającego przewyższającego wysokość zastrzeżonych kar umownych.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15652E02" w14:textId="77777777" w:rsidR="00910BE7" w:rsidRPr="00812663" w:rsidRDefault="00720D8D">
      <w:pPr>
        <w:spacing w:after="13" w:line="259" w:lineRule="auto"/>
        <w:ind w:left="0" w:right="82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65A2AF75" w14:textId="77777777" w:rsidR="00910BE7" w:rsidRPr="00812663" w:rsidRDefault="00720D8D">
      <w:pPr>
        <w:pStyle w:val="Nagwek1"/>
        <w:spacing w:after="41"/>
        <w:ind w:left="10" w:right="1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9 Rękojmia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2D320634" w14:textId="77777777" w:rsidR="00910BE7" w:rsidRPr="00812663" w:rsidRDefault="00720D8D">
      <w:pPr>
        <w:numPr>
          <w:ilvl w:val="0"/>
          <w:numId w:val="10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Zamawiający wspólnie z Wykonawcą rozszerzają odpowiedzialność Wykonawcy z tytułu rękojmi za wady fizyczne przedmiotu umowy. Termin rękojmi skończy się wraz z upływem odpowiedzialności </w:t>
      </w:r>
      <w:r w:rsidRPr="00812663">
        <w:rPr>
          <w:rFonts w:asciiTheme="minorHAnsi" w:hAnsiTheme="minorHAnsi" w:cstheme="minorHAnsi"/>
          <w:sz w:val="22"/>
        </w:rPr>
        <w:lastRenderedPageBreak/>
        <w:t>z tytułu rękojmi za wady Wykonawcy robót budowlanych, wykonanych na podstawie dokumentacji będącej przedmiotem niniejszej umowy.</w:t>
      </w:r>
      <w:r w:rsidRPr="00812663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7324C58A" w14:textId="77777777" w:rsidR="00910BE7" w:rsidRPr="00812663" w:rsidRDefault="00720D8D">
      <w:pPr>
        <w:numPr>
          <w:ilvl w:val="0"/>
          <w:numId w:val="10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Zamawiający, który otrzymał wadliwą dokumentację stanowiącą Przedmiot umowy lub jej część, wykonując uprawnienia z tytułu rękojmi względem Wykonawcy może: </w:t>
      </w:r>
      <w:r w:rsidRPr="00812663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64BB385D" w14:textId="498C7C5C" w:rsidR="00910BE7" w:rsidRPr="00812663" w:rsidRDefault="00720D8D">
      <w:pPr>
        <w:numPr>
          <w:ilvl w:val="1"/>
          <w:numId w:val="10"/>
        </w:numPr>
        <w:ind w:right="138" w:hanging="29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żądać usunięcia wad, w terminie, o którym mowa w § 4 ust. 7, z zagrożeniem naliczania kar umownych, o których mowa w § 8 ust. </w:t>
      </w:r>
      <w:r w:rsidR="00F23554">
        <w:rPr>
          <w:rFonts w:asciiTheme="minorHAnsi" w:hAnsiTheme="minorHAnsi" w:cstheme="minorHAnsi"/>
          <w:sz w:val="22"/>
        </w:rPr>
        <w:t>2</w:t>
      </w:r>
      <w:r w:rsidRPr="00812663">
        <w:rPr>
          <w:rFonts w:asciiTheme="minorHAnsi" w:hAnsiTheme="minorHAnsi" w:cstheme="minorHAnsi"/>
          <w:sz w:val="22"/>
        </w:rPr>
        <w:t xml:space="preserve"> pkt 2; </w:t>
      </w:r>
    </w:p>
    <w:p w14:paraId="7D6E4416" w14:textId="7538093F" w:rsidR="00910BE7" w:rsidRPr="00812663" w:rsidRDefault="00720D8D">
      <w:pPr>
        <w:numPr>
          <w:ilvl w:val="1"/>
          <w:numId w:val="10"/>
        </w:numPr>
        <w:ind w:right="138" w:hanging="29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odstąpić od umowy, jeżeli istotne wady wskazane w przedmiocie umowy nie zostały usunięte w terminie </w:t>
      </w:r>
      <w:r w:rsidR="00A91B8F">
        <w:rPr>
          <w:rFonts w:asciiTheme="minorHAnsi" w:hAnsiTheme="minorHAnsi" w:cstheme="minorHAnsi"/>
          <w:sz w:val="22"/>
        </w:rPr>
        <w:t>14</w:t>
      </w:r>
      <w:r w:rsidRPr="00812663">
        <w:rPr>
          <w:rFonts w:asciiTheme="minorHAnsi" w:hAnsiTheme="minorHAnsi" w:cstheme="minorHAnsi"/>
          <w:sz w:val="22"/>
        </w:rPr>
        <w:t xml:space="preserve"> dni, z zastrzeżeniem ust. 3.  </w:t>
      </w:r>
    </w:p>
    <w:p w14:paraId="0A370D50" w14:textId="77777777" w:rsidR="00910BE7" w:rsidRPr="00812663" w:rsidRDefault="00720D8D">
      <w:pPr>
        <w:numPr>
          <w:ilvl w:val="0"/>
          <w:numId w:val="10"/>
        </w:numPr>
        <w:spacing w:after="7"/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W sytuacji określonej w ust. 2 pkt 2 Strony uznają, że Wykonawca wyraził zgodę na opracowanie tej części dokumentacji przez innego projektanta, w związku z tym Zamawiającemu przysługuje prawo zlecenia "wykonania zastępczego" i obciążenie jego kosztami Wykonawcę, bez względu na przysługujące mu prawa do utworu.</w:t>
      </w:r>
      <w:r w:rsidRPr="00812663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7D06595A" w14:textId="77777777" w:rsidR="00910BE7" w:rsidRPr="00812663" w:rsidRDefault="00720D8D">
      <w:pPr>
        <w:spacing w:after="13" w:line="259" w:lineRule="auto"/>
        <w:ind w:left="0" w:right="82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779EC0BC" w14:textId="77777777" w:rsidR="00910BE7" w:rsidRPr="00812663" w:rsidRDefault="00720D8D">
      <w:pPr>
        <w:pStyle w:val="Nagwek1"/>
        <w:spacing w:after="41"/>
        <w:ind w:left="10" w:right="145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10 Zlecenie wykonania prac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2054F3FF" w14:textId="77777777" w:rsidR="00910BE7" w:rsidRPr="00812663" w:rsidRDefault="00720D8D">
      <w:pPr>
        <w:numPr>
          <w:ilvl w:val="0"/>
          <w:numId w:val="11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Strony ustalają, iż Wykonawca jest uprawniony do zawarcia umowy o wykonanie części przedmiotu umowy z innym projektantem. </w:t>
      </w:r>
    </w:p>
    <w:p w14:paraId="76212F50" w14:textId="77777777" w:rsidR="00910BE7" w:rsidRPr="00812663" w:rsidRDefault="00720D8D">
      <w:pPr>
        <w:numPr>
          <w:ilvl w:val="0"/>
          <w:numId w:val="11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 takim przypadku Wykonawca zobowiązuje się do koordynacji prac obejmujących przedmiot umowy oraz ponoszenia wobec Zamawiającego odpowiedzialności za całość przedmiotu umowy. </w:t>
      </w:r>
    </w:p>
    <w:p w14:paraId="7220FA4F" w14:textId="77777777" w:rsidR="00910BE7" w:rsidRPr="00812663" w:rsidRDefault="00720D8D">
      <w:pPr>
        <w:numPr>
          <w:ilvl w:val="0"/>
          <w:numId w:val="11"/>
        </w:numPr>
        <w:spacing w:after="6"/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Wykonawca odpowiada za działania i zaniechania osób, z których pomocą zobowiązanie wykonuje, jak również osób, którym wykonanie zobowiązania powierza, jak za własne działanie lub zaniechanie. </w:t>
      </w:r>
    </w:p>
    <w:p w14:paraId="762F986A" w14:textId="77777777" w:rsidR="00910BE7" w:rsidRPr="00812663" w:rsidRDefault="00720D8D">
      <w:pPr>
        <w:spacing w:after="15" w:line="259" w:lineRule="auto"/>
        <w:ind w:left="0" w:right="82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1AF7141E" w14:textId="77777777" w:rsidR="00910BE7" w:rsidRPr="00812663" w:rsidRDefault="00720D8D">
      <w:pPr>
        <w:pStyle w:val="Nagwek1"/>
        <w:spacing w:after="41"/>
        <w:ind w:left="10" w:right="145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11 Osoby do kontaktu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13CB953F" w14:textId="77777777" w:rsidR="00910BE7" w:rsidRPr="00812663" w:rsidRDefault="00720D8D">
      <w:pPr>
        <w:numPr>
          <w:ilvl w:val="0"/>
          <w:numId w:val="12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Wykonawca wyznacza ………………………………… do kierowania pracami stanowiącymi przedmiot umowy. </w:t>
      </w:r>
    </w:p>
    <w:p w14:paraId="04295D45" w14:textId="77777777" w:rsidR="00910BE7" w:rsidRPr="00812663" w:rsidRDefault="00720D8D">
      <w:pPr>
        <w:numPr>
          <w:ilvl w:val="0"/>
          <w:numId w:val="12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Jako koordynatora Zamawiającego w zakresie wykonywania obowiązków umownych wyznacza się …………………………………………………… </w:t>
      </w:r>
    </w:p>
    <w:p w14:paraId="41EBC934" w14:textId="77777777" w:rsidR="00910BE7" w:rsidRPr="00812663" w:rsidRDefault="00720D8D">
      <w:pPr>
        <w:numPr>
          <w:ilvl w:val="0"/>
          <w:numId w:val="12"/>
        </w:numPr>
        <w:spacing w:after="6"/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Do sprawowania nadzoru autorskiego wyznacza się ………………………………(tel.: …………………………..). </w:t>
      </w:r>
    </w:p>
    <w:p w14:paraId="0D929F05" w14:textId="77777777" w:rsidR="00910BE7" w:rsidRPr="00812663" w:rsidRDefault="00720D8D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4CEB2F19" w14:textId="77777777" w:rsidR="00910BE7" w:rsidRPr="00812663" w:rsidRDefault="00720D8D">
      <w:pPr>
        <w:pStyle w:val="Nagwek1"/>
        <w:ind w:left="10" w:right="145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12 Zmiany umowy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757AB955" w14:textId="77777777" w:rsidR="00910BE7" w:rsidRPr="00812663" w:rsidRDefault="00720D8D">
      <w:pPr>
        <w:numPr>
          <w:ilvl w:val="0"/>
          <w:numId w:val="13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Na podstawie art. 144 ust. 1 pzp Zamawiający przewiduje możliwość dokonania następujących zmian w treści zawartej umowy: </w:t>
      </w:r>
    </w:p>
    <w:p w14:paraId="0024D743" w14:textId="77777777" w:rsidR="00910BE7" w:rsidRPr="00812663" w:rsidRDefault="00720D8D">
      <w:pPr>
        <w:numPr>
          <w:ilvl w:val="1"/>
          <w:numId w:val="13"/>
        </w:numPr>
        <w:ind w:right="138" w:hanging="25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zmiany Zamawiającego w przypadku zmiany organizacyjnej Zamawiającego istotnej dla realizacji niniejszej umowy,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>w szczególności likwidacji, połączenia, podziału, zmiany nazwy Zamawiającego;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2062CFAD" w14:textId="77777777" w:rsidR="00910BE7" w:rsidRPr="00812663" w:rsidRDefault="00720D8D">
      <w:pPr>
        <w:numPr>
          <w:ilvl w:val="1"/>
          <w:numId w:val="13"/>
        </w:numPr>
        <w:ind w:right="138" w:hanging="25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zmiany Wykonawcy w przypadku zmiany formy prawnej prowadzonej działalności gospodarczej przez Wykonawcę, w szczególności połączenie, przejęcie lub innego przekształcenia Wykonawcy, jak również w razie ogłoszenia upadłości lub likwidacji Wykonawcy;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09C5EB61" w14:textId="77777777" w:rsidR="00910BE7" w:rsidRPr="00812663" w:rsidRDefault="00720D8D">
      <w:pPr>
        <w:numPr>
          <w:ilvl w:val="1"/>
          <w:numId w:val="13"/>
        </w:numPr>
        <w:ind w:right="138" w:hanging="25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zmiana wysokości wynagrodzenia należnego Wykonawcy, każdorazowo w przypadku następujących okoliczności:  </w:t>
      </w:r>
    </w:p>
    <w:p w14:paraId="08E3ADB3" w14:textId="77777777" w:rsidR="00910BE7" w:rsidRPr="00812663" w:rsidRDefault="00720D8D">
      <w:pPr>
        <w:numPr>
          <w:ilvl w:val="2"/>
          <w:numId w:val="13"/>
        </w:numPr>
        <w:ind w:right="138" w:hanging="286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zmiany stawki podatku od towarów i usług;  </w:t>
      </w:r>
    </w:p>
    <w:p w14:paraId="57A66ED6" w14:textId="77777777" w:rsidR="00910BE7" w:rsidRPr="00812663" w:rsidRDefault="00720D8D">
      <w:pPr>
        <w:numPr>
          <w:ilvl w:val="0"/>
          <w:numId w:val="13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Zmiana wysokości wynagrodzenia w przypadku określonym w ust. 1 pkt 3 lit. a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 i usług. Powyższa zmiana nie będzie prowadzić do zmiany wynagrodzenia netto, zaś wartość wynagrodzenia brutto zostanie wyliczona na podstawie nowych przepisów. </w:t>
      </w:r>
    </w:p>
    <w:p w14:paraId="5ADB8A09" w14:textId="77777777" w:rsidR="00910BE7" w:rsidRPr="00812663" w:rsidRDefault="00720D8D">
      <w:pPr>
        <w:numPr>
          <w:ilvl w:val="0"/>
          <w:numId w:val="13"/>
        </w:numPr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Niezależnie od powyższych zmian określonych w ust. 1 niniejszej umowy zmiana umowy może być zawsze dokonana, jeżeli jest ona korzystna dla Zamawiającego. </w:t>
      </w:r>
    </w:p>
    <w:p w14:paraId="334B69DD" w14:textId="77777777" w:rsidR="00910BE7" w:rsidRPr="00812663" w:rsidRDefault="00720D8D">
      <w:pPr>
        <w:numPr>
          <w:ilvl w:val="0"/>
          <w:numId w:val="13"/>
        </w:numPr>
        <w:spacing w:after="6"/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lastRenderedPageBreak/>
        <w:t xml:space="preserve">W razie wątpliwości, przyjmuje się, że nie stanowią zmiany Umowy następujące zmiany: </w:t>
      </w:r>
    </w:p>
    <w:p w14:paraId="4BC94EE2" w14:textId="77777777" w:rsidR="00812663" w:rsidRDefault="00720D8D">
      <w:pPr>
        <w:numPr>
          <w:ilvl w:val="1"/>
          <w:numId w:val="13"/>
        </w:numPr>
        <w:spacing w:after="53" w:line="239" w:lineRule="auto"/>
        <w:ind w:right="138" w:hanging="25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danych związanych z obsługą administracyjno-organizacyjną Umowy, </w:t>
      </w:r>
    </w:p>
    <w:p w14:paraId="51F3E049" w14:textId="77777777" w:rsidR="00812663" w:rsidRDefault="00720D8D">
      <w:pPr>
        <w:numPr>
          <w:ilvl w:val="1"/>
          <w:numId w:val="13"/>
        </w:numPr>
        <w:spacing w:after="53" w:line="239" w:lineRule="auto"/>
        <w:ind w:right="138" w:hanging="25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danych teleadresowych,  </w:t>
      </w:r>
    </w:p>
    <w:p w14:paraId="6F292105" w14:textId="17973C41" w:rsidR="00910BE7" w:rsidRPr="00812663" w:rsidRDefault="00720D8D">
      <w:pPr>
        <w:numPr>
          <w:ilvl w:val="1"/>
          <w:numId w:val="13"/>
        </w:numPr>
        <w:spacing w:after="53" w:line="239" w:lineRule="auto"/>
        <w:ind w:right="138" w:hanging="25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danych rejestrowych. </w:t>
      </w:r>
    </w:p>
    <w:p w14:paraId="17E49F93" w14:textId="77777777" w:rsidR="00910BE7" w:rsidRPr="00812663" w:rsidRDefault="00720D8D">
      <w:pPr>
        <w:numPr>
          <w:ilvl w:val="0"/>
          <w:numId w:val="13"/>
        </w:numPr>
        <w:spacing w:after="9"/>
        <w:ind w:right="138" w:hanging="403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Zmiana umowy może nastąpić w formie pisemnej pod rygorem nieważności.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38CA8D77" w14:textId="77777777" w:rsidR="00910BE7" w:rsidRPr="00812663" w:rsidRDefault="00720D8D">
      <w:pPr>
        <w:spacing w:after="135" w:line="259" w:lineRule="auto"/>
        <w:ind w:left="0" w:right="82" w:firstLine="0"/>
        <w:jc w:val="center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4DA1D783" w14:textId="77777777" w:rsidR="00910BE7" w:rsidRPr="00812663" w:rsidRDefault="00720D8D">
      <w:pPr>
        <w:pStyle w:val="Nagwek1"/>
        <w:ind w:left="10" w:right="145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13 Odstąpienie od umowy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54D588CA" w14:textId="77777777" w:rsidR="00910BE7" w:rsidRPr="00812663" w:rsidRDefault="00720D8D">
      <w:pPr>
        <w:numPr>
          <w:ilvl w:val="0"/>
          <w:numId w:val="14"/>
        </w:numPr>
        <w:ind w:right="138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Oprócz przypadków wymienionych w Kodeksie Cywilnym, Zamawiający może odstąpić od umowy w razie: </w:t>
      </w:r>
    </w:p>
    <w:p w14:paraId="3AD61833" w14:textId="77777777" w:rsidR="00812663" w:rsidRDefault="00720D8D">
      <w:pPr>
        <w:ind w:left="427" w:right="138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1)</w:t>
      </w:r>
      <w:r w:rsidRPr="00812663">
        <w:rPr>
          <w:rFonts w:asciiTheme="minorHAnsi" w:eastAsia="Arial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 xml:space="preserve">wystąpienia istotnej zmiany okoliczności powodującej, że wykonanie umowy nie leży  w interesie publicznym, czego nie można było przewidzieć w chwili zawarcia umowy; </w:t>
      </w:r>
    </w:p>
    <w:p w14:paraId="234735FF" w14:textId="77777777" w:rsidR="00812663" w:rsidRDefault="00720D8D">
      <w:pPr>
        <w:ind w:left="427" w:right="138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2)</w:t>
      </w:r>
      <w:r w:rsidRPr="00812663">
        <w:rPr>
          <w:rFonts w:asciiTheme="minorHAnsi" w:eastAsia="Arial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 xml:space="preserve">wystąpienia stanu niewypłacalności lub likwidacji firmy Wykonawcy, </w:t>
      </w:r>
    </w:p>
    <w:p w14:paraId="1EEDA32C" w14:textId="426B23BF" w:rsidR="00910BE7" w:rsidRPr="00812663" w:rsidRDefault="00720D8D">
      <w:pPr>
        <w:ind w:left="427" w:right="138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3)</w:t>
      </w:r>
      <w:r w:rsidRPr="00812663">
        <w:rPr>
          <w:rFonts w:asciiTheme="minorHAnsi" w:eastAsia="Arial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 xml:space="preserve">wydania nakazu zajęcia majątku Wykonawcy. </w:t>
      </w:r>
    </w:p>
    <w:p w14:paraId="1D999725" w14:textId="77777777" w:rsidR="00910BE7" w:rsidRPr="00812663" w:rsidRDefault="00720D8D">
      <w:pPr>
        <w:numPr>
          <w:ilvl w:val="0"/>
          <w:numId w:val="14"/>
        </w:numPr>
        <w:ind w:right="138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Odstąpienie od umowy w przypadku, o którym mowa w ust. 1 pkt 1 może nastąpić  w terminie 30 dni od powzięcia wiadomości o powyższych okolicznościach.  W takim przypadku Inspektor Nadzoru może żądać jedynie wynagrodzenia należnego mu  z tytułu wykonania części umowy.  </w:t>
      </w:r>
    </w:p>
    <w:p w14:paraId="284816D9" w14:textId="77777777" w:rsidR="00910BE7" w:rsidRPr="00812663" w:rsidRDefault="00720D8D">
      <w:pPr>
        <w:numPr>
          <w:ilvl w:val="0"/>
          <w:numId w:val="14"/>
        </w:numPr>
        <w:ind w:right="138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Wykonawcy</w:t>
      </w:r>
      <w:r w:rsidRPr="00812663">
        <w:rPr>
          <w:rFonts w:asciiTheme="minorHAnsi" w:hAnsiTheme="minorHAnsi" w:cstheme="minorHAnsi"/>
          <w:b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 xml:space="preserve">przysługuje prawo odstąpienia od umowy, jeżeli Zamawiający nie wywiązuje się z obowiązku zapłaty faktur, mimo dodatkowego wezwania w terminie 14 dni od upływu terminu na zapłatę faktury, określonego w niniejszej umowie. </w:t>
      </w:r>
    </w:p>
    <w:p w14:paraId="70A14358" w14:textId="77777777" w:rsidR="00910BE7" w:rsidRPr="00812663" w:rsidRDefault="00720D8D">
      <w:pPr>
        <w:numPr>
          <w:ilvl w:val="0"/>
          <w:numId w:val="14"/>
        </w:numPr>
        <w:spacing w:after="8"/>
        <w:ind w:right="138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Zamawiający może odstąpić od umowy z własnych uzasadnionych przyczyn lub na wniosek Wykonawcy.</w:t>
      </w:r>
      <w:r w:rsidRPr="00812663">
        <w:rPr>
          <w:rFonts w:asciiTheme="minorHAnsi" w:hAnsiTheme="minorHAnsi" w:cstheme="minorHAnsi"/>
          <w:b/>
          <w:sz w:val="22"/>
        </w:rPr>
        <w:t xml:space="preserve">     </w:t>
      </w:r>
      <w:r w:rsidRPr="00812663">
        <w:rPr>
          <w:rFonts w:asciiTheme="minorHAnsi" w:hAnsiTheme="minorHAnsi" w:cstheme="minorHAnsi"/>
          <w:sz w:val="22"/>
        </w:rPr>
        <w:t xml:space="preserve"> </w:t>
      </w:r>
    </w:p>
    <w:p w14:paraId="75A16FDE" w14:textId="77777777" w:rsidR="00910BE7" w:rsidRPr="00812663" w:rsidRDefault="00720D8D">
      <w:pPr>
        <w:spacing w:after="0" w:line="259" w:lineRule="auto"/>
        <w:ind w:left="427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b/>
          <w:sz w:val="22"/>
        </w:rPr>
        <w:t xml:space="preserve"> </w:t>
      </w:r>
    </w:p>
    <w:p w14:paraId="4D4D7CE0" w14:textId="77777777" w:rsidR="00910BE7" w:rsidRPr="00812663" w:rsidRDefault="00720D8D">
      <w:pPr>
        <w:pStyle w:val="Nagwek1"/>
        <w:spacing w:after="41"/>
        <w:ind w:left="10" w:right="145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14 Przeniesienie praw autorskich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30BC8680" w14:textId="77777777" w:rsidR="00910BE7" w:rsidRPr="00812663" w:rsidRDefault="00720D8D">
      <w:pPr>
        <w:numPr>
          <w:ilvl w:val="0"/>
          <w:numId w:val="15"/>
        </w:numPr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Zamawiający nabywa prawa autorskie majątkowe do przedmiotu umowy oraz wszelkich innych utworów ewentualnie wytworzonych przez Wykonawcę w związku z lub przy okazji realizacji niniejszej umowy. </w:t>
      </w:r>
    </w:p>
    <w:p w14:paraId="22F723C1" w14:textId="5739B7A8" w:rsidR="00910BE7" w:rsidRPr="00F23554" w:rsidRDefault="00720D8D" w:rsidP="00A32272">
      <w:pPr>
        <w:numPr>
          <w:ilvl w:val="0"/>
          <w:numId w:val="15"/>
        </w:numPr>
        <w:ind w:left="427" w:right="138" w:firstLine="0"/>
        <w:rPr>
          <w:rFonts w:asciiTheme="minorHAnsi" w:hAnsiTheme="minorHAnsi" w:cstheme="minorHAnsi"/>
          <w:sz w:val="22"/>
        </w:rPr>
      </w:pPr>
      <w:r w:rsidRPr="00F23554">
        <w:rPr>
          <w:rFonts w:asciiTheme="minorHAnsi" w:hAnsiTheme="minorHAnsi" w:cstheme="minorHAnsi"/>
          <w:sz w:val="22"/>
        </w:rPr>
        <w:t>W chwili podpisania protokołu zdawczo-odbiorczego przedmiotu umowy Wykonawca przenosi na rzecz Zamawiającego autorskie prawa majątkowe oraz prawo zezwalania na wykonywanie autorskich praw zależnych, do kompletnej dokumentacji inwetaryzacyjnej oraz programu objętego przedmiotem zamówienia w odniesieniu do wszystkich pól eksploatacji wymienionych</w:t>
      </w:r>
      <w:r w:rsidR="00F23554" w:rsidRPr="00F23554">
        <w:rPr>
          <w:rFonts w:asciiTheme="minorHAnsi" w:hAnsiTheme="minorHAnsi" w:cstheme="minorHAnsi"/>
          <w:sz w:val="22"/>
        </w:rPr>
        <w:t xml:space="preserve"> </w:t>
      </w:r>
      <w:r w:rsidRPr="00F23554">
        <w:rPr>
          <w:rFonts w:asciiTheme="minorHAnsi" w:hAnsiTheme="minorHAnsi" w:cstheme="minorHAnsi"/>
          <w:sz w:val="22"/>
        </w:rPr>
        <w:t>w art. 50 ustawy z dnia 4 lutego 1994 o prawie autorskim i prawach pokrewnych,</w:t>
      </w:r>
      <w:r w:rsidR="00812663" w:rsidRPr="00F23554">
        <w:rPr>
          <w:rFonts w:asciiTheme="minorHAnsi" w:hAnsiTheme="minorHAnsi" w:cstheme="minorHAnsi"/>
          <w:sz w:val="22"/>
        </w:rPr>
        <w:t xml:space="preserve"> </w:t>
      </w:r>
      <w:r w:rsidRPr="00F23554">
        <w:rPr>
          <w:rFonts w:asciiTheme="minorHAnsi" w:hAnsiTheme="minorHAnsi" w:cstheme="minorHAnsi"/>
          <w:sz w:val="22"/>
        </w:rPr>
        <w:t>a w szczególności do:</w:t>
      </w:r>
      <w:r w:rsidRPr="00F23554">
        <w:rPr>
          <w:rFonts w:asciiTheme="minorHAnsi" w:hAnsiTheme="minorHAnsi" w:cstheme="minorHAnsi"/>
          <w:b/>
          <w:sz w:val="22"/>
        </w:rPr>
        <w:t xml:space="preserve"> </w:t>
      </w:r>
    </w:p>
    <w:p w14:paraId="7E237109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prawa do wykonania  dokumentacji projektowej i robót budowalnych na podstawie przekazanej dokumentacji; </w:t>
      </w:r>
    </w:p>
    <w:p w14:paraId="30B462E0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wielokrotnego wykorzystywania do realizacji inwestycji na każdym etapie; </w:t>
      </w:r>
    </w:p>
    <w:p w14:paraId="134207EA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utrwalania i zwielokrotniania dokumentacji każdą możliwą techniką, w szczególności poprzez drukowanie, wykonywanie odbitek, przy użyciu nośników magnetycznych, cyfrowych, technik komputerowych - na dowolnym rodzaju materiału i dowolnym nośniku, w nakładzie w dowolnej wielkości; </w:t>
      </w:r>
    </w:p>
    <w:p w14:paraId="67365BFF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wielokrotnego wykorzystania do opracowania i realizacji projektów budowalnych, wykonawczych z przedmiarami i kosztorysami inwestorskimi; </w:t>
      </w:r>
    </w:p>
    <w:p w14:paraId="2B74241F" w14:textId="77777777" w:rsidR="00910BE7" w:rsidRPr="00812663" w:rsidRDefault="00720D8D">
      <w:pPr>
        <w:numPr>
          <w:ilvl w:val="1"/>
          <w:numId w:val="16"/>
        </w:numPr>
        <w:spacing w:after="9"/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udostępniania projektantom i wykonawcom robót budowlanych, w tym także wykonanych </w:t>
      </w:r>
    </w:p>
    <w:p w14:paraId="219A94FA" w14:textId="77777777" w:rsidR="00910BE7" w:rsidRPr="00812663" w:rsidRDefault="00720D8D">
      <w:pPr>
        <w:ind w:left="852" w:right="138" w:firstLine="0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kopii; </w:t>
      </w:r>
    </w:p>
    <w:p w14:paraId="4251FAE2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wprowadzenia do pamięci komputera; </w:t>
      </w:r>
    </w:p>
    <w:p w14:paraId="5E12958E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umieszczania na okolicznościowych okładkach płyt CD lub DVD; </w:t>
      </w:r>
    </w:p>
    <w:p w14:paraId="0A00402E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rozpowszechniania w sieci Internet i innych publikatorach; </w:t>
      </w:r>
    </w:p>
    <w:p w14:paraId="46AAE526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przetwarzania i modyfikowania treści dokumentacji projektowej w jakikolwiek sposób - samodzielnie lub w drodze zlecenia osobom trzecim; </w:t>
      </w:r>
    </w:p>
    <w:p w14:paraId="2525C4BD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wprowadzania jakichkolwiek zmian; </w:t>
      </w:r>
    </w:p>
    <w:p w14:paraId="34F949A6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lastRenderedPageBreak/>
        <w:t xml:space="preserve">zlecania wykonywania zależnych praw autorskich innym podmiotom w tym udostępnienie dokumentacji osobom trzecim w celu sprawowania przez nie nadzoru nad wykonywaniem prac realizowanych na jej podstawie, gdyby nadzór autorski nie mógłby być prowadzony przez autora dokumentacji. </w:t>
      </w:r>
    </w:p>
    <w:p w14:paraId="5A8B279D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publikowania części lub całości w celach marketingowo-promocyjnych; </w:t>
      </w:r>
    </w:p>
    <w:p w14:paraId="277BA8B9" w14:textId="77777777" w:rsidR="00910BE7" w:rsidRPr="00812663" w:rsidRDefault="00720D8D">
      <w:pPr>
        <w:numPr>
          <w:ilvl w:val="1"/>
          <w:numId w:val="16"/>
        </w:numPr>
        <w:ind w:right="138" w:hanging="442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na wszystkich innych znanych w chwili zawarcia umowy, w zakresie niezbędnym do realizacji zadań inwestycyjnych i prac remontowych. </w:t>
      </w:r>
    </w:p>
    <w:p w14:paraId="4E049041" w14:textId="77777777" w:rsidR="00910BE7" w:rsidRPr="00812663" w:rsidRDefault="00720D8D">
      <w:pPr>
        <w:numPr>
          <w:ilvl w:val="0"/>
          <w:numId w:val="15"/>
        </w:numPr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Każdy egzemplarz przedmiotu umowy będzie zawierał na odwrocie oświadczenie osoby wskazanej na nim jako twórca, że przeniósł on na Wykonawcę na wyłączność i bezwarunkowo autorskie prawa majątkowe do utworu, na którym oświadczenie się znajduje, na wszystkich polach eksploatacji określonych powyżej. </w:t>
      </w:r>
    </w:p>
    <w:p w14:paraId="201EFFA8" w14:textId="77777777" w:rsidR="00910BE7" w:rsidRPr="00812663" w:rsidRDefault="00720D8D">
      <w:pPr>
        <w:numPr>
          <w:ilvl w:val="0"/>
          <w:numId w:val="15"/>
        </w:numPr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Wykonawca przenosi na Zamawiające własność nośników, na których znajdują się utwory. </w:t>
      </w:r>
    </w:p>
    <w:p w14:paraId="6042950A" w14:textId="77777777" w:rsidR="00910BE7" w:rsidRPr="00812663" w:rsidRDefault="00720D8D">
      <w:pPr>
        <w:numPr>
          <w:ilvl w:val="0"/>
          <w:numId w:val="15"/>
        </w:numPr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Strony ustalają, że wynagrodzenie określone w niniejszej umowie obejmuje również wynagrodzenie na zbycie niniejszych praw na wszystkich w/w polach eksploatacji. </w:t>
      </w:r>
    </w:p>
    <w:p w14:paraId="755C85A2" w14:textId="4BA228A1" w:rsidR="00910BE7" w:rsidRPr="00812663" w:rsidRDefault="00720D8D">
      <w:pPr>
        <w:numPr>
          <w:ilvl w:val="0"/>
          <w:numId w:val="15"/>
        </w:numPr>
        <w:spacing w:after="6"/>
        <w:ind w:right="138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Wykonawca oświadcza, że realizując przedmiot umowy nie narusza praw autorskich, a w przypadku stwierdzenia ich naruszenia, poniesie z tego tytułu wszystkie konsekwencje prawne i finansowe. </w:t>
      </w:r>
    </w:p>
    <w:p w14:paraId="797F925B" w14:textId="77777777" w:rsidR="00910BE7" w:rsidRPr="00812663" w:rsidRDefault="00720D8D">
      <w:pPr>
        <w:spacing w:after="15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 </w:t>
      </w:r>
    </w:p>
    <w:p w14:paraId="7127A588" w14:textId="2DE6418D" w:rsidR="00910BE7" w:rsidRPr="00812663" w:rsidRDefault="00720D8D">
      <w:pPr>
        <w:pStyle w:val="Nagwek1"/>
        <w:spacing w:after="4" w:line="269" w:lineRule="auto"/>
        <w:ind w:left="10" w:right="145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>§ 1</w:t>
      </w:r>
      <w:r w:rsidR="007D76DA">
        <w:rPr>
          <w:rFonts w:asciiTheme="minorHAnsi" w:hAnsiTheme="minorHAnsi" w:cstheme="minorHAnsi"/>
          <w:sz w:val="22"/>
        </w:rPr>
        <w:t>5</w:t>
      </w:r>
      <w:r w:rsidRPr="00812663">
        <w:rPr>
          <w:rFonts w:asciiTheme="minorHAnsi" w:hAnsiTheme="minorHAnsi" w:cstheme="minorHAnsi"/>
          <w:sz w:val="22"/>
        </w:rPr>
        <w:t xml:space="preserve"> Postanowienia końcowe</w:t>
      </w:r>
      <w:r w:rsidRPr="00812663">
        <w:rPr>
          <w:rFonts w:asciiTheme="minorHAnsi" w:hAnsiTheme="minorHAnsi" w:cstheme="minorHAnsi"/>
          <w:b w:val="0"/>
          <w:sz w:val="22"/>
        </w:rPr>
        <w:t xml:space="preserve"> </w:t>
      </w:r>
    </w:p>
    <w:p w14:paraId="1906498C" w14:textId="566A1B8F" w:rsidR="00910BE7" w:rsidRPr="00812663" w:rsidRDefault="00720D8D">
      <w:pPr>
        <w:numPr>
          <w:ilvl w:val="0"/>
          <w:numId w:val="18"/>
        </w:numPr>
        <w:spacing w:after="6"/>
        <w:ind w:right="138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Wszystkie problemy i sprawy sporne wynikające z umowy, dla których Strony nie znajdą polubownego rozwiązania, będą rozstrzygane zgodnie z przepisami prawa przez właściwy sąd powszechny w </w:t>
      </w:r>
      <w:r w:rsidR="001B2B4D" w:rsidRPr="00812663">
        <w:rPr>
          <w:rFonts w:asciiTheme="minorHAnsi" w:hAnsiTheme="minorHAnsi" w:cstheme="minorHAnsi"/>
          <w:sz w:val="22"/>
        </w:rPr>
        <w:t>Otwocku</w:t>
      </w:r>
      <w:r w:rsidRPr="00812663">
        <w:rPr>
          <w:rFonts w:asciiTheme="minorHAnsi" w:hAnsiTheme="minorHAnsi" w:cstheme="minorHAnsi"/>
          <w:sz w:val="22"/>
        </w:rPr>
        <w:t xml:space="preserve">. </w:t>
      </w:r>
    </w:p>
    <w:p w14:paraId="21402C25" w14:textId="77777777" w:rsidR="00910BE7" w:rsidRPr="00812663" w:rsidRDefault="00720D8D">
      <w:pPr>
        <w:numPr>
          <w:ilvl w:val="0"/>
          <w:numId w:val="18"/>
        </w:numPr>
        <w:ind w:right="138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W sprawach nieuregulowanych niniejszą umową mają zastosowanie przepisy Kodeksu cywilnego, ustawy – Prawo Budowlane wraz z aktami wykonawczymi oraz ustawy – Prawo Zamówień Publicznych. </w:t>
      </w:r>
    </w:p>
    <w:p w14:paraId="35EA4855" w14:textId="088B96C0" w:rsidR="00910BE7" w:rsidRPr="00812663" w:rsidRDefault="00720D8D">
      <w:pPr>
        <w:numPr>
          <w:ilvl w:val="0"/>
          <w:numId w:val="18"/>
        </w:numPr>
        <w:spacing w:after="6"/>
        <w:ind w:right="138" w:hanging="427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Umowę sporządzono w </w:t>
      </w:r>
      <w:r w:rsidR="00165769" w:rsidRPr="00812663">
        <w:rPr>
          <w:rFonts w:asciiTheme="minorHAnsi" w:hAnsiTheme="minorHAnsi" w:cstheme="minorHAnsi"/>
          <w:sz w:val="22"/>
        </w:rPr>
        <w:t>trzech</w:t>
      </w:r>
      <w:r w:rsidRPr="00812663">
        <w:rPr>
          <w:rFonts w:asciiTheme="minorHAnsi" w:hAnsiTheme="minorHAnsi" w:cstheme="minorHAnsi"/>
          <w:sz w:val="22"/>
        </w:rPr>
        <w:t xml:space="preserve"> jednobrzmiących egzemplarzach, z czego 1 egz. otrzymuje Wykonawca a 3 egz. Zamawiający. </w:t>
      </w:r>
    </w:p>
    <w:p w14:paraId="77E5A3E4" w14:textId="77777777" w:rsidR="00910BE7" w:rsidRPr="00812663" w:rsidRDefault="00720D8D">
      <w:pPr>
        <w:spacing w:after="1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 </w:t>
      </w:r>
    </w:p>
    <w:p w14:paraId="3FCD58D1" w14:textId="77777777" w:rsidR="00910BE7" w:rsidRPr="00812663" w:rsidRDefault="00720D8D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 </w:t>
      </w:r>
    </w:p>
    <w:p w14:paraId="43D50E7C" w14:textId="77777777" w:rsidR="00910BE7" w:rsidRPr="00812663" w:rsidRDefault="00720D8D">
      <w:pPr>
        <w:spacing w:after="25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 </w:t>
      </w:r>
    </w:p>
    <w:p w14:paraId="5F998C9A" w14:textId="77777777" w:rsidR="00910BE7" w:rsidRPr="00812663" w:rsidRDefault="00720D8D">
      <w:pPr>
        <w:tabs>
          <w:tab w:val="center" w:pos="4429"/>
        </w:tabs>
        <w:spacing w:after="4" w:line="269" w:lineRule="auto"/>
        <w:ind w:left="-15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hAnsiTheme="minorHAnsi" w:cstheme="minorHAnsi"/>
          <w:sz w:val="22"/>
        </w:rPr>
        <w:t xml:space="preserve"> </w:t>
      </w:r>
      <w:r w:rsidRPr="00812663">
        <w:rPr>
          <w:rFonts w:asciiTheme="minorHAnsi" w:hAnsiTheme="minorHAnsi" w:cstheme="minorHAnsi"/>
          <w:sz w:val="22"/>
        </w:rPr>
        <w:tab/>
        <w:t xml:space="preserve">      </w:t>
      </w:r>
      <w:r w:rsidRPr="00812663">
        <w:rPr>
          <w:rFonts w:asciiTheme="minorHAnsi" w:hAnsiTheme="minorHAnsi" w:cstheme="minorHAnsi"/>
          <w:b/>
          <w:sz w:val="22"/>
        </w:rPr>
        <w:t xml:space="preserve">Zamawiający:                                                                                   Wykonawca: </w:t>
      </w:r>
    </w:p>
    <w:p w14:paraId="20B3DCD1" w14:textId="77777777" w:rsidR="00910BE7" w:rsidRPr="00812663" w:rsidRDefault="00720D8D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Arial" w:hAnsiTheme="minorHAnsi" w:cstheme="minorHAnsi"/>
          <w:i/>
          <w:sz w:val="22"/>
        </w:rPr>
        <w:t xml:space="preserve"> </w:t>
      </w:r>
      <w:r w:rsidRPr="00812663">
        <w:rPr>
          <w:rFonts w:asciiTheme="minorHAnsi" w:eastAsia="Arial" w:hAnsiTheme="minorHAnsi" w:cstheme="minorHAnsi"/>
          <w:i/>
          <w:sz w:val="22"/>
        </w:rPr>
        <w:tab/>
        <w:t xml:space="preserve"> </w:t>
      </w:r>
      <w:r w:rsidRPr="00812663">
        <w:rPr>
          <w:rFonts w:asciiTheme="minorHAnsi" w:eastAsia="Arial" w:hAnsiTheme="minorHAnsi" w:cstheme="minorHAnsi"/>
          <w:i/>
          <w:sz w:val="22"/>
        </w:rPr>
        <w:tab/>
        <w:t xml:space="preserve"> </w:t>
      </w:r>
      <w:r w:rsidRPr="00812663">
        <w:rPr>
          <w:rFonts w:asciiTheme="minorHAnsi" w:eastAsia="Arial" w:hAnsiTheme="minorHAnsi" w:cstheme="minorHAnsi"/>
          <w:i/>
          <w:sz w:val="22"/>
        </w:rPr>
        <w:tab/>
        <w:t xml:space="preserve"> </w:t>
      </w:r>
      <w:r w:rsidRPr="00812663">
        <w:rPr>
          <w:rFonts w:asciiTheme="minorHAnsi" w:eastAsia="Arial" w:hAnsiTheme="minorHAnsi" w:cstheme="minorHAnsi"/>
          <w:i/>
          <w:sz w:val="22"/>
        </w:rPr>
        <w:tab/>
        <w:t xml:space="preserve"> </w:t>
      </w:r>
      <w:r w:rsidRPr="00812663">
        <w:rPr>
          <w:rFonts w:asciiTheme="minorHAnsi" w:eastAsia="Arial" w:hAnsiTheme="minorHAnsi" w:cstheme="minorHAnsi"/>
          <w:i/>
          <w:sz w:val="22"/>
        </w:rPr>
        <w:tab/>
        <w:t xml:space="preserve"> </w:t>
      </w:r>
      <w:r w:rsidRPr="00812663">
        <w:rPr>
          <w:rFonts w:asciiTheme="minorHAnsi" w:eastAsia="Arial" w:hAnsiTheme="minorHAnsi" w:cstheme="minorHAnsi"/>
          <w:i/>
          <w:sz w:val="22"/>
        </w:rPr>
        <w:tab/>
        <w:t xml:space="preserve"> </w:t>
      </w:r>
      <w:r w:rsidRPr="00812663">
        <w:rPr>
          <w:rFonts w:asciiTheme="minorHAnsi" w:eastAsia="Arial" w:hAnsiTheme="minorHAnsi" w:cstheme="minorHAnsi"/>
          <w:i/>
          <w:sz w:val="22"/>
        </w:rPr>
        <w:tab/>
        <w:t xml:space="preserve"> </w:t>
      </w:r>
    </w:p>
    <w:p w14:paraId="2F2B14D8" w14:textId="77777777" w:rsidR="00910BE7" w:rsidRPr="00812663" w:rsidRDefault="00720D8D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Arial" w:hAnsiTheme="minorHAnsi" w:cstheme="minorHAnsi"/>
          <w:i/>
          <w:sz w:val="22"/>
        </w:rPr>
        <w:t xml:space="preserve"> </w:t>
      </w:r>
    </w:p>
    <w:p w14:paraId="22CB70EC" w14:textId="77777777" w:rsidR="00910BE7" w:rsidRPr="00812663" w:rsidRDefault="00720D8D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Arial" w:hAnsiTheme="minorHAnsi" w:cstheme="minorHAnsi"/>
          <w:i/>
          <w:sz w:val="22"/>
        </w:rPr>
        <w:t xml:space="preserve"> </w:t>
      </w:r>
    </w:p>
    <w:p w14:paraId="71B7C807" w14:textId="77777777" w:rsidR="00910BE7" w:rsidRPr="00812663" w:rsidRDefault="00720D8D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Arial" w:hAnsiTheme="minorHAnsi" w:cstheme="minorHAnsi"/>
          <w:i/>
          <w:sz w:val="22"/>
        </w:rPr>
        <w:t xml:space="preserve"> </w:t>
      </w:r>
    </w:p>
    <w:p w14:paraId="32819A86" w14:textId="77777777" w:rsidR="00910BE7" w:rsidRPr="00812663" w:rsidRDefault="00720D8D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Arial" w:hAnsiTheme="minorHAnsi" w:cstheme="minorHAnsi"/>
          <w:i/>
          <w:sz w:val="22"/>
        </w:rPr>
        <w:t xml:space="preserve"> </w:t>
      </w:r>
    </w:p>
    <w:p w14:paraId="3111C266" w14:textId="77777777" w:rsidR="00910BE7" w:rsidRPr="00812663" w:rsidRDefault="00720D8D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Arial" w:hAnsiTheme="minorHAnsi" w:cstheme="minorHAnsi"/>
          <w:i/>
          <w:sz w:val="22"/>
        </w:rPr>
        <w:t xml:space="preserve"> </w:t>
      </w:r>
    </w:p>
    <w:p w14:paraId="115B93FB" w14:textId="77777777" w:rsidR="00910BE7" w:rsidRPr="00812663" w:rsidRDefault="00720D8D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Arial" w:hAnsiTheme="minorHAnsi" w:cstheme="minorHAnsi"/>
          <w:i/>
          <w:sz w:val="22"/>
        </w:rPr>
        <w:t xml:space="preserve"> </w:t>
      </w:r>
    </w:p>
    <w:p w14:paraId="0D2D1309" w14:textId="2122B48C" w:rsidR="00910BE7" w:rsidRPr="00812663" w:rsidRDefault="00720D8D" w:rsidP="00A91B8F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12663">
        <w:rPr>
          <w:rFonts w:asciiTheme="minorHAnsi" w:eastAsia="Arial" w:hAnsiTheme="minorHAnsi" w:cstheme="minorHAnsi"/>
          <w:i/>
          <w:sz w:val="22"/>
        </w:rPr>
        <w:t xml:space="preserve"> </w:t>
      </w:r>
    </w:p>
    <w:sectPr w:rsidR="00910BE7" w:rsidRPr="00812663">
      <w:pgSz w:w="11906" w:h="16838"/>
      <w:pgMar w:top="710" w:right="1130" w:bottom="7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A37"/>
    <w:multiLevelType w:val="hybridMultilevel"/>
    <w:tmpl w:val="166A50AA"/>
    <w:lvl w:ilvl="0" w:tplc="2252E586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CEC05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102B6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F2EA0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82735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C051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3446A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FCD66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C0FA4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53863"/>
    <w:multiLevelType w:val="hybridMultilevel"/>
    <w:tmpl w:val="71CE5144"/>
    <w:lvl w:ilvl="0" w:tplc="151AD4A8">
      <w:start w:val="1"/>
      <w:numFmt w:val="decimal"/>
      <w:lvlText w:val="%1."/>
      <w:lvlJc w:val="left"/>
      <w:pPr>
        <w:ind w:left="283"/>
      </w:pPr>
      <w:rPr>
        <w:rFonts w:asciiTheme="minorHAnsi" w:eastAsia="Verdana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29DC0">
      <w:start w:val="1"/>
      <w:numFmt w:val="decimal"/>
      <w:lvlText w:val="%2)"/>
      <w:lvlJc w:val="left"/>
      <w:pPr>
        <w:ind w:left="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440D52">
      <w:start w:val="26"/>
      <w:numFmt w:val="lowerLetter"/>
      <w:lvlText w:val="%3"/>
      <w:lvlJc w:val="left"/>
      <w:pPr>
        <w:ind w:left="8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60823E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6E63D0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EBA8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9AABDC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F4BCB6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A893E6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435A6"/>
    <w:multiLevelType w:val="hybridMultilevel"/>
    <w:tmpl w:val="B732A1DC"/>
    <w:lvl w:ilvl="0" w:tplc="E66EA01E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76A5D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62154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70BA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A6BE5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20BC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96FE3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92B21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00F76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D37DE"/>
    <w:multiLevelType w:val="hybridMultilevel"/>
    <w:tmpl w:val="DC462812"/>
    <w:lvl w:ilvl="0" w:tplc="B2E4502C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9E82D6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A8D122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DC185A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6AD80A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EEEC26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D803C2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14C858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C2889C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4F64DE"/>
    <w:multiLevelType w:val="hybridMultilevel"/>
    <w:tmpl w:val="CEA632D6"/>
    <w:lvl w:ilvl="0" w:tplc="AD3ED0D2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C81D5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8CBE4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A285D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BAE96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A84D6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1C46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9E306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A03A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664795"/>
    <w:multiLevelType w:val="hybridMultilevel"/>
    <w:tmpl w:val="E370D28C"/>
    <w:lvl w:ilvl="0" w:tplc="E0966D68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E86B7C">
      <w:start w:val="1"/>
      <w:numFmt w:val="decimal"/>
      <w:lvlText w:val="%2)"/>
      <w:lvlJc w:val="left"/>
      <w:pPr>
        <w:ind w:left="7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34DAC0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E25EDC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0DE96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AA4D5A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C4D4E6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B0A838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AE6E62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F3831"/>
    <w:multiLevelType w:val="hybridMultilevel"/>
    <w:tmpl w:val="FF58922E"/>
    <w:lvl w:ilvl="0" w:tplc="71206924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3ED1B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C451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4034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CCDFE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6AFD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2C66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12BB6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1AB5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C7DDF"/>
    <w:multiLevelType w:val="hybridMultilevel"/>
    <w:tmpl w:val="73784E82"/>
    <w:lvl w:ilvl="0" w:tplc="3B9C5A7A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F6D44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C0BFE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E868C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4EC4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1018D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F2DFB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62FBD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293A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769A7"/>
    <w:multiLevelType w:val="hybridMultilevel"/>
    <w:tmpl w:val="5E1CB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10C92"/>
    <w:multiLevelType w:val="hybridMultilevel"/>
    <w:tmpl w:val="CFF2FDA4"/>
    <w:lvl w:ilvl="0" w:tplc="14A8D802">
      <w:start w:val="1"/>
      <w:numFmt w:val="decimal"/>
      <w:lvlText w:val="%1."/>
      <w:lvlJc w:val="left"/>
      <w:pPr>
        <w:ind w:left="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4CEE1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A011B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76B2D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402E4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A4552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76244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82C7D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2E3CE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9B2F8C"/>
    <w:multiLevelType w:val="hybridMultilevel"/>
    <w:tmpl w:val="BAACE80E"/>
    <w:lvl w:ilvl="0" w:tplc="EECA7B18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B49498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00C34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C0CBE6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18A55A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8A03E8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7E4ACE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6E1A34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9C497A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DC546E"/>
    <w:multiLevelType w:val="hybridMultilevel"/>
    <w:tmpl w:val="7166C30E"/>
    <w:lvl w:ilvl="0" w:tplc="815A0254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AA28A6">
      <w:start w:val="1"/>
      <w:numFmt w:val="decimal"/>
      <w:lvlText w:val="%2)"/>
      <w:lvlJc w:val="left"/>
      <w:pPr>
        <w:ind w:left="8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522732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E669C0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7219BA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B8220E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E65340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2EAFC0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7AEF32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F211A3"/>
    <w:multiLevelType w:val="hybridMultilevel"/>
    <w:tmpl w:val="9ABECFA4"/>
    <w:lvl w:ilvl="0" w:tplc="7F0A23DA">
      <w:start w:val="1"/>
      <w:numFmt w:val="decimal"/>
      <w:lvlText w:val="%1."/>
      <w:lvlJc w:val="left"/>
      <w:pPr>
        <w:ind w:left="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5689D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5EB0A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BC9B8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1848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BABE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E7DA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2485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6693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32D48"/>
    <w:multiLevelType w:val="hybridMultilevel"/>
    <w:tmpl w:val="99026C0C"/>
    <w:lvl w:ilvl="0" w:tplc="61043B0A">
      <w:start w:val="1"/>
      <w:numFmt w:val="decimal"/>
      <w:lvlText w:val="%1."/>
      <w:lvlJc w:val="left"/>
      <w:pPr>
        <w:ind w:left="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42A6E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E6AE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C4793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96C4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A6E59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90798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AA80E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4693E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66BC2"/>
    <w:multiLevelType w:val="hybridMultilevel"/>
    <w:tmpl w:val="897868F4"/>
    <w:lvl w:ilvl="0" w:tplc="EA80F5D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9F3E">
      <w:start w:val="1"/>
      <w:numFmt w:val="decimal"/>
      <w:lvlText w:val="%2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DC2FBA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0D82C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06916E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10AEB4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BE774A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AE27A6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E268E8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FD0B5C"/>
    <w:multiLevelType w:val="hybridMultilevel"/>
    <w:tmpl w:val="E160E62E"/>
    <w:lvl w:ilvl="0" w:tplc="FB687DEE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E0CC00">
      <w:start w:val="1"/>
      <w:numFmt w:val="decimal"/>
      <w:lvlText w:val="%2)"/>
      <w:lvlJc w:val="left"/>
      <w:pPr>
        <w:ind w:left="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3A14B4">
      <w:start w:val="1"/>
      <w:numFmt w:val="lowerLetter"/>
      <w:lvlText w:val="%3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5687BA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08EBCA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8EDDE8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7E780C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22C1B2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B8D112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DE582E"/>
    <w:multiLevelType w:val="hybridMultilevel"/>
    <w:tmpl w:val="57B42554"/>
    <w:lvl w:ilvl="0" w:tplc="5DFADE6E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1E0CD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98BBD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1CBD2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6255E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16C22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FA17C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F844D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223E8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F554B0"/>
    <w:multiLevelType w:val="hybridMultilevel"/>
    <w:tmpl w:val="5274A944"/>
    <w:lvl w:ilvl="0" w:tplc="31AA9D4E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A47E24">
      <w:start w:val="1"/>
      <w:numFmt w:val="decimal"/>
      <w:lvlText w:val="%2)"/>
      <w:lvlJc w:val="left"/>
      <w:pPr>
        <w:ind w:left="8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F4E16A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12B22E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7AB74E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F647F8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70A8D6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2A1A68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3E4624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6271DB"/>
    <w:multiLevelType w:val="hybridMultilevel"/>
    <w:tmpl w:val="4C1EA708"/>
    <w:lvl w:ilvl="0" w:tplc="66A2DEDA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3021A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AE7F3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E4530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5A2D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ECF09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3646B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208AF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6EA1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6D6A8C"/>
    <w:multiLevelType w:val="hybridMultilevel"/>
    <w:tmpl w:val="795AE902"/>
    <w:lvl w:ilvl="0" w:tplc="7A86C2BA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CE03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1E21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CE9CC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BE166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B2FE4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4C678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34727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42A6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9165937">
    <w:abstractNumId w:val="16"/>
  </w:num>
  <w:num w:numId="2" w16cid:durableId="1336953020">
    <w:abstractNumId w:val="1"/>
  </w:num>
  <w:num w:numId="3" w16cid:durableId="1059206359">
    <w:abstractNumId w:val="7"/>
  </w:num>
  <w:num w:numId="4" w16cid:durableId="1358896929">
    <w:abstractNumId w:val="13"/>
  </w:num>
  <w:num w:numId="5" w16cid:durableId="1850176418">
    <w:abstractNumId w:val="11"/>
  </w:num>
  <w:num w:numId="6" w16cid:durableId="574053338">
    <w:abstractNumId w:val="17"/>
  </w:num>
  <w:num w:numId="7" w16cid:durableId="880291012">
    <w:abstractNumId w:val="5"/>
  </w:num>
  <w:num w:numId="8" w16cid:durableId="2116054035">
    <w:abstractNumId w:val="0"/>
  </w:num>
  <w:num w:numId="9" w16cid:durableId="1625958912">
    <w:abstractNumId w:val="10"/>
  </w:num>
  <w:num w:numId="10" w16cid:durableId="895094293">
    <w:abstractNumId w:val="3"/>
  </w:num>
  <w:num w:numId="11" w16cid:durableId="1133669872">
    <w:abstractNumId w:val="4"/>
  </w:num>
  <w:num w:numId="12" w16cid:durableId="1653438543">
    <w:abstractNumId w:val="2"/>
  </w:num>
  <w:num w:numId="13" w16cid:durableId="210306126">
    <w:abstractNumId w:val="15"/>
  </w:num>
  <w:num w:numId="14" w16cid:durableId="402487642">
    <w:abstractNumId w:val="6"/>
  </w:num>
  <w:num w:numId="15" w16cid:durableId="1343506769">
    <w:abstractNumId w:val="12"/>
  </w:num>
  <w:num w:numId="16" w16cid:durableId="1626231980">
    <w:abstractNumId w:val="14"/>
  </w:num>
  <w:num w:numId="17" w16cid:durableId="1362170134">
    <w:abstractNumId w:val="19"/>
  </w:num>
  <w:num w:numId="18" w16cid:durableId="1995327793">
    <w:abstractNumId w:val="18"/>
  </w:num>
  <w:num w:numId="19" w16cid:durableId="30502772">
    <w:abstractNumId w:val="9"/>
  </w:num>
  <w:num w:numId="20" w16cid:durableId="293408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E7"/>
    <w:rsid w:val="00002801"/>
    <w:rsid w:val="00074A6F"/>
    <w:rsid w:val="00104A01"/>
    <w:rsid w:val="00165769"/>
    <w:rsid w:val="001B2B4D"/>
    <w:rsid w:val="00227EF3"/>
    <w:rsid w:val="002E1A76"/>
    <w:rsid w:val="00337D53"/>
    <w:rsid w:val="00471DE8"/>
    <w:rsid w:val="004B5121"/>
    <w:rsid w:val="005D06ED"/>
    <w:rsid w:val="00647CB4"/>
    <w:rsid w:val="006B2DF1"/>
    <w:rsid w:val="00720D8D"/>
    <w:rsid w:val="00742F2E"/>
    <w:rsid w:val="00777566"/>
    <w:rsid w:val="007A53EA"/>
    <w:rsid w:val="007D76DA"/>
    <w:rsid w:val="007E36C3"/>
    <w:rsid w:val="00812663"/>
    <w:rsid w:val="008E200E"/>
    <w:rsid w:val="008E7789"/>
    <w:rsid w:val="00910BE7"/>
    <w:rsid w:val="00A91B8F"/>
    <w:rsid w:val="00AE39D9"/>
    <w:rsid w:val="00B00908"/>
    <w:rsid w:val="00B1490C"/>
    <w:rsid w:val="00B411B3"/>
    <w:rsid w:val="00C4508E"/>
    <w:rsid w:val="00CB7063"/>
    <w:rsid w:val="00CD2030"/>
    <w:rsid w:val="00D301FF"/>
    <w:rsid w:val="00D31320"/>
    <w:rsid w:val="00D40648"/>
    <w:rsid w:val="00D47295"/>
    <w:rsid w:val="00E141DD"/>
    <w:rsid w:val="00EA464D"/>
    <w:rsid w:val="00ED4F3E"/>
    <w:rsid w:val="00F07DF4"/>
    <w:rsid w:val="00F2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DA42"/>
  <w15:docId w15:val="{2719FB54-078F-4D4F-8791-E11DC7D9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68" w:lineRule="auto"/>
      <w:ind w:left="435" w:hanging="435"/>
      <w:jc w:val="both"/>
    </w:pPr>
    <w:rPr>
      <w:rFonts w:ascii="Verdana" w:eastAsia="Verdana" w:hAnsi="Verdana" w:cs="Verdana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337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18"/>
    </w:rPr>
  </w:style>
  <w:style w:type="paragraph" w:styleId="Poprawka">
    <w:name w:val="Revision"/>
    <w:hidden/>
    <w:uiPriority w:val="99"/>
    <w:semiHidden/>
    <w:rsid w:val="00742F2E"/>
    <w:pPr>
      <w:spacing w:after="0" w:line="240" w:lineRule="auto"/>
    </w:pPr>
    <w:rPr>
      <w:rFonts w:ascii="Verdana" w:eastAsia="Verdana" w:hAnsi="Verdana" w:cs="Verdana"/>
      <w:color w:val="000000"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B7063"/>
    <w:pPr>
      <w:ind w:left="720"/>
      <w:contextualSpacing/>
    </w:pPr>
  </w:style>
  <w:style w:type="table" w:styleId="Tabela-Siatka">
    <w:name w:val="Table Grid"/>
    <w:basedOn w:val="Standardowy"/>
    <w:uiPriority w:val="39"/>
    <w:rsid w:val="00EA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2912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WYKONANIE PRAC PROJEKTOWYCH</vt:lpstr>
    </vt:vector>
  </TitlesOfParts>
  <Company/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WYKONANIE PRAC PROJEKTOWYCH</dc:title>
  <dc:subject/>
  <dc:creator>AWRSP  OT Olsztyn</dc:creator>
  <cp:keywords/>
  <cp:lastModifiedBy>Renata Bogdanowicz</cp:lastModifiedBy>
  <cp:revision>2</cp:revision>
  <dcterms:created xsi:type="dcterms:W3CDTF">2024-10-17T08:51:00Z</dcterms:created>
  <dcterms:modified xsi:type="dcterms:W3CDTF">2024-10-17T08:51:00Z</dcterms:modified>
</cp:coreProperties>
</file>