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32" w:rsidRPr="00157064" w:rsidRDefault="001D2E32" w:rsidP="001D2E32">
      <w:pPr>
        <w:pStyle w:val="Bezodstpw"/>
        <w:jc w:val="center"/>
        <w:rPr>
          <w:b/>
          <w:sz w:val="24"/>
          <w:szCs w:val="24"/>
        </w:rPr>
      </w:pPr>
      <w:r w:rsidRPr="00157064">
        <w:rPr>
          <w:b/>
          <w:sz w:val="24"/>
          <w:szCs w:val="24"/>
        </w:rPr>
        <w:t>OGŁOSZENIE O ROZSTRZYGNIĘCIU</w:t>
      </w:r>
    </w:p>
    <w:p w:rsidR="001D2E32" w:rsidRDefault="001D2E32" w:rsidP="001D2E32">
      <w:pPr>
        <w:pStyle w:val="Bezodstpw"/>
        <w:jc w:val="center"/>
        <w:rPr>
          <w:rFonts w:eastAsia="Times New Roman"/>
          <w:b/>
          <w:kern w:val="36"/>
          <w:sz w:val="24"/>
          <w:szCs w:val="24"/>
        </w:rPr>
      </w:pPr>
      <w:r w:rsidRPr="00157064">
        <w:rPr>
          <w:rFonts w:eastAsia="Times New Roman"/>
          <w:b/>
          <w:kern w:val="36"/>
          <w:sz w:val="24"/>
          <w:szCs w:val="24"/>
        </w:rPr>
        <w:t xml:space="preserve">Konkursu ofert </w:t>
      </w:r>
      <w:r w:rsidR="00C56BA3">
        <w:rPr>
          <w:rFonts w:eastAsia="Times New Roman"/>
          <w:b/>
          <w:kern w:val="36"/>
          <w:sz w:val="24"/>
          <w:szCs w:val="24"/>
        </w:rPr>
        <w:t xml:space="preserve">dla </w:t>
      </w:r>
      <w:r w:rsidR="0021659C">
        <w:rPr>
          <w:rFonts w:eastAsia="Times New Roman"/>
          <w:b/>
          <w:kern w:val="36"/>
          <w:sz w:val="24"/>
          <w:szCs w:val="24"/>
        </w:rPr>
        <w:t>lekarzy</w:t>
      </w:r>
      <w:r w:rsidRPr="00157064">
        <w:rPr>
          <w:rFonts w:eastAsia="Times New Roman"/>
          <w:b/>
          <w:kern w:val="36"/>
          <w:sz w:val="24"/>
          <w:szCs w:val="24"/>
        </w:rPr>
        <w:t xml:space="preserve"> na wykonywanie świadczeń zdrowotnych </w:t>
      </w:r>
      <w:r w:rsidR="0021659C">
        <w:rPr>
          <w:rFonts w:eastAsia="Times New Roman"/>
          <w:b/>
          <w:kern w:val="36"/>
          <w:sz w:val="24"/>
          <w:szCs w:val="24"/>
        </w:rPr>
        <w:br/>
      </w:r>
      <w:r w:rsidRPr="00157064">
        <w:rPr>
          <w:rFonts w:eastAsia="Times New Roman"/>
          <w:b/>
          <w:kern w:val="36"/>
          <w:sz w:val="24"/>
          <w:szCs w:val="24"/>
        </w:rPr>
        <w:t xml:space="preserve">na rzecz </w:t>
      </w:r>
      <w:proofErr w:type="spellStart"/>
      <w:r w:rsidRPr="00157064">
        <w:rPr>
          <w:rFonts w:eastAsia="Times New Roman"/>
          <w:b/>
          <w:kern w:val="36"/>
          <w:sz w:val="24"/>
          <w:szCs w:val="24"/>
        </w:rPr>
        <w:t>MCLChPiG</w:t>
      </w:r>
      <w:proofErr w:type="spellEnd"/>
      <w:r w:rsidRPr="00157064">
        <w:rPr>
          <w:rFonts w:eastAsia="Times New Roman"/>
          <w:b/>
          <w:kern w:val="36"/>
          <w:sz w:val="24"/>
          <w:szCs w:val="24"/>
        </w:rPr>
        <w:t xml:space="preserve"> w Otwocku (</w:t>
      </w:r>
      <w:r w:rsidR="00324F5E">
        <w:rPr>
          <w:rFonts w:eastAsia="Times New Roman"/>
          <w:b/>
          <w:kern w:val="36"/>
          <w:sz w:val="24"/>
          <w:szCs w:val="24"/>
        </w:rPr>
        <w:t>3</w:t>
      </w:r>
      <w:r w:rsidR="0021659C">
        <w:rPr>
          <w:rFonts w:eastAsia="Times New Roman"/>
          <w:b/>
          <w:kern w:val="36"/>
          <w:sz w:val="24"/>
          <w:szCs w:val="24"/>
        </w:rPr>
        <w:t>3</w:t>
      </w:r>
      <w:r w:rsidRPr="00157064">
        <w:rPr>
          <w:rFonts w:eastAsia="Times New Roman"/>
          <w:b/>
          <w:kern w:val="36"/>
          <w:sz w:val="24"/>
          <w:szCs w:val="24"/>
        </w:rPr>
        <w:t>/2024).</w:t>
      </w:r>
    </w:p>
    <w:p w:rsidR="001D2E32" w:rsidRPr="00157064" w:rsidRDefault="001D2E32" w:rsidP="001D2E32">
      <w:pPr>
        <w:pStyle w:val="Bezodstpw"/>
        <w:jc w:val="center"/>
        <w:rPr>
          <w:rFonts w:eastAsia="Times New Roman"/>
          <w:b/>
          <w:kern w:val="36"/>
          <w:sz w:val="24"/>
          <w:szCs w:val="24"/>
        </w:rPr>
      </w:pPr>
    </w:p>
    <w:p w:rsidR="001D2E32" w:rsidRPr="00157064" w:rsidRDefault="001D2E32" w:rsidP="001D2E32">
      <w:pPr>
        <w:pStyle w:val="NormalnyWeb"/>
        <w:spacing w:after="119" w:line="240" w:lineRule="auto"/>
      </w:pPr>
      <w:r>
        <w:rPr>
          <w:rFonts w:ascii="Calibri" w:hAnsi="Calibri" w:cs="Calibri"/>
          <w:sz w:val="22"/>
          <w:szCs w:val="22"/>
        </w:rPr>
        <w:t xml:space="preserve">Komisja konkursowa powołana Zarządzeniem Dyrektora </w:t>
      </w:r>
      <w:proofErr w:type="spellStart"/>
      <w:r>
        <w:rPr>
          <w:rFonts w:ascii="Calibri" w:hAnsi="Calibri" w:cs="Calibri"/>
          <w:sz w:val="22"/>
          <w:szCs w:val="22"/>
        </w:rPr>
        <w:t>MCLChPiG</w:t>
      </w:r>
      <w:proofErr w:type="spellEnd"/>
      <w:r>
        <w:rPr>
          <w:rFonts w:ascii="Calibri" w:hAnsi="Calibri" w:cs="Calibri"/>
          <w:sz w:val="22"/>
          <w:szCs w:val="22"/>
        </w:rPr>
        <w:t xml:space="preserve"> w Otwocku nr </w:t>
      </w:r>
      <w:r w:rsidR="00324F5E">
        <w:rPr>
          <w:rFonts w:ascii="Calibri" w:hAnsi="Calibri" w:cs="Calibri"/>
          <w:sz w:val="22"/>
          <w:szCs w:val="22"/>
        </w:rPr>
        <w:t>7</w:t>
      </w:r>
      <w:r w:rsidR="0021659C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 xml:space="preserve">/24 działając zgodnie z zapisami ustawy z dnia 15 kwietnia 2011 r. o działalności leczniczej (tj. </w:t>
      </w:r>
      <w:proofErr w:type="spellStart"/>
      <w:r>
        <w:rPr>
          <w:rFonts w:ascii="Calibri" w:hAnsi="Calibri" w:cs="Calibri"/>
          <w:sz w:val="22"/>
          <w:szCs w:val="22"/>
        </w:rPr>
        <w:t>Dz.U</w:t>
      </w:r>
      <w:proofErr w:type="spellEnd"/>
      <w:r>
        <w:rPr>
          <w:rFonts w:ascii="Calibri" w:hAnsi="Calibri" w:cs="Calibri"/>
          <w:sz w:val="22"/>
          <w:szCs w:val="22"/>
        </w:rPr>
        <w:t xml:space="preserve">. 2024 poz. 799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 xml:space="preserve">. zm.) oraz zgodnie ze Szczegółowymi </w:t>
      </w:r>
      <w:r w:rsidRPr="00157064">
        <w:rPr>
          <w:rFonts w:ascii="Calibri" w:hAnsi="Calibri" w:cs="Calibri"/>
          <w:sz w:val="22"/>
          <w:szCs w:val="22"/>
        </w:rPr>
        <w:t xml:space="preserve">Warunkami </w:t>
      </w:r>
      <w:r w:rsidRPr="00157064">
        <w:rPr>
          <w:rFonts w:ascii="Calibri" w:hAnsi="Calibri" w:cs="Calibri"/>
          <w:bCs/>
          <w:sz w:val="22"/>
          <w:szCs w:val="22"/>
        </w:rPr>
        <w:t>Konkursu Ofert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informuje o rozstrzygnięciu postępowania konkursowego.</w:t>
      </w:r>
    </w:p>
    <w:p w:rsidR="001D2E32" w:rsidRDefault="001D2E32" w:rsidP="00C040B5">
      <w:pPr>
        <w:spacing w:after="0" w:line="360" w:lineRule="auto"/>
        <w:jc w:val="both"/>
      </w:pPr>
    </w:p>
    <w:p w:rsidR="0040393F" w:rsidRDefault="001D2E32" w:rsidP="00C56BA3">
      <w:pPr>
        <w:spacing w:after="0" w:line="360" w:lineRule="auto"/>
        <w:jc w:val="both"/>
      </w:pPr>
      <w:r>
        <w:t xml:space="preserve">W wyniku konkursu </w:t>
      </w:r>
      <w:r w:rsidR="00335CC4">
        <w:t>wybrano</w:t>
      </w:r>
      <w:r w:rsidR="00C56BA3">
        <w:t>:</w:t>
      </w:r>
    </w:p>
    <w:p w:rsidR="00C040B5" w:rsidRDefault="0021659C" w:rsidP="00C040B5">
      <w:pPr>
        <w:spacing w:after="0" w:line="360" w:lineRule="auto"/>
        <w:jc w:val="both"/>
      </w:pPr>
      <w:r>
        <w:t>Katarzyna Kwiatkowska Indywidualna Specjalistyczna Praktyka Lekarska</w:t>
      </w:r>
    </w:p>
    <w:p w:rsidR="00324F5E" w:rsidRDefault="00324F5E" w:rsidP="00C040B5">
      <w:pPr>
        <w:spacing w:after="0" w:line="360" w:lineRule="auto"/>
        <w:jc w:val="both"/>
      </w:pPr>
    </w:p>
    <w:p w:rsidR="00C040B5" w:rsidRDefault="00C040B5" w:rsidP="00C040B5">
      <w:pPr>
        <w:spacing w:after="0" w:line="360" w:lineRule="auto"/>
        <w:jc w:val="both"/>
      </w:pPr>
    </w:p>
    <w:p w:rsidR="00F737C4" w:rsidRPr="00C040B5" w:rsidRDefault="0021659C" w:rsidP="00C040B5"/>
    <w:sectPr w:rsidR="00F737C4" w:rsidRPr="00C040B5" w:rsidSect="00133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3D29"/>
    <w:rsid w:val="00013D29"/>
    <w:rsid w:val="0006670A"/>
    <w:rsid w:val="00091C12"/>
    <w:rsid w:val="00133425"/>
    <w:rsid w:val="00177ABD"/>
    <w:rsid w:val="001D2E32"/>
    <w:rsid w:val="0021659C"/>
    <w:rsid w:val="00324F5E"/>
    <w:rsid w:val="00335CC4"/>
    <w:rsid w:val="00384EC1"/>
    <w:rsid w:val="0040393F"/>
    <w:rsid w:val="00515A01"/>
    <w:rsid w:val="005C0FF8"/>
    <w:rsid w:val="006C2751"/>
    <w:rsid w:val="00750AF1"/>
    <w:rsid w:val="007A20B8"/>
    <w:rsid w:val="00AC18FF"/>
    <w:rsid w:val="00C040B5"/>
    <w:rsid w:val="00C56BA3"/>
    <w:rsid w:val="00C70912"/>
    <w:rsid w:val="00D817CD"/>
    <w:rsid w:val="00E15A5A"/>
    <w:rsid w:val="00EE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D2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3D29"/>
    <w:pPr>
      <w:spacing w:after="0" w:line="240" w:lineRule="auto"/>
    </w:pPr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1D2E32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Górecka</dc:creator>
  <cp:keywords/>
  <dc:description/>
  <cp:lastModifiedBy>Joanna Górecka</cp:lastModifiedBy>
  <cp:revision>17</cp:revision>
  <dcterms:created xsi:type="dcterms:W3CDTF">2024-12-04T12:32:00Z</dcterms:created>
  <dcterms:modified xsi:type="dcterms:W3CDTF">2025-01-09T08:17:00Z</dcterms:modified>
</cp:coreProperties>
</file>