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10" w:rsidRPr="00E80D45" w:rsidRDefault="00EC1710" w:rsidP="00EC1710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="0009054B" w:rsidRPr="0009054B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="0009054B" w:rsidRPr="0009054B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:rsidR="00EC1710" w:rsidRPr="003C7822" w:rsidRDefault="0009054B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3C7822" w:rsidRDefault="0009054B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844CF8" w:rsidRDefault="0009054B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EC1710"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 ul. Narutowicza 80, zwane dalej Udzielającym Zamówienia. 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1B322D" w:rsidRDefault="001B322D" w:rsidP="001B322D">
      <w:pPr>
        <w:pStyle w:val="Bezodstpw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t xml:space="preserve">Przedmiotem konkursu </w:t>
      </w:r>
      <w:r w:rsidR="00EC1710" w:rsidRPr="00AB6D75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97292F" w:rsidRPr="00AB6D75">
        <w:rPr>
          <w:rFonts w:eastAsia="Times New Roman" w:cstheme="minorHAnsi"/>
          <w:sz w:val="24"/>
          <w:szCs w:val="24"/>
          <w:lang w:eastAsia="pl-PL"/>
        </w:rPr>
        <w:t xml:space="preserve">udzielanie świadczeń 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 xml:space="preserve">medycznych </w:t>
      </w:r>
      <w:r w:rsidR="007E0E76">
        <w:rPr>
          <w:rFonts w:ascii="Calibri" w:hAnsi="Calibri" w:cs="Calibri"/>
        </w:rPr>
        <w:t xml:space="preserve">przez lekarza </w:t>
      </w:r>
      <w:r w:rsidR="00C36CE1" w:rsidRPr="00123F14">
        <w:rPr>
          <w:rFonts w:ascii="Calibri" w:hAnsi="Calibri" w:cs="Calibri"/>
        </w:rPr>
        <w:t xml:space="preserve"> </w:t>
      </w:r>
      <w:r w:rsidR="002A55A9">
        <w:rPr>
          <w:rFonts w:ascii="Calibri" w:hAnsi="Calibri" w:cs="Calibri"/>
          <w:b/>
        </w:rPr>
        <w:t>radio</w:t>
      </w:r>
      <w:r w:rsidR="00E24F92" w:rsidRPr="00D75822">
        <w:rPr>
          <w:rFonts w:ascii="Calibri" w:hAnsi="Calibri" w:cs="Calibri"/>
          <w:b/>
        </w:rPr>
        <w:t>loga</w:t>
      </w:r>
      <w:r>
        <w:rPr>
          <w:rFonts w:ascii="Calibri" w:hAnsi="Calibri" w:cs="Calibri"/>
        </w:rPr>
        <w:t>:</w:t>
      </w:r>
      <w:r w:rsidR="007E0E76">
        <w:rPr>
          <w:rFonts w:ascii="Calibri" w:hAnsi="Calibri" w:cs="Calibri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>- pełnienie nadzoru radiologicznego,</w:t>
      </w:r>
    </w:p>
    <w:p w:rsidR="001B322D" w:rsidRDefault="001B322D" w:rsidP="001B32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opisywanie badań tomografii komputerowej (TK),</w:t>
      </w:r>
    </w:p>
    <w:p w:rsidR="001B322D" w:rsidRDefault="001B322D" w:rsidP="001B32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opisywanie badań rentgenowskich (RTG),</w:t>
      </w:r>
    </w:p>
    <w:p w:rsidR="001B322D" w:rsidRDefault="001B322D" w:rsidP="001B32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wykonywanie badań ultrasonograficznych (USG).</w:t>
      </w:r>
    </w:p>
    <w:p w:rsidR="00EC1710" w:rsidRPr="00123F14" w:rsidRDefault="00EC1710" w:rsidP="001B322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3F14"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 xml:space="preserve">Przyjmujący zamówienie zobowiązany jest określić w </w:t>
      </w:r>
      <w:r w:rsidR="00D75822">
        <w:rPr>
          <w:rFonts w:eastAsia="Times New Roman" w:cstheme="minorHAnsi"/>
          <w:sz w:val="24"/>
          <w:szCs w:val="24"/>
          <w:lang w:eastAsia="pl-PL"/>
        </w:rPr>
        <w:t>ofercie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 xml:space="preserve"> proponowaną ilość godzin udzielania świadczeń w miesiącu oraz </w:t>
      </w:r>
      <w:r w:rsidR="00EA15A1">
        <w:rPr>
          <w:rFonts w:cstheme="minorHAnsi"/>
          <w:sz w:val="24"/>
          <w:szCs w:val="24"/>
        </w:rPr>
        <w:t xml:space="preserve">wysokość </w:t>
      </w:r>
      <w:r w:rsidR="00EA15A1" w:rsidRPr="00F31BAB">
        <w:rPr>
          <w:rFonts w:cstheme="minorHAnsi"/>
          <w:sz w:val="24"/>
          <w:szCs w:val="24"/>
        </w:rPr>
        <w:t>proponowanego</w:t>
      </w:r>
      <w:r w:rsidR="00D5045A">
        <w:rPr>
          <w:rFonts w:cstheme="minorHAnsi"/>
          <w:sz w:val="24"/>
          <w:szCs w:val="24"/>
        </w:rPr>
        <w:t xml:space="preserve"> </w:t>
      </w:r>
      <w:r w:rsidR="002A55A9">
        <w:rPr>
          <w:rFonts w:cstheme="minorHAnsi"/>
          <w:sz w:val="24"/>
          <w:szCs w:val="24"/>
        </w:rPr>
        <w:t>wynagrod</w:t>
      </w:r>
      <w:r w:rsidR="001B322D">
        <w:rPr>
          <w:rFonts w:cstheme="minorHAnsi"/>
          <w:sz w:val="24"/>
          <w:szCs w:val="24"/>
        </w:rPr>
        <w:t>zenia z tytułu świadczenia usług</w:t>
      </w:r>
      <w:r w:rsidR="002A55A9">
        <w:rPr>
          <w:rFonts w:cstheme="minorHAnsi"/>
          <w:sz w:val="24"/>
          <w:szCs w:val="24"/>
        </w:rPr>
        <w:t>.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EC1710" w:rsidRPr="005D65E4" w:rsidRDefault="00EC1710" w:rsidP="001B322D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5D65E4" w:rsidRPr="005D65E4">
        <w:rPr>
          <w:sz w:val="24"/>
          <w:szCs w:val="24"/>
        </w:rPr>
        <w:t>Oferty należy składać w kopertach zamkniętych i opatrzonych hasłem „</w:t>
      </w:r>
      <w:r w:rsidR="005D65E4" w:rsidRPr="00EF1434">
        <w:rPr>
          <w:b/>
          <w:sz w:val="24"/>
          <w:szCs w:val="24"/>
        </w:rPr>
        <w:t>Konkurs ofert –</w:t>
      </w:r>
      <w:r w:rsidR="002A55A9">
        <w:rPr>
          <w:b/>
          <w:sz w:val="24"/>
          <w:szCs w:val="24"/>
        </w:rPr>
        <w:t>radi</w:t>
      </w:r>
      <w:r w:rsidR="00E24F92">
        <w:rPr>
          <w:b/>
          <w:sz w:val="24"/>
          <w:szCs w:val="24"/>
        </w:rPr>
        <w:t>olog</w:t>
      </w:r>
      <w:r w:rsidR="005D65E4" w:rsidRPr="00EF1434">
        <w:rPr>
          <w:b/>
          <w:sz w:val="24"/>
          <w:szCs w:val="24"/>
        </w:rPr>
        <w:t>”</w:t>
      </w:r>
      <w:r w:rsidR="005D65E4" w:rsidRPr="005D65E4">
        <w:rPr>
          <w:sz w:val="24"/>
          <w:szCs w:val="24"/>
        </w:rPr>
        <w:t xml:space="preserve">, do </w:t>
      </w:r>
      <w:r w:rsidR="005D65E4" w:rsidRPr="006240C4">
        <w:rPr>
          <w:sz w:val="24"/>
          <w:szCs w:val="24"/>
        </w:rPr>
        <w:t xml:space="preserve">dnia </w:t>
      </w:r>
      <w:r w:rsidR="00D75822">
        <w:rPr>
          <w:rStyle w:val="Pogrubienie"/>
          <w:sz w:val="24"/>
          <w:szCs w:val="24"/>
        </w:rPr>
        <w:t>2</w:t>
      </w:r>
      <w:r w:rsidR="007011FA">
        <w:rPr>
          <w:rStyle w:val="Pogrubienie"/>
          <w:sz w:val="24"/>
          <w:szCs w:val="24"/>
        </w:rPr>
        <w:t>8</w:t>
      </w:r>
      <w:r w:rsidR="00533A5F" w:rsidRPr="0097292F">
        <w:rPr>
          <w:rStyle w:val="Pogrubienie"/>
          <w:sz w:val="24"/>
          <w:szCs w:val="24"/>
        </w:rPr>
        <w:t>.</w:t>
      </w:r>
      <w:r w:rsidR="007011FA">
        <w:rPr>
          <w:rStyle w:val="Pogrubienie"/>
          <w:sz w:val="24"/>
          <w:szCs w:val="24"/>
        </w:rPr>
        <w:t>0</w:t>
      </w:r>
      <w:r w:rsidR="00E24F92">
        <w:rPr>
          <w:rStyle w:val="Pogrubienie"/>
          <w:sz w:val="24"/>
          <w:szCs w:val="24"/>
        </w:rPr>
        <w:t>2</w:t>
      </w:r>
      <w:r w:rsidR="005D65E4" w:rsidRPr="0097292F">
        <w:rPr>
          <w:rStyle w:val="Pogrubienie"/>
          <w:sz w:val="24"/>
          <w:szCs w:val="24"/>
        </w:rPr>
        <w:t>.202</w:t>
      </w:r>
      <w:r w:rsidR="007011FA">
        <w:rPr>
          <w:rStyle w:val="Pogrubienie"/>
          <w:sz w:val="24"/>
          <w:szCs w:val="24"/>
        </w:rPr>
        <w:t>5</w:t>
      </w:r>
      <w:r w:rsidR="005D65E4" w:rsidRPr="0097292F">
        <w:rPr>
          <w:rStyle w:val="Pogrubienie"/>
          <w:sz w:val="24"/>
          <w:szCs w:val="24"/>
        </w:rPr>
        <w:t xml:space="preserve"> r. </w:t>
      </w:r>
      <w:r w:rsidR="005D65E4" w:rsidRPr="0097292F">
        <w:rPr>
          <w:sz w:val="24"/>
          <w:szCs w:val="24"/>
        </w:rPr>
        <w:t xml:space="preserve">godz. </w:t>
      </w:r>
      <w:r w:rsidR="005D65E4" w:rsidRPr="0097292F">
        <w:rPr>
          <w:rStyle w:val="Pogrubienie"/>
          <w:sz w:val="24"/>
          <w:szCs w:val="24"/>
        </w:rPr>
        <w:t>0</w:t>
      </w:r>
      <w:r w:rsidR="007011FA">
        <w:rPr>
          <w:rStyle w:val="Pogrubienie"/>
          <w:sz w:val="24"/>
          <w:szCs w:val="24"/>
        </w:rPr>
        <w:t>9.00</w:t>
      </w:r>
      <w:r w:rsidR="005D65E4" w:rsidRPr="005D65E4">
        <w:rPr>
          <w:rStyle w:val="Pogrubienie"/>
          <w:sz w:val="24"/>
          <w:szCs w:val="24"/>
        </w:rPr>
        <w:t xml:space="preserve"> </w:t>
      </w:r>
      <w:r w:rsidR="005D65E4" w:rsidRPr="005D65E4">
        <w:rPr>
          <w:sz w:val="24"/>
          <w:szCs w:val="24"/>
        </w:rPr>
        <w:t xml:space="preserve">w </w:t>
      </w:r>
      <w:r w:rsidR="002A55A9">
        <w:rPr>
          <w:sz w:val="24"/>
          <w:szCs w:val="24"/>
        </w:rPr>
        <w:t>Kancelarii</w:t>
      </w:r>
      <w:r w:rsidR="005D65E4" w:rsidRPr="005D65E4">
        <w:rPr>
          <w:sz w:val="24"/>
          <w:szCs w:val="24"/>
        </w:rPr>
        <w:t xml:space="preserve"> Mazowieckiego Centrum Leczenia Chorób Płuc i Gruźlicy, ul. Narutowicza 80, 05-400 Otwock.</w:t>
      </w:r>
      <w:r w:rsidRPr="005D65E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240C4">
        <w:rPr>
          <w:rFonts w:eastAsia="Times New Roman" w:cstheme="minorHAnsi"/>
          <w:sz w:val="24"/>
          <w:szCs w:val="24"/>
          <w:lang w:eastAsia="pl-PL"/>
        </w:rPr>
        <w:t>ofert</w:t>
      </w:r>
      <w:r w:rsidR="00407363">
        <w:rPr>
          <w:rFonts w:eastAsia="Times New Roman" w:cstheme="minorHAnsi"/>
          <w:sz w:val="24"/>
          <w:szCs w:val="24"/>
          <w:lang w:eastAsia="pl-PL"/>
        </w:rPr>
        <w:t>:</w:t>
      </w:r>
      <w:r w:rsidRPr="006240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75822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7011FA">
        <w:rPr>
          <w:rFonts w:eastAsia="Times New Roman" w:cstheme="minorHAnsi"/>
          <w:b/>
          <w:sz w:val="24"/>
          <w:szCs w:val="24"/>
          <w:lang w:eastAsia="pl-PL"/>
        </w:rPr>
        <w:t>8</w:t>
      </w:r>
      <w:r w:rsidR="00533A5F" w:rsidRPr="0097292F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7011FA">
        <w:rPr>
          <w:rFonts w:eastAsia="Times New Roman" w:cstheme="minorHAnsi"/>
          <w:b/>
          <w:sz w:val="24"/>
          <w:szCs w:val="24"/>
          <w:lang w:eastAsia="pl-PL"/>
        </w:rPr>
        <w:t>0</w:t>
      </w:r>
      <w:r w:rsidR="00E24F92">
        <w:rPr>
          <w:rFonts w:eastAsia="Times New Roman" w:cstheme="minorHAnsi"/>
          <w:b/>
          <w:sz w:val="24"/>
          <w:szCs w:val="24"/>
          <w:lang w:eastAsia="pl-PL"/>
        </w:rPr>
        <w:t>2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.202</w:t>
      </w:r>
      <w:r w:rsidR="007011FA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 xml:space="preserve"> r</w:t>
      </w:r>
      <w:r w:rsidRPr="0097292F">
        <w:rPr>
          <w:rFonts w:eastAsia="Times New Roman" w:cstheme="minorHAnsi"/>
          <w:sz w:val="24"/>
          <w:szCs w:val="24"/>
          <w:lang w:eastAsia="pl-PL"/>
        </w:rPr>
        <w:t>. o godz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 1</w:t>
      </w:r>
      <w:r w:rsidR="007011FA">
        <w:rPr>
          <w:rFonts w:eastAsia="Times New Roman" w:cstheme="minorHAnsi"/>
          <w:b/>
          <w:sz w:val="24"/>
          <w:szCs w:val="24"/>
          <w:lang w:eastAsia="pl-PL"/>
        </w:rPr>
        <w:t>0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Default="00EC1710" w:rsidP="007900A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  <w:r w:rsidR="00CD33EF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 w:rsidR="002A55A9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7011FA">
        <w:rPr>
          <w:rFonts w:eastAsia="Times New Roman" w:cstheme="minorHAnsi"/>
          <w:sz w:val="24"/>
          <w:szCs w:val="24"/>
          <w:lang w:eastAsia="pl-PL"/>
        </w:rPr>
        <w:t xml:space="preserve">Pracownia Diagnostyki Obrazowej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1B322D">
        <w:rPr>
          <w:rFonts w:eastAsia="Times New Roman" w:cstheme="minorHAnsi"/>
          <w:sz w:val="24"/>
          <w:szCs w:val="24"/>
          <w:lang w:eastAsia="pl-PL"/>
        </w:rPr>
        <w:t>MCLChPiG</w:t>
      </w:r>
      <w:proofErr w:type="spellEnd"/>
      <w:r w:rsidR="001B322D">
        <w:rPr>
          <w:rFonts w:eastAsia="Times New Roman" w:cstheme="minorHAnsi"/>
          <w:sz w:val="24"/>
          <w:szCs w:val="24"/>
          <w:lang w:eastAsia="pl-PL"/>
        </w:rPr>
        <w:t xml:space="preserve"> w Otwocku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97292F" w:rsidRDefault="0097292F" w:rsidP="00E24F9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7E0E76" w:rsidRPr="007E0E76" w:rsidRDefault="001B322D" w:rsidP="001B322D">
      <w:pPr>
        <w:pStyle w:val="Akapitzlist"/>
        <w:spacing w:after="0" w:line="240" w:lineRule="auto"/>
        <w:ind w:left="0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EC1710" w:rsidRPr="007E0E76">
        <w:rPr>
          <w:rFonts w:eastAsia="Times New Roman" w:cstheme="minorHAnsi"/>
          <w:sz w:val="24"/>
          <w:szCs w:val="24"/>
          <w:lang w:eastAsia="pl-PL"/>
        </w:rPr>
        <w:t>Do konkursu mogą</w:t>
      </w:r>
      <w:r w:rsidR="005D5257" w:rsidRPr="007E0E76">
        <w:rPr>
          <w:rFonts w:eastAsia="Times New Roman" w:cstheme="minorHAnsi"/>
          <w:sz w:val="24"/>
          <w:szCs w:val="24"/>
          <w:lang w:eastAsia="pl-PL"/>
        </w:rPr>
        <w:t xml:space="preserve"> przystąpić</w:t>
      </w:r>
      <w:r w:rsidR="007E0E76" w:rsidRPr="007E0E7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D5257" w:rsidRPr="007E0E76">
        <w:rPr>
          <w:rFonts w:eastAsia="Times New Roman" w:cstheme="minorHAnsi"/>
          <w:sz w:val="24"/>
          <w:szCs w:val="24"/>
          <w:lang w:eastAsia="pl-PL"/>
        </w:rPr>
        <w:t>osoby fizyczne legitymujące się nabyciem fachowych kwalifikacji do udzielania świadczeń zdrowotnych w określonym zakresie lub w określonej dziedzinie medycyny</w:t>
      </w:r>
      <w:r w:rsidR="005855E0" w:rsidRPr="007E0E76">
        <w:rPr>
          <w:rFonts w:eastAsia="Times New Roman" w:cstheme="minorHAnsi"/>
          <w:sz w:val="24"/>
          <w:szCs w:val="24"/>
          <w:lang w:eastAsia="pl-PL"/>
        </w:rPr>
        <w:t>, które spełniają warunki określone poniżej</w:t>
      </w:r>
      <w:r w:rsidR="007E0E76" w:rsidRPr="007E0E76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7E0E76" w:rsidRDefault="005D5257" w:rsidP="007E0E7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E0E76">
        <w:rPr>
          <w:rFonts w:eastAsia="Times New Roman" w:cstheme="minorHAnsi"/>
          <w:sz w:val="24"/>
          <w:szCs w:val="24"/>
          <w:lang w:eastAsia="pl-PL"/>
        </w:rPr>
        <w:lastRenderedPageBreak/>
        <w:t>2</w:t>
      </w:r>
      <w:r w:rsidR="00EC1710" w:rsidRPr="007E0E76">
        <w:rPr>
          <w:rFonts w:eastAsia="Times New Roman" w:cstheme="minorHAnsi"/>
          <w:sz w:val="24"/>
          <w:szCs w:val="24"/>
          <w:lang w:eastAsia="pl-PL"/>
        </w:rPr>
        <w:t xml:space="preserve">. Osoby udzielające świadczeń powinny </w:t>
      </w:r>
      <w:r w:rsidR="00CC405F" w:rsidRPr="007E0E76">
        <w:rPr>
          <w:rFonts w:eastAsia="Times New Roman" w:cstheme="minorHAnsi"/>
          <w:sz w:val="24"/>
          <w:szCs w:val="24"/>
          <w:lang w:eastAsia="pl-PL"/>
        </w:rPr>
        <w:t xml:space="preserve">posiadać </w:t>
      </w:r>
      <w:r w:rsidR="00EC1710" w:rsidRPr="007E0E76">
        <w:rPr>
          <w:rFonts w:eastAsia="Times New Roman" w:cstheme="minorHAnsi"/>
          <w:sz w:val="24"/>
          <w:szCs w:val="24"/>
          <w:lang w:eastAsia="pl-PL"/>
        </w:rPr>
        <w:t>:</w:t>
      </w:r>
    </w:p>
    <w:p w:rsidR="00CC405F" w:rsidRPr="00F768A2" w:rsidRDefault="00CC405F" w:rsidP="00CC40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68A2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A15A1">
        <w:rPr>
          <w:rFonts w:eastAsia="Times New Roman" w:cstheme="minorHAnsi"/>
          <w:sz w:val="24"/>
          <w:szCs w:val="24"/>
          <w:lang w:eastAsia="pl-PL"/>
        </w:rPr>
        <w:t>wyższe wykształcenie medyczne</w:t>
      </w:r>
      <w:r w:rsidRPr="00F768A2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EC1710" w:rsidRPr="00F768A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68A2">
        <w:rPr>
          <w:rFonts w:eastAsia="Times New Roman" w:cstheme="minorHAnsi"/>
          <w:sz w:val="24"/>
          <w:szCs w:val="24"/>
          <w:lang w:eastAsia="pl-PL"/>
        </w:rPr>
        <w:t>* prawo wykonywania zawodu</w:t>
      </w:r>
      <w:r w:rsidR="00EA15A1">
        <w:rPr>
          <w:rFonts w:eastAsia="Times New Roman" w:cstheme="minorHAnsi"/>
          <w:sz w:val="24"/>
          <w:szCs w:val="24"/>
          <w:lang w:eastAsia="pl-PL"/>
        </w:rPr>
        <w:t xml:space="preserve"> lekarza</w:t>
      </w:r>
      <w:r w:rsidRPr="00F768A2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EB6398" w:rsidRPr="00F768A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68A2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B6398" w:rsidRPr="00F768A2">
        <w:rPr>
          <w:rFonts w:eastAsia="Times New Roman" w:cstheme="minorHAnsi"/>
          <w:sz w:val="24"/>
          <w:szCs w:val="24"/>
          <w:lang w:eastAsia="pl-PL"/>
        </w:rPr>
        <w:t>minimum 2 lata doświadczenia zawodowego.</w:t>
      </w:r>
    </w:p>
    <w:p w:rsidR="00E46CE7" w:rsidRPr="00F768A2" w:rsidRDefault="00E46CE7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68A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011F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:rsidR="00EC1710" w:rsidRPr="005C64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:rsidR="005D5257" w:rsidRDefault="00EC1710" w:rsidP="007E0E7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</w:t>
      </w:r>
      <w:r w:rsidR="005D5257">
        <w:rPr>
          <w:rFonts w:eastAsia="Times New Roman" w:cstheme="minorHAnsi"/>
          <w:sz w:val="24"/>
          <w:szCs w:val="24"/>
          <w:lang w:eastAsia="pl-PL"/>
        </w:rPr>
        <w:t xml:space="preserve"> stwierdzające </w:t>
      </w:r>
      <w:r w:rsidR="005D5257" w:rsidRPr="005C64C3">
        <w:rPr>
          <w:rFonts w:eastAsia="Times New Roman" w:cstheme="minorHAnsi"/>
          <w:sz w:val="24"/>
          <w:szCs w:val="24"/>
          <w:lang w:eastAsia="pl-PL"/>
        </w:rPr>
        <w:t>posiadanie wymaganych kwalifikacji i uprawnień do udzielania świadczeń zdrowotnych:</w:t>
      </w:r>
    </w:p>
    <w:p w:rsidR="005D5257" w:rsidRPr="005C64C3" w:rsidRDefault="005D5257" w:rsidP="005D525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ukończenia </w:t>
      </w:r>
      <w:r w:rsidR="005855E0">
        <w:rPr>
          <w:rFonts w:eastAsia="Times New Roman" w:cstheme="minorHAnsi"/>
          <w:sz w:val="24"/>
          <w:szCs w:val="24"/>
          <w:lang w:eastAsia="pl-PL"/>
        </w:rPr>
        <w:t xml:space="preserve">wyższej </w:t>
      </w:r>
      <w:r w:rsidRPr="005C64C3">
        <w:rPr>
          <w:rFonts w:eastAsia="Times New Roman" w:cstheme="minorHAnsi"/>
          <w:sz w:val="24"/>
          <w:szCs w:val="24"/>
          <w:lang w:eastAsia="pl-PL"/>
        </w:rPr>
        <w:t>szkoły medycznej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odpowiednim kierunku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5D5257" w:rsidRPr="005C64C3" w:rsidRDefault="005D5257" w:rsidP="005D525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:rsidR="005D5257" w:rsidRPr="005C64C3" w:rsidRDefault="005D5257" w:rsidP="005D5257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>kserokopię dyplomu potwierdzającego uzyskanie tytułu specjalisty</w:t>
      </w:r>
      <w:r>
        <w:rPr>
          <w:rFonts w:eastAsia="Times New Roman" w:cstheme="minorHAnsi"/>
          <w:sz w:val="24"/>
          <w:szCs w:val="24"/>
          <w:lang w:eastAsia="pl-PL"/>
        </w:rPr>
        <w:t>;</w:t>
      </w:r>
    </w:p>
    <w:p w:rsidR="005D5257" w:rsidRPr="005C64C3" w:rsidRDefault="005D5257" w:rsidP="005D5257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certyfikaty potwierdzające kwalifikacje zawodowe,</w:t>
      </w:r>
    </w:p>
    <w:p w:rsidR="005D5257" w:rsidRPr="005C64C3" w:rsidRDefault="005D5257" w:rsidP="005D5257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  <w:r w:rsidR="005855E0">
        <w:rPr>
          <w:rFonts w:eastAsia="Times New Roman" w:cstheme="minorHAnsi"/>
          <w:sz w:val="24"/>
          <w:szCs w:val="24"/>
          <w:lang w:eastAsia="pl-PL"/>
        </w:rPr>
        <w:t>,</w:t>
      </w:r>
    </w:p>
    <w:p w:rsidR="005D5257" w:rsidRPr="005C64C3" w:rsidRDefault="005D5257" w:rsidP="005D5257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5D5257" w:rsidRDefault="005D5257" w:rsidP="005D5257">
      <w:pPr>
        <w:spacing w:after="0" w:line="240" w:lineRule="auto"/>
        <w:ind w:left="709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oraz podpisane. 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W przypadku, gdy Oferent jest reprezentowany przez pełnomocnika, do oferty powinno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EC1710">
        <w:rPr>
          <w:rFonts w:eastAsia="Times New Roman" w:cstheme="minorHAnsi"/>
          <w:sz w:val="24"/>
          <w:szCs w:val="24"/>
          <w:lang w:eastAsia="pl-PL"/>
        </w:rPr>
        <w:t>p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Wszelkie zmiany lub poprawki mogą być dokonywane tylko poprzez przekreślenie </w:t>
      </w:r>
      <w:r w:rsidR="00EC1710">
        <w:rPr>
          <w:rFonts w:eastAsia="Times New Roman" w:cstheme="minorHAnsi"/>
          <w:sz w:val="24"/>
          <w:szCs w:val="24"/>
          <w:lang w:eastAsia="pl-PL"/>
        </w:rPr>
        <w:t>b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Cena w ofercie powinna być podana kwotowo w złotych polskich.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Ofertę wraz z załącznikami opatrzoną danymi Oferenta należy złożyć w zamkniętej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EC1710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EC1710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>
        <w:rPr>
          <w:rFonts w:eastAsia="Times New Roman" w:cstheme="minorHAnsi"/>
          <w:sz w:val="24"/>
          <w:szCs w:val="24"/>
          <w:lang w:eastAsia="pl-PL"/>
        </w:rPr>
        <w:t>z opisem: „</w:t>
      </w:r>
      <w:r w:rsidR="00EC1710" w:rsidRPr="00373CD0">
        <w:rPr>
          <w:rFonts w:eastAsia="Times New Roman" w:cstheme="minorHAnsi"/>
          <w:b/>
          <w:bCs/>
          <w:sz w:val="24"/>
          <w:szCs w:val="24"/>
          <w:lang w:eastAsia="pl-PL"/>
        </w:rPr>
        <w:t>Konkurs ofert –</w:t>
      </w:r>
      <w:r w:rsidR="005855E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7E0E76">
        <w:rPr>
          <w:rFonts w:eastAsia="Times New Roman" w:cstheme="minorHAnsi"/>
          <w:b/>
          <w:bCs/>
          <w:sz w:val="24"/>
          <w:szCs w:val="24"/>
          <w:lang w:eastAsia="pl-PL"/>
        </w:rPr>
        <w:t>radi</w:t>
      </w:r>
      <w:r w:rsidR="00C1372D">
        <w:rPr>
          <w:rFonts w:eastAsia="Times New Roman" w:cstheme="minorHAnsi"/>
          <w:b/>
          <w:bCs/>
          <w:sz w:val="24"/>
          <w:szCs w:val="24"/>
          <w:lang w:eastAsia="pl-PL"/>
        </w:rPr>
        <w:t>o</w:t>
      </w:r>
      <w:r w:rsidR="00274705">
        <w:rPr>
          <w:rFonts w:eastAsia="Times New Roman" w:cstheme="minorHAnsi"/>
          <w:b/>
          <w:bCs/>
          <w:sz w:val="24"/>
          <w:szCs w:val="24"/>
          <w:lang w:eastAsia="pl-PL"/>
        </w:rPr>
        <w:t>log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”.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Składający ofertę otrzyma potwierdzenie zawierające datę 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9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Oferent może wycofać złożoną przez siebie ofertę przed upływem terminu składania </w:t>
      </w:r>
      <w:r w:rsidR="00EC1710">
        <w:rPr>
          <w:rFonts w:eastAsia="Times New Roman" w:cstheme="minorHAnsi"/>
          <w:sz w:val="24"/>
          <w:szCs w:val="24"/>
          <w:lang w:eastAsia="pl-PL"/>
        </w:rPr>
        <w:t>o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</w:t>
      </w:r>
      <w:r w:rsidR="005D65E4">
        <w:rPr>
          <w:rFonts w:eastAsia="Times New Roman" w:cstheme="minorHAnsi"/>
          <w:sz w:val="24"/>
          <w:szCs w:val="24"/>
          <w:lang w:eastAsia="pl-PL"/>
        </w:rPr>
        <w:t>0</w:t>
      </w:r>
      <w:r w:rsidRPr="005C64C3">
        <w:rPr>
          <w:rFonts w:eastAsia="Times New Roman" w:cstheme="minorHAnsi"/>
          <w:sz w:val="24"/>
          <w:szCs w:val="24"/>
          <w:lang w:eastAsia="pl-PL"/>
        </w:rPr>
        <w:t>. Po zakończeniu postępowania konkursowego, oferty złożone Udzielającemu Zamówienie wraz z wszelkimi załączonymi dokumentami nie podlegają zwrotowi.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:rsidR="0097292F" w:rsidRPr="005C64C3" w:rsidRDefault="0097292F" w:rsidP="009729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 jakość (uprawnienia, certyfikaty, doświadczenie medyczne),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dostępność,</w:t>
      </w:r>
    </w:p>
    <w:p w:rsidR="00EC1710" w:rsidRDefault="0097292F" w:rsidP="007900A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cena.</w:t>
      </w:r>
    </w:p>
    <w:p w:rsidR="007900A4" w:rsidRDefault="007900A4" w:rsidP="007900A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§ 13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Zamówienie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:rsidR="007900A4" w:rsidRDefault="007900A4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§ 16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 ZAMÓWIENIA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17</w:t>
      </w:r>
    </w:p>
    <w:p w:rsidR="00EC1710" w:rsidRPr="00753E4E" w:rsidRDefault="00EC1710" w:rsidP="00EC171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sz w:val="24"/>
          <w:szCs w:val="24"/>
          <w:lang w:eastAsia="pl-PL"/>
        </w:rPr>
        <w:t>Joanna Górecka e</w:t>
      </w:r>
      <w:r w:rsidRPr="00466135">
        <w:rPr>
          <w:rFonts w:eastAsia="Times New Roman" w:cstheme="minorHAnsi"/>
          <w:color w:val="FF0000"/>
          <w:sz w:val="24"/>
          <w:szCs w:val="24"/>
          <w:lang w:eastAsia="pl-PL"/>
        </w:rPr>
        <w:t xml:space="preserve">-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mail: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jgorecka@otwock-szpital.pl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tel.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344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08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:rsidR="00EC1710" w:rsidRPr="007539C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855E0" w:rsidRDefault="005855E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:rsidR="00EC1710" w:rsidRPr="007011FA" w:rsidRDefault="00EC1710" w:rsidP="00EC171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wa </w:t>
      </w:r>
      <w:r w:rsidR="007E0E76">
        <w:rPr>
          <w:rFonts w:eastAsia="Times New Roman" w:cstheme="minorHAnsi"/>
          <w:sz w:val="24"/>
          <w:szCs w:val="24"/>
          <w:lang w:eastAsia="pl-PL"/>
        </w:rPr>
        <w:t xml:space="preserve">zlecenie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zostanie zawarta na czas </w:t>
      </w:r>
      <w:r w:rsidRPr="007011FA">
        <w:rPr>
          <w:rFonts w:eastAsia="Times New Roman" w:cstheme="minorHAnsi"/>
          <w:b/>
          <w:sz w:val="24"/>
          <w:szCs w:val="24"/>
          <w:lang w:eastAsia="pl-PL"/>
        </w:rPr>
        <w:t xml:space="preserve">określony od dnia </w:t>
      </w:r>
      <w:r w:rsidR="006240C4" w:rsidRPr="007011FA">
        <w:rPr>
          <w:rFonts w:eastAsia="Times New Roman" w:cstheme="minorHAnsi"/>
          <w:b/>
          <w:sz w:val="24"/>
          <w:szCs w:val="24"/>
          <w:lang w:eastAsia="pl-PL"/>
        </w:rPr>
        <w:t>0</w:t>
      </w:r>
      <w:r w:rsidR="007011FA" w:rsidRPr="007011FA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7011FA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C1372D" w:rsidRPr="007011FA">
        <w:rPr>
          <w:rFonts w:eastAsia="Times New Roman" w:cstheme="minorHAnsi"/>
          <w:b/>
          <w:sz w:val="24"/>
          <w:szCs w:val="24"/>
          <w:lang w:eastAsia="pl-PL"/>
        </w:rPr>
        <w:t>0</w:t>
      </w:r>
      <w:r w:rsidR="007011FA" w:rsidRPr="007011FA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7011FA">
        <w:rPr>
          <w:rFonts w:eastAsia="Times New Roman" w:cstheme="minorHAnsi"/>
          <w:b/>
          <w:sz w:val="24"/>
          <w:szCs w:val="24"/>
          <w:lang w:eastAsia="pl-PL"/>
        </w:rPr>
        <w:t>.202</w:t>
      </w:r>
      <w:r w:rsidR="00C1372D" w:rsidRPr="007011FA">
        <w:rPr>
          <w:rFonts w:eastAsia="Times New Roman" w:cstheme="minorHAnsi"/>
          <w:b/>
          <w:sz w:val="24"/>
          <w:szCs w:val="24"/>
          <w:lang w:eastAsia="pl-PL"/>
        </w:rPr>
        <w:t>5</w:t>
      </w:r>
      <w:r w:rsidR="001B322D" w:rsidRPr="007011FA">
        <w:rPr>
          <w:rFonts w:eastAsia="Times New Roman" w:cstheme="minorHAnsi"/>
          <w:b/>
          <w:sz w:val="24"/>
          <w:szCs w:val="24"/>
          <w:lang w:eastAsia="pl-PL"/>
        </w:rPr>
        <w:t xml:space="preserve"> r. do dnia </w:t>
      </w:r>
      <w:r w:rsidR="007011FA" w:rsidRPr="007011FA">
        <w:rPr>
          <w:rFonts w:eastAsia="Times New Roman" w:cstheme="minorHAnsi"/>
          <w:b/>
          <w:sz w:val="24"/>
          <w:szCs w:val="24"/>
          <w:lang w:eastAsia="pl-PL"/>
        </w:rPr>
        <w:t>28</w:t>
      </w:r>
      <w:r w:rsidRPr="007011FA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7011FA" w:rsidRPr="007011FA">
        <w:rPr>
          <w:rFonts w:eastAsia="Times New Roman" w:cstheme="minorHAnsi"/>
          <w:b/>
          <w:sz w:val="24"/>
          <w:szCs w:val="24"/>
          <w:lang w:eastAsia="pl-PL"/>
        </w:rPr>
        <w:t>0</w:t>
      </w:r>
      <w:r w:rsidRPr="007011FA">
        <w:rPr>
          <w:rFonts w:eastAsia="Times New Roman" w:cstheme="minorHAnsi"/>
          <w:b/>
          <w:sz w:val="24"/>
          <w:szCs w:val="24"/>
          <w:lang w:eastAsia="pl-PL"/>
        </w:rPr>
        <w:t>2.202</w:t>
      </w:r>
      <w:r w:rsidR="007011FA" w:rsidRPr="007011FA">
        <w:rPr>
          <w:rFonts w:eastAsia="Times New Roman" w:cstheme="minorHAnsi"/>
          <w:b/>
          <w:sz w:val="24"/>
          <w:szCs w:val="24"/>
          <w:lang w:eastAsia="pl-PL"/>
        </w:rPr>
        <w:t>7</w:t>
      </w:r>
      <w:r w:rsidR="001B322D" w:rsidRPr="007011F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011FA">
        <w:rPr>
          <w:rFonts w:eastAsia="Times New Roman" w:cstheme="minorHAnsi"/>
          <w:b/>
          <w:sz w:val="24"/>
          <w:szCs w:val="24"/>
          <w:lang w:eastAsia="pl-PL"/>
        </w:rPr>
        <w:t>r.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21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RODO, tj. przetwarzanie jest niezbędne w celu wykonania umowy, której stroną jest osoba, której dane dotyczą, lub do podjęcia działań na żądanie osoby, której dane dotyczą, przed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22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8B552A" w:rsidRPr="005855E0" w:rsidRDefault="00EC1710" w:rsidP="005855E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sectPr w:rsidR="008B552A" w:rsidRPr="005855E0" w:rsidSect="007900A4">
      <w:footerReference w:type="default" r:id="rId7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89B" w:rsidRDefault="005F289B" w:rsidP="00986E00">
      <w:pPr>
        <w:spacing w:after="0" w:line="240" w:lineRule="auto"/>
      </w:pPr>
      <w:r>
        <w:separator/>
      </w:r>
    </w:p>
  </w:endnote>
  <w:endnote w:type="continuationSeparator" w:id="0">
    <w:p w:rsidR="005F289B" w:rsidRDefault="005F289B" w:rsidP="0098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766"/>
      <w:docPartObj>
        <w:docPartGallery w:val="Page Numbers (Bottom of Page)"/>
        <w:docPartUnique/>
      </w:docPartObj>
    </w:sdtPr>
    <w:sdtContent>
      <w:p w:rsidR="00986E00" w:rsidRDefault="0009054B">
        <w:pPr>
          <w:pStyle w:val="Stopka"/>
          <w:jc w:val="right"/>
        </w:pPr>
        <w:fldSimple w:instr=" PAGE   \* MERGEFORMAT ">
          <w:r w:rsidR="007011FA">
            <w:rPr>
              <w:noProof/>
            </w:rPr>
            <w:t>1</w:t>
          </w:r>
        </w:fldSimple>
      </w:p>
    </w:sdtContent>
  </w:sdt>
  <w:p w:rsidR="00986E00" w:rsidRDefault="00986E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89B" w:rsidRDefault="005F289B" w:rsidP="00986E00">
      <w:pPr>
        <w:spacing w:after="0" w:line="240" w:lineRule="auto"/>
      </w:pPr>
      <w:r>
        <w:separator/>
      </w:r>
    </w:p>
  </w:footnote>
  <w:footnote w:type="continuationSeparator" w:id="0">
    <w:p w:rsidR="005F289B" w:rsidRDefault="005F289B" w:rsidP="00986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8F2"/>
    <w:multiLevelType w:val="hybridMultilevel"/>
    <w:tmpl w:val="BEF2D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140A"/>
    <w:multiLevelType w:val="hybridMultilevel"/>
    <w:tmpl w:val="84D2ED92"/>
    <w:lvl w:ilvl="0" w:tplc="EDAEE7FE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1A4645"/>
    <w:multiLevelType w:val="hybridMultilevel"/>
    <w:tmpl w:val="FB327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B1BDF"/>
    <w:multiLevelType w:val="hybridMultilevel"/>
    <w:tmpl w:val="10A84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710"/>
    <w:rsid w:val="0003044B"/>
    <w:rsid w:val="00061A06"/>
    <w:rsid w:val="0006670A"/>
    <w:rsid w:val="0009054B"/>
    <w:rsid w:val="00091C12"/>
    <w:rsid w:val="000D6861"/>
    <w:rsid w:val="0012344D"/>
    <w:rsid w:val="00123F14"/>
    <w:rsid w:val="00163081"/>
    <w:rsid w:val="00167B17"/>
    <w:rsid w:val="001A6B93"/>
    <w:rsid w:val="001B322D"/>
    <w:rsid w:val="00226470"/>
    <w:rsid w:val="00274705"/>
    <w:rsid w:val="00276CAD"/>
    <w:rsid w:val="002A55A9"/>
    <w:rsid w:val="00314E27"/>
    <w:rsid w:val="00373CD0"/>
    <w:rsid w:val="0038617F"/>
    <w:rsid w:val="003F049E"/>
    <w:rsid w:val="003F2F53"/>
    <w:rsid w:val="003F74A6"/>
    <w:rsid w:val="00405226"/>
    <w:rsid w:val="00407363"/>
    <w:rsid w:val="00466135"/>
    <w:rsid w:val="004B4468"/>
    <w:rsid w:val="00533A5F"/>
    <w:rsid w:val="005629E5"/>
    <w:rsid w:val="005855E0"/>
    <w:rsid w:val="00597212"/>
    <w:rsid w:val="005A6AF1"/>
    <w:rsid w:val="005D5257"/>
    <w:rsid w:val="005D65E4"/>
    <w:rsid w:val="005F289B"/>
    <w:rsid w:val="005F6869"/>
    <w:rsid w:val="006240C4"/>
    <w:rsid w:val="0063797E"/>
    <w:rsid w:val="0064779A"/>
    <w:rsid w:val="00694152"/>
    <w:rsid w:val="007011FA"/>
    <w:rsid w:val="00725E5F"/>
    <w:rsid w:val="007354D1"/>
    <w:rsid w:val="00753E4E"/>
    <w:rsid w:val="007900A4"/>
    <w:rsid w:val="007E0E76"/>
    <w:rsid w:val="00807DFB"/>
    <w:rsid w:val="00844C40"/>
    <w:rsid w:val="008468B6"/>
    <w:rsid w:val="008A2B53"/>
    <w:rsid w:val="008B552A"/>
    <w:rsid w:val="008E11CA"/>
    <w:rsid w:val="0097292F"/>
    <w:rsid w:val="00986E00"/>
    <w:rsid w:val="00AB6D75"/>
    <w:rsid w:val="00B502E6"/>
    <w:rsid w:val="00B50322"/>
    <w:rsid w:val="00B86327"/>
    <w:rsid w:val="00BE2731"/>
    <w:rsid w:val="00C1372D"/>
    <w:rsid w:val="00C36CE1"/>
    <w:rsid w:val="00C46B3C"/>
    <w:rsid w:val="00CC405F"/>
    <w:rsid w:val="00CD33EF"/>
    <w:rsid w:val="00D5045A"/>
    <w:rsid w:val="00D75822"/>
    <w:rsid w:val="00D75C86"/>
    <w:rsid w:val="00DE522C"/>
    <w:rsid w:val="00E07193"/>
    <w:rsid w:val="00E24F92"/>
    <w:rsid w:val="00E341DF"/>
    <w:rsid w:val="00E46CE7"/>
    <w:rsid w:val="00EA15A1"/>
    <w:rsid w:val="00EA7DFA"/>
    <w:rsid w:val="00EB6398"/>
    <w:rsid w:val="00EC1710"/>
    <w:rsid w:val="00EC53AD"/>
    <w:rsid w:val="00EF1434"/>
    <w:rsid w:val="00F25945"/>
    <w:rsid w:val="00F5175C"/>
    <w:rsid w:val="00F62ADC"/>
    <w:rsid w:val="00F768A2"/>
    <w:rsid w:val="00FA6D31"/>
    <w:rsid w:val="00FF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71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171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D65E4"/>
    <w:rPr>
      <w:b/>
      <w:bCs/>
    </w:rPr>
  </w:style>
  <w:style w:type="paragraph" w:styleId="Bezodstpw">
    <w:name w:val="No Spacing"/>
    <w:uiPriority w:val="1"/>
    <w:qFormat/>
    <w:rsid w:val="0097292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6E00"/>
  </w:style>
  <w:style w:type="paragraph" w:styleId="Stopka">
    <w:name w:val="footer"/>
    <w:basedOn w:val="Normalny"/>
    <w:link w:val="StopkaZnak"/>
    <w:uiPriority w:val="99"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2086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19</cp:revision>
  <dcterms:created xsi:type="dcterms:W3CDTF">2024-11-07T07:46:00Z</dcterms:created>
  <dcterms:modified xsi:type="dcterms:W3CDTF">2025-02-24T09:57:00Z</dcterms:modified>
</cp:coreProperties>
</file>